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E2FE7" w14:textId="3EE315F9" w:rsidR="00767E64" w:rsidRPr="00767E64" w:rsidRDefault="00767E64" w:rsidP="00767E64">
      <w:pPr>
        <w:jc w:val="center"/>
        <w:rPr>
          <w:rFonts w:ascii="宋体" w:eastAsia="宋体" w:hAnsi="宋体"/>
          <w:sz w:val="32"/>
          <w:szCs w:val="32"/>
        </w:rPr>
      </w:pPr>
      <w:r w:rsidRPr="00767E64">
        <w:rPr>
          <w:rFonts w:ascii="宋体" w:eastAsia="宋体" w:hAnsi="宋体" w:hint="eastAsia"/>
          <w:sz w:val="32"/>
          <w:szCs w:val="32"/>
        </w:rPr>
        <w:t>给排水设计说明</w:t>
      </w:r>
    </w:p>
    <w:p w14:paraId="0FE3FE94" w14:textId="569AA95E" w:rsidR="00767E64" w:rsidRDefault="00767E64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1、建筑物给水排水管道及设备均设置设备标识，参考现行国家标准《工业管道的</w:t>
      </w:r>
      <w:r w:rsidR="007234D9">
        <w:rPr>
          <w:rFonts w:ascii="宋体" w:eastAsia="宋体" w:hAnsi="宋体" w:hint="eastAsia"/>
          <w:sz w:val="28"/>
          <w:szCs w:val="28"/>
        </w:rPr>
        <w:t>基本识别色、识别符号和安全标识</w:t>
      </w:r>
      <w:r>
        <w:rPr>
          <w:rFonts w:ascii="宋体" w:eastAsia="宋体" w:hAnsi="宋体" w:hint="eastAsia"/>
          <w:sz w:val="28"/>
          <w:szCs w:val="28"/>
        </w:rPr>
        <w:t>》</w:t>
      </w:r>
      <w:r w:rsidR="007234D9">
        <w:rPr>
          <w:rFonts w:ascii="宋体" w:eastAsia="宋体" w:hAnsi="宋体" w:hint="eastAsia"/>
          <w:sz w:val="28"/>
          <w:szCs w:val="28"/>
        </w:rPr>
        <w:t>G</w:t>
      </w:r>
      <w:r w:rsidR="007234D9">
        <w:rPr>
          <w:rFonts w:ascii="宋体" w:eastAsia="宋体" w:hAnsi="宋体"/>
          <w:sz w:val="28"/>
          <w:szCs w:val="28"/>
        </w:rPr>
        <w:t>B7231</w:t>
      </w:r>
      <w:r w:rsidR="007234D9">
        <w:rPr>
          <w:rFonts w:ascii="宋体" w:eastAsia="宋体" w:hAnsi="宋体" w:hint="eastAsia"/>
          <w:sz w:val="28"/>
          <w:szCs w:val="28"/>
        </w:rPr>
        <w:t>、《建筑给水排水及采暖工程施工质量验收规范》G</w:t>
      </w:r>
      <w:r w:rsidR="007234D9">
        <w:rPr>
          <w:rFonts w:ascii="宋体" w:eastAsia="宋体" w:hAnsi="宋体"/>
          <w:sz w:val="28"/>
          <w:szCs w:val="28"/>
        </w:rPr>
        <w:t>B50242</w:t>
      </w:r>
      <w:r w:rsidR="007234D9">
        <w:rPr>
          <w:rFonts w:ascii="宋体" w:eastAsia="宋体" w:hAnsi="宋体" w:hint="eastAsia"/>
          <w:sz w:val="28"/>
          <w:szCs w:val="28"/>
        </w:rPr>
        <w:t>中的相关要求。本项目在管道上设色环标识，所有管道的起点、终点、交叉点、转弯处、阀门和穿墙孔两侧等的管道上和其他需要标识的部位均设置标识，标识由系统名称、流向等组成，设置的标识字体、大小、颜色方便辨识，且标识的材料符合耐久性要求。</w:t>
      </w:r>
    </w:p>
    <w:p w14:paraId="227B6B0A" w14:textId="70D59D3B" w:rsidR="007426BA" w:rsidRPr="00137566" w:rsidRDefault="00767E64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2、</w:t>
      </w:r>
      <w:r w:rsidR="008D529B" w:rsidRPr="00137566">
        <w:rPr>
          <w:rFonts w:ascii="宋体" w:eastAsia="宋体" w:hAnsi="宋体" w:hint="eastAsia"/>
          <w:sz w:val="28"/>
          <w:szCs w:val="28"/>
        </w:rPr>
        <w:t>本项目在避免储水变质方面的主要技术措施包括以下三点：</w:t>
      </w:r>
    </w:p>
    <w:p w14:paraId="5EF16911" w14:textId="73951938" w:rsidR="008D529B" w:rsidRPr="00137566" w:rsidRDefault="008D529B" w:rsidP="008D529B">
      <w:pPr>
        <w:pStyle w:val="a3"/>
        <w:numPr>
          <w:ilvl w:val="0"/>
          <w:numId w:val="1"/>
        </w:numPr>
        <w:ind w:firstLineChars="0"/>
        <w:rPr>
          <w:rFonts w:ascii="宋体" w:eastAsia="宋体" w:hAnsi="宋体"/>
          <w:sz w:val="28"/>
          <w:szCs w:val="28"/>
        </w:rPr>
      </w:pPr>
      <w:r w:rsidRPr="00137566">
        <w:rPr>
          <w:rFonts w:ascii="宋体" w:eastAsia="宋体" w:hAnsi="宋体" w:hint="eastAsia"/>
          <w:sz w:val="28"/>
          <w:szCs w:val="28"/>
        </w:rPr>
        <w:t>储水设施分格。储水设施分成容积相等的两格，清洗时可以不停止供水，有利于建筑运行期间的储水设施清洗工作的开展。此外对储水设施进行定期的清洗，有效避免设施内滋生蚊虫、生长青苔、沉积废渣等水质污染状况的发生。</w:t>
      </w:r>
    </w:p>
    <w:p w14:paraId="04275283" w14:textId="5C805C09" w:rsidR="008D529B" w:rsidRPr="00137566" w:rsidRDefault="0043666C" w:rsidP="008D529B">
      <w:pPr>
        <w:pStyle w:val="a3"/>
        <w:numPr>
          <w:ilvl w:val="0"/>
          <w:numId w:val="1"/>
        </w:numPr>
        <w:ind w:firstLineChars="0"/>
        <w:rPr>
          <w:rFonts w:ascii="宋体" w:eastAsia="宋体" w:hAnsi="宋体"/>
          <w:sz w:val="28"/>
          <w:szCs w:val="28"/>
        </w:rPr>
      </w:pPr>
      <w:r w:rsidRPr="00137566">
        <w:rPr>
          <w:rFonts w:ascii="宋体" w:eastAsia="宋体" w:hAnsi="宋体" w:hint="eastAsia"/>
          <w:sz w:val="28"/>
          <w:szCs w:val="28"/>
        </w:rPr>
        <w:t>储水设施采用方形，保证水流畅通，避免了“死水区”。此外，进出水管在设施远端两头分别设置，并设置导流装置，最大限度上避免水流迂回和短路。</w:t>
      </w:r>
    </w:p>
    <w:p w14:paraId="4357A1BB" w14:textId="181D7E24" w:rsidR="0043666C" w:rsidRDefault="0043666C" w:rsidP="008D529B">
      <w:pPr>
        <w:pStyle w:val="a3"/>
        <w:numPr>
          <w:ilvl w:val="0"/>
          <w:numId w:val="1"/>
        </w:numPr>
        <w:ind w:firstLineChars="0"/>
        <w:rPr>
          <w:rFonts w:ascii="宋体" w:eastAsia="宋体" w:hAnsi="宋体"/>
          <w:sz w:val="28"/>
          <w:szCs w:val="28"/>
        </w:rPr>
      </w:pPr>
      <w:r w:rsidRPr="00137566">
        <w:rPr>
          <w:rFonts w:ascii="宋体" w:eastAsia="宋体" w:hAnsi="宋体" w:hint="eastAsia"/>
          <w:sz w:val="28"/>
          <w:szCs w:val="28"/>
        </w:rPr>
        <w:t>储水设施的人孔加锁设置，溢流管、通气管口采取防止生物进入的措施。避免非管理人员、灰尘携带</w:t>
      </w:r>
      <w:r w:rsidR="00137566" w:rsidRPr="00137566">
        <w:rPr>
          <w:rFonts w:ascii="宋体" w:eastAsia="宋体" w:hAnsi="宋体" w:hint="eastAsia"/>
          <w:sz w:val="28"/>
          <w:szCs w:val="28"/>
        </w:rPr>
        <w:t>致病微生物、蛇虫</w:t>
      </w:r>
      <w:proofErr w:type="gramStart"/>
      <w:r w:rsidR="00137566" w:rsidRPr="00137566">
        <w:rPr>
          <w:rFonts w:ascii="宋体" w:eastAsia="宋体" w:hAnsi="宋体" w:hint="eastAsia"/>
          <w:sz w:val="28"/>
          <w:szCs w:val="28"/>
        </w:rPr>
        <w:t>鼠蚁等进入</w:t>
      </w:r>
      <w:proofErr w:type="gramEnd"/>
      <w:r w:rsidR="00137566" w:rsidRPr="00137566">
        <w:rPr>
          <w:rFonts w:ascii="宋体" w:eastAsia="宋体" w:hAnsi="宋体" w:hint="eastAsia"/>
          <w:sz w:val="28"/>
          <w:szCs w:val="28"/>
        </w:rPr>
        <w:t>水箱并污染储水。</w:t>
      </w:r>
    </w:p>
    <w:p w14:paraId="3E7CF57B" w14:textId="5D083E9F" w:rsidR="00171647" w:rsidRDefault="00171647" w:rsidP="00171647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3</w:t>
      </w:r>
      <w:r>
        <w:rPr>
          <w:rFonts w:ascii="宋体" w:eastAsia="宋体" w:hAnsi="宋体" w:hint="eastAsia"/>
          <w:sz w:val="28"/>
          <w:szCs w:val="28"/>
        </w:rPr>
        <w:t>、</w:t>
      </w:r>
      <w:proofErr w:type="gramStart"/>
      <w:r>
        <w:rPr>
          <w:rFonts w:ascii="宋体" w:eastAsia="宋体" w:hAnsi="宋体" w:hint="eastAsia"/>
          <w:sz w:val="28"/>
          <w:szCs w:val="28"/>
        </w:rPr>
        <w:t>本建筑</w:t>
      </w:r>
      <w:proofErr w:type="gramEnd"/>
      <w:r>
        <w:rPr>
          <w:rFonts w:ascii="宋体" w:eastAsia="宋体" w:hAnsi="宋体" w:hint="eastAsia"/>
          <w:sz w:val="28"/>
          <w:szCs w:val="28"/>
        </w:rPr>
        <w:t>中的直饮水是以符合现行国家标准《生活饮用水卫生标准》G</w:t>
      </w:r>
      <w:r>
        <w:rPr>
          <w:rFonts w:ascii="宋体" w:eastAsia="宋体" w:hAnsi="宋体"/>
          <w:sz w:val="28"/>
          <w:szCs w:val="28"/>
        </w:rPr>
        <w:t>B5749</w:t>
      </w:r>
      <w:r>
        <w:rPr>
          <w:rFonts w:ascii="宋体" w:eastAsia="宋体" w:hAnsi="宋体" w:hint="eastAsia"/>
          <w:sz w:val="28"/>
          <w:szCs w:val="28"/>
        </w:rPr>
        <w:t>水质标准的自来水或水源为原水，经再净化（深度处理）后供给用户直接饮用的高品质水。</w:t>
      </w:r>
    </w:p>
    <w:p w14:paraId="60922C46" w14:textId="2F9528B1" w:rsidR="00A466B2" w:rsidRPr="00171647" w:rsidRDefault="00171647" w:rsidP="00171647">
      <w:pPr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lastRenderedPageBreak/>
        <w:t>4、景观用水采用中水、雨水和小区附近的河流水作为水源，景观水体的功能性质为非直接接触、观赏性</w:t>
      </w:r>
      <w:r w:rsidR="00A466B2">
        <w:rPr>
          <w:rFonts w:ascii="宋体" w:eastAsia="宋体" w:hAnsi="宋体" w:hint="eastAsia"/>
          <w:sz w:val="28"/>
          <w:szCs w:val="28"/>
        </w:rPr>
        <w:t>，水质符合国家标准的相关要求。</w:t>
      </w:r>
    </w:p>
    <w:sectPr w:rsidR="00A466B2" w:rsidRPr="001716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5B7C6" w14:textId="77777777" w:rsidR="00EE2F94" w:rsidRDefault="00EE2F94" w:rsidP="00171647">
      <w:r>
        <w:separator/>
      </w:r>
    </w:p>
  </w:endnote>
  <w:endnote w:type="continuationSeparator" w:id="0">
    <w:p w14:paraId="4CF9F1CA" w14:textId="77777777" w:rsidR="00EE2F94" w:rsidRDefault="00EE2F94" w:rsidP="0017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6EB42" w14:textId="77777777" w:rsidR="00EE2F94" w:rsidRDefault="00EE2F94" w:rsidP="00171647">
      <w:r>
        <w:separator/>
      </w:r>
    </w:p>
  </w:footnote>
  <w:footnote w:type="continuationSeparator" w:id="0">
    <w:p w14:paraId="0F3FB252" w14:textId="77777777" w:rsidR="00EE2F94" w:rsidRDefault="00EE2F94" w:rsidP="00171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1D7A2F"/>
    <w:multiLevelType w:val="hybridMultilevel"/>
    <w:tmpl w:val="61A08F86"/>
    <w:lvl w:ilvl="0" w:tplc="5588A46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543"/>
    <w:rsid w:val="00137566"/>
    <w:rsid w:val="00171647"/>
    <w:rsid w:val="0043666C"/>
    <w:rsid w:val="007234D9"/>
    <w:rsid w:val="007426BA"/>
    <w:rsid w:val="00767E64"/>
    <w:rsid w:val="008D529B"/>
    <w:rsid w:val="00A466B2"/>
    <w:rsid w:val="00C51543"/>
    <w:rsid w:val="00EE2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287FFB"/>
  <w15:chartTrackingRefBased/>
  <w15:docId w15:val="{94779EAE-8A5F-4CF0-B940-7F06C285F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529B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1716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7164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716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7164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姜 硕</dc:creator>
  <cp:keywords/>
  <dc:description/>
  <cp:lastModifiedBy>姜 硕</cp:lastModifiedBy>
  <cp:revision>4</cp:revision>
  <dcterms:created xsi:type="dcterms:W3CDTF">2022-03-06T06:56:00Z</dcterms:created>
  <dcterms:modified xsi:type="dcterms:W3CDTF">2022-03-06T09:56:00Z</dcterms:modified>
</cp:coreProperties>
</file>