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513" w14:textId="3CC80C80" w:rsidR="00D23B57" w:rsidRPr="00D23B57" w:rsidRDefault="00D23B57" w:rsidP="00D23B57">
      <w:pPr>
        <w:jc w:val="center"/>
        <w:rPr>
          <w:rFonts w:ascii="黑体" w:eastAsia="黑体" w:hAnsi="黑体"/>
          <w:b/>
          <w:bCs/>
          <w:sz w:val="48"/>
          <w:szCs w:val="48"/>
        </w:rPr>
      </w:pPr>
      <w:r w:rsidRPr="00D23B57">
        <w:rPr>
          <w:rFonts w:ascii="黑体" w:eastAsia="黑体" w:hAnsi="黑体" w:hint="eastAsia"/>
          <w:b/>
          <w:bCs/>
          <w:sz w:val="48"/>
          <w:szCs w:val="48"/>
        </w:rPr>
        <w:t>部分部件相关产品说明书</w:t>
      </w:r>
    </w:p>
    <w:p w14:paraId="78FA7DDC" w14:textId="153B5A2F" w:rsidR="00C24EDC" w:rsidRPr="00D23B57" w:rsidRDefault="00D23B57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1.</w:t>
      </w:r>
      <w:r w:rsidR="00B4711D" w:rsidRPr="00D23B57">
        <w:rPr>
          <w:rFonts w:hint="eastAsia"/>
          <w:b/>
          <w:bCs/>
          <w:sz w:val="24"/>
          <w:szCs w:val="28"/>
        </w:rPr>
        <w:t>室内给水系统的管材选用：</w:t>
      </w:r>
    </w:p>
    <w:p w14:paraId="0BEC0AC2" w14:textId="1446E1D1" w:rsidR="00B4711D" w:rsidRDefault="00144341">
      <w:r>
        <w:rPr>
          <w:rFonts w:hint="eastAsia"/>
        </w:rPr>
        <w:t>采用</w:t>
      </w:r>
      <w:r>
        <w:rPr>
          <w:rFonts w:hint="eastAsia"/>
        </w:rPr>
        <w:t>3</w:t>
      </w:r>
      <w:r>
        <w:t>04</w:t>
      </w:r>
      <w:r>
        <w:rPr>
          <w:rFonts w:hint="eastAsia"/>
        </w:rPr>
        <w:t>L/</w:t>
      </w:r>
      <w:r>
        <w:t>316L</w:t>
      </w:r>
      <w:r w:rsidRPr="00144341">
        <w:rPr>
          <w:rFonts w:hint="eastAsia"/>
        </w:rPr>
        <w:t>不锈钢覆塑管</w:t>
      </w:r>
      <w:r w:rsidR="001F10CD">
        <w:rPr>
          <w:rFonts w:hint="eastAsia"/>
        </w:rPr>
        <w:t>，</w:t>
      </w:r>
      <w:r>
        <w:rPr>
          <w:rFonts w:hint="eastAsia"/>
        </w:rPr>
        <w:t>不易生锈、</w:t>
      </w:r>
      <w:r w:rsidR="001F10CD">
        <w:rPr>
          <w:rFonts w:hint="eastAsia"/>
        </w:rPr>
        <w:t>耐腐蚀</w:t>
      </w:r>
      <w:r>
        <w:rPr>
          <w:rFonts w:hint="eastAsia"/>
        </w:rPr>
        <w:t>、不易积垢</w:t>
      </w:r>
      <w:r w:rsidR="001F10CD">
        <w:rPr>
          <w:rFonts w:hint="eastAsia"/>
        </w:rPr>
        <w:t>、抗老化，满足《建筑给水排水设计规范》</w:t>
      </w:r>
      <w:r w:rsidR="001F10CD">
        <w:rPr>
          <w:rFonts w:hint="eastAsia"/>
        </w:rPr>
        <w:t>GB</w:t>
      </w:r>
      <w:r w:rsidR="001F10CD">
        <w:t>50015</w:t>
      </w:r>
      <w:r w:rsidR="001F10CD">
        <w:rPr>
          <w:rFonts w:hint="eastAsia"/>
        </w:rPr>
        <w:t>对给水系统管材选用规定。</w:t>
      </w:r>
    </w:p>
    <w:p w14:paraId="7E51CC5D" w14:textId="6D2B99F3" w:rsidR="00D23B57" w:rsidRDefault="00D23B57">
      <w:r w:rsidRPr="00D23B57">
        <w:drawing>
          <wp:inline distT="0" distB="0" distL="0" distR="0" wp14:anchorId="3CBDFFA1" wp14:editId="081D0DC8">
            <wp:extent cx="4107873" cy="2466538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241" cy="24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A3E47" w14:textId="73340A73" w:rsidR="00D23B57" w:rsidRDefault="00D23B57"/>
    <w:p w14:paraId="2E81C3C2" w14:textId="77777777" w:rsidR="00D23B57" w:rsidRDefault="00D23B57">
      <w:pPr>
        <w:rPr>
          <w:rFonts w:hint="eastAsia"/>
        </w:rPr>
      </w:pPr>
    </w:p>
    <w:p w14:paraId="497ED493" w14:textId="6A4428AD" w:rsidR="001F10CD" w:rsidRDefault="001F10CD"/>
    <w:p w14:paraId="53D965C4" w14:textId="04025866" w:rsidR="001F10CD" w:rsidRPr="00D23B57" w:rsidRDefault="00D23B57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</w:t>
      </w:r>
      <w:r>
        <w:rPr>
          <w:b/>
          <w:bCs/>
          <w:sz w:val="24"/>
          <w:szCs w:val="28"/>
        </w:rPr>
        <w:t>.</w:t>
      </w:r>
      <w:r w:rsidR="001F10CD" w:rsidRPr="00D23B57">
        <w:rPr>
          <w:rFonts w:hint="eastAsia"/>
          <w:b/>
          <w:bCs/>
          <w:sz w:val="24"/>
          <w:szCs w:val="28"/>
        </w:rPr>
        <w:t>电气系统的材料选用：</w:t>
      </w:r>
    </w:p>
    <w:p w14:paraId="171305E2" w14:textId="0973E907" w:rsidR="001F10CD" w:rsidRDefault="00D23B57">
      <w:r>
        <w:rPr>
          <w:noProof/>
        </w:rPr>
        <w:drawing>
          <wp:anchor distT="0" distB="0" distL="114300" distR="114300" simplePos="0" relativeHeight="251622912" behindDoc="0" locked="0" layoutInCell="1" allowOverlap="1" wp14:anchorId="5945D2AC" wp14:editId="4FEF3E59">
            <wp:simplePos x="0" y="0"/>
            <wp:positionH relativeFrom="column">
              <wp:posOffset>1593273</wp:posOffset>
            </wp:positionH>
            <wp:positionV relativeFrom="paragraph">
              <wp:posOffset>337474</wp:posOffset>
            </wp:positionV>
            <wp:extent cx="1731818" cy="1731818"/>
            <wp:effectExtent l="0" t="0" r="1905" b="19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18" cy="17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10CD">
        <w:rPr>
          <w:rFonts w:hint="eastAsia"/>
        </w:rPr>
        <w:t>采用</w:t>
      </w:r>
      <w:r w:rsidR="00755B69" w:rsidRPr="00755B69">
        <w:rPr>
          <w:rFonts w:hint="eastAsia"/>
        </w:rPr>
        <w:t>YJV</w:t>
      </w:r>
      <w:r w:rsidR="00755B69" w:rsidRPr="00755B69">
        <w:rPr>
          <w:rFonts w:hint="eastAsia"/>
        </w:rPr>
        <w:t>电线电缆</w:t>
      </w:r>
      <w:r w:rsidR="00755B69">
        <w:rPr>
          <w:rFonts w:hint="eastAsia"/>
        </w:rPr>
        <w:t>，满足</w:t>
      </w:r>
      <w:r w:rsidR="00755B69">
        <w:rPr>
          <w:rFonts w:hint="eastAsia"/>
        </w:rPr>
        <w:t>低烟低毒</w:t>
      </w:r>
      <w:r w:rsidR="00755B69">
        <w:rPr>
          <w:rFonts w:hint="eastAsia"/>
        </w:rPr>
        <w:t>、</w:t>
      </w:r>
      <w:r w:rsidR="001F10CD">
        <w:rPr>
          <w:rFonts w:hint="eastAsia"/>
        </w:rPr>
        <w:t>耐火</w:t>
      </w:r>
      <w:r w:rsidR="00755B69">
        <w:rPr>
          <w:rFonts w:hint="eastAsia"/>
        </w:rPr>
        <w:t>的要求</w:t>
      </w:r>
      <w:r w:rsidR="001F10CD">
        <w:rPr>
          <w:rFonts w:hint="eastAsia"/>
        </w:rPr>
        <w:t>，且导体材料采用铜芯。</w:t>
      </w:r>
    </w:p>
    <w:p w14:paraId="6121EA35" w14:textId="77777777" w:rsidR="003B5284" w:rsidRDefault="003B5284">
      <w:pPr>
        <w:rPr>
          <w:rFonts w:hint="eastAsia"/>
        </w:rPr>
      </w:pPr>
    </w:p>
    <w:p w14:paraId="2BE4A87F" w14:textId="690D53B8" w:rsidR="001F10CD" w:rsidRPr="00755B69" w:rsidRDefault="001F10CD"/>
    <w:p w14:paraId="415D0C46" w14:textId="1BD6B952" w:rsidR="004B2C9C" w:rsidRPr="00D23B57" w:rsidRDefault="00D23B57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3</w:t>
      </w:r>
      <w:r>
        <w:rPr>
          <w:b/>
          <w:bCs/>
          <w:sz w:val="24"/>
          <w:szCs w:val="28"/>
        </w:rPr>
        <w:t>.</w:t>
      </w:r>
      <w:r w:rsidR="001F10CD" w:rsidRPr="00D23B57">
        <w:rPr>
          <w:rFonts w:hint="eastAsia"/>
          <w:b/>
          <w:bCs/>
          <w:sz w:val="24"/>
          <w:szCs w:val="28"/>
        </w:rPr>
        <w:t>部分活动构件的选用说明：</w:t>
      </w:r>
    </w:p>
    <w:p w14:paraId="5E7202AD" w14:textId="4DB6A340" w:rsidR="001F10CD" w:rsidRDefault="004B2C9C" w:rsidP="004B2C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遮阳产品</w:t>
      </w:r>
      <w:r>
        <w:rPr>
          <w:rFonts w:hint="eastAsia"/>
        </w:rPr>
        <w:t>-</w:t>
      </w:r>
      <w:r>
        <w:t>--</w:t>
      </w:r>
      <w:r w:rsidR="00ED75F3">
        <w:rPr>
          <w:rFonts w:hint="eastAsia"/>
        </w:rPr>
        <w:t>设计了动态采光板</w:t>
      </w:r>
      <w:r w:rsidR="00ED75F3">
        <w:rPr>
          <w:rFonts w:hint="eastAsia"/>
        </w:rPr>
        <w:t>,</w:t>
      </w:r>
      <w:r w:rsidR="00CE53F9">
        <w:rPr>
          <w:rFonts w:hint="eastAsia"/>
        </w:rPr>
        <w:t>板面附有百叶。</w:t>
      </w:r>
      <w:r w:rsidR="00ED75F3">
        <w:rPr>
          <w:rFonts w:hint="eastAsia"/>
        </w:rPr>
        <w:t>既满足遮阳需求，又满足了采光不足时的补光。解决了建筑非正南正北朝向时的问题。</w:t>
      </w:r>
      <w:r>
        <w:rPr>
          <w:rFonts w:hint="eastAsia"/>
        </w:rPr>
        <w:t>满足《建筑遮阳产品机械耐久性能试验方法》</w:t>
      </w:r>
      <w:r>
        <w:rPr>
          <w:rFonts w:hint="eastAsia"/>
        </w:rPr>
        <w:t>JG</w:t>
      </w:r>
      <w:r w:rsidR="00BB6A6C">
        <w:rPr>
          <w:rFonts w:hint="eastAsia"/>
        </w:rPr>
        <w:t>/</w:t>
      </w:r>
      <w:r w:rsidR="00BB6A6C">
        <w:t>T 241</w:t>
      </w:r>
    </w:p>
    <w:p w14:paraId="37107588" w14:textId="5B9A3397" w:rsidR="004B2C9C" w:rsidRDefault="004B2C9C" w:rsidP="004B2C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水嘴</w:t>
      </w:r>
      <w:r>
        <w:rPr>
          <w:rFonts w:hint="eastAsia"/>
        </w:rPr>
        <w:t>-</w:t>
      </w:r>
      <w:r>
        <w:t>--</w:t>
      </w:r>
      <w:r w:rsidR="00CE53F9">
        <w:rPr>
          <w:rFonts w:hint="eastAsia"/>
        </w:rPr>
        <w:t>采用</w:t>
      </w:r>
      <w:r w:rsidR="00CE53F9">
        <w:rPr>
          <w:rFonts w:hint="eastAsia"/>
        </w:rPr>
        <w:t>3</w:t>
      </w:r>
      <w:r w:rsidR="00CE53F9">
        <w:t>04</w:t>
      </w:r>
      <w:r w:rsidR="00CE53F9">
        <w:rPr>
          <w:rFonts w:hint="eastAsia"/>
        </w:rPr>
        <w:t>不锈钢材料，</w:t>
      </w:r>
      <w:r w:rsidR="00496976">
        <w:rPr>
          <w:rFonts w:hint="eastAsia"/>
        </w:rPr>
        <w:t>表面进行精细的不锈钢拉丝，主体加丝，抗压抗爆。</w:t>
      </w:r>
      <w:r w:rsidR="00BB6A6C">
        <w:rPr>
          <w:rFonts w:hint="eastAsia"/>
        </w:rPr>
        <w:t>满足《陶瓷片密封水嘴》</w:t>
      </w:r>
      <w:r w:rsidR="00BB6A6C">
        <w:rPr>
          <w:rFonts w:hint="eastAsia"/>
        </w:rPr>
        <w:t>GB</w:t>
      </w:r>
      <w:r w:rsidR="00BB6A6C">
        <w:t xml:space="preserve"> 18145</w:t>
      </w:r>
    </w:p>
    <w:p w14:paraId="1D98F4B1" w14:textId="740B7182" w:rsidR="004B2C9C" w:rsidRDefault="004B2C9C" w:rsidP="004B2C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阀门</w:t>
      </w:r>
      <w:r>
        <w:rPr>
          <w:rFonts w:hint="eastAsia"/>
        </w:rPr>
        <w:t>-</w:t>
      </w:r>
      <w:r>
        <w:t>--</w:t>
      </w:r>
      <w:r w:rsidR="00496976" w:rsidRPr="00496976">
        <w:rPr>
          <w:rFonts w:hint="eastAsia"/>
        </w:rPr>
        <w:t>角阀</w:t>
      </w:r>
      <w:r w:rsidR="00496976">
        <w:rPr>
          <w:rFonts w:hint="eastAsia"/>
        </w:rPr>
        <w:t>采用</w:t>
      </w:r>
      <w:r w:rsidR="00496976" w:rsidRPr="00496976">
        <w:rPr>
          <w:rFonts w:hint="eastAsia"/>
        </w:rPr>
        <w:t>全铜</w:t>
      </w:r>
      <w:r w:rsidR="003B5284">
        <w:rPr>
          <w:rFonts w:hint="eastAsia"/>
        </w:rPr>
        <w:t>，防爆防裂，同时还需做加厚和晶钻电镀处理。</w:t>
      </w:r>
      <w:r w:rsidR="00BB6A6C">
        <w:rPr>
          <w:rFonts w:hint="eastAsia"/>
        </w:rPr>
        <w:t>寿命超出现行相应产品标准寿命要求的</w:t>
      </w:r>
      <w:r w:rsidR="00BB6A6C">
        <w:rPr>
          <w:rFonts w:hint="eastAsia"/>
        </w:rPr>
        <w:t>1</w:t>
      </w:r>
      <w:r w:rsidR="00BB6A6C">
        <w:t>.5</w:t>
      </w:r>
      <w:r w:rsidR="00BB6A6C">
        <w:rPr>
          <w:rFonts w:hint="eastAsia"/>
        </w:rPr>
        <w:t>倍</w:t>
      </w:r>
    </w:p>
    <w:p w14:paraId="6B5980EE" w14:textId="1EEBAE2E" w:rsidR="003B5284" w:rsidRDefault="003B5284" w:rsidP="003B5284"/>
    <w:p w14:paraId="5285E7BD" w14:textId="77777777" w:rsidR="00B71FDE" w:rsidRDefault="00B71FDE" w:rsidP="003B5284">
      <w:pPr>
        <w:rPr>
          <w:rFonts w:hint="eastAsia"/>
        </w:rPr>
      </w:pPr>
    </w:p>
    <w:p w14:paraId="5159C968" w14:textId="280B0A52" w:rsidR="003B5284" w:rsidRPr="00B71FDE" w:rsidRDefault="00B71FDE" w:rsidP="00B71FDE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lastRenderedPageBreak/>
        <w:t>4</w:t>
      </w:r>
      <w:r>
        <w:rPr>
          <w:b/>
          <w:bCs/>
          <w:sz w:val="24"/>
          <w:szCs w:val="28"/>
        </w:rPr>
        <w:t>.</w:t>
      </w:r>
      <w:r w:rsidRPr="00B71FDE">
        <w:rPr>
          <w:rFonts w:hint="eastAsia"/>
          <w:b/>
          <w:bCs/>
          <w:sz w:val="24"/>
          <w:szCs w:val="28"/>
        </w:rPr>
        <w:t>节点大样分析：</w:t>
      </w:r>
    </w:p>
    <w:p w14:paraId="77536B70" w14:textId="755A5F23" w:rsidR="00B71FDE" w:rsidRDefault="00B71FDE" w:rsidP="00B71FDE">
      <w:pPr>
        <w:pStyle w:val="a3"/>
        <w:rPr>
          <w:rFonts w:hint="eastAsia"/>
        </w:rPr>
      </w:pPr>
    </w:p>
    <w:p w14:paraId="613DC1BE" w14:textId="1AC8F54D" w:rsidR="00594F39" w:rsidRDefault="00594F39" w:rsidP="00B71FDE">
      <w:r>
        <w:rPr>
          <w:noProof/>
        </w:rPr>
        <w:drawing>
          <wp:anchor distT="0" distB="0" distL="114300" distR="114300" simplePos="0" relativeHeight="251664896" behindDoc="0" locked="0" layoutInCell="1" allowOverlap="1" wp14:anchorId="62579502" wp14:editId="44E7589B">
            <wp:simplePos x="0" y="0"/>
            <wp:positionH relativeFrom="column">
              <wp:posOffset>426720</wp:posOffset>
            </wp:positionH>
            <wp:positionV relativeFrom="paragraph">
              <wp:posOffset>438785</wp:posOffset>
            </wp:positionV>
            <wp:extent cx="1722120" cy="1578610"/>
            <wp:effectExtent l="0" t="0" r="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FDE">
        <w:drawing>
          <wp:anchor distT="0" distB="0" distL="114300" distR="114300" simplePos="0" relativeHeight="251687424" behindDoc="0" locked="0" layoutInCell="1" allowOverlap="1" wp14:anchorId="7F333885" wp14:editId="141C5FF6">
            <wp:simplePos x="0" y="0"/>
            <wp:positionH relativeFrom="column">
              <wp:posOffset>2948940</wp:posOffset>
            </wp:positionH>
            <wp:positionV relativeFrom="paragraph">
              <wp:posOffset>289560</wp:posOffset>
            </wp:positionV>
            <wp:extent cx="2317750" cy="2007235"/>
            <wp:effectExtent l="0" t="0" r="635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F39">
        <w:drawing>
          <wp:anchor distT="0" distB="0" distL="114300" distR="114300" simplePos="0" relativeHeight="251693568" behindDoc="0" locked="0" layoutInCell="1" allowOverlap="1" wp14:anchorId="706DD08D" wp14:editId="74170511">
            <wp:simplePos x="0" y="0"/>
            <wp:positionH relativeFrom="column">
              <wp:posOffset>121920</wp:posOffset>
            </wp:positionH>
            <wp:positionV relativeFrom="paragraph">
              <wp:posOffset>2486025</wp:posOffset>
            </wp:positionV>
            <wp:extent cx="5021580" cy="1556385"/>
            <wp:effectExtent l="0" t="0" r="7620" b="571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FDE">
        <w:rPr>
          <w:rFonts w:hint="eastAsia"/>
        </w:rPr>
        <w:t>1</w:t>
      </w:r>
      <w:r w:rsidR="00B71FDE">
        <w:t>.</w:t>
      </w:r>
      <w:r w:rsidR="00B71FDE">
        <w:rPr>
          <w:rFonts w:hint="eastAsia"/>
        </w:rPr>
        <w:t>遮阳产品：</w:t>
      </w:r>
    </w:p>
    <w:p w14:paraId="1BFF16F6" w14:textId="77777777" w:rsidR="00594F39" w:rsidRDefault="00594F39" w:rsidP="00B71FDE"/>
    <w:p w14:paraId="31395783" w14:textId="485BCA58" w:rsidR="00B71FDE" w:rsidRDefault="00594F39" w:rsidP="00B71FDE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水嘴：</w:t>
      </w:r>
      <w:r>
        <w:rPr>
          <w:rFonts w:hint="eastAsia"/>
        </w:rPr>
        <w:t xml:space="preserve"> </w:t>
      </w:r>
      <w:r>
        <w:t xml:space="preserve">                                      3</w:t>
      </w:r>
      <w:r>
        <w:rPr>
          <w:rFonts w:hint="eastAsia"/>
        </w:rPr>
        <w:t>.</w:t>
      </w:r>
      <w:r>
        <w:rPr>
          <w:rFonts w:hint="eastAsia"/>
        </w:rPr>
        <w:t>部分阀门：</w:t>
      </w:r>
    </w:p>
    <w:p w14:paraId="111D3A3F" w14:textId="1C0815FA" w:rsidR="00594F39" w:rsidRDefault="00594F39" w:rsidP="00B71FDE">
      <w:r>
        <w:rPr>
          <w:noProof/>
        </w:rPr>
        <w:drawing>
          <wp:inline distT="0" distB="0" distL="0" distR="0" wp14:anchorId="7930A44F" wp14:editId="3B96F8B8">
            <wp:extent cx="2386330" cy="23863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4602B3" wp14:editId="1922DDF2">
            <wp:extent cx="2523490" cy="25234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B9239" w14:textId="440C0427" w:rsidR="00594F39" w:rsidRDefault="00594F39" w:rsidP="00594F39">
      <w:pPr>
        <w:pStyle w:val="a3"/>
        <w:ind w:left="360" w:firstLineChars="0" w:firstLine="0"/>
        <w:rPr>
          <w:rFonts w:hint="eastAsia"/>
        </w:rPr>
      </w:pPr>
    </w:p>
    <w:sectPr w:rsidR="0059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082F" w14:textId="77777777" w:rsidR="00832781" w:rsidRDefault="00832781" w:rsidP="00ED75F3">
      <w:r>
        <w:separator/>
      </w:r>
    </w:p>
  </w:endnote>
  <w:endnote w:type="continuationSeparator" w:id="0">
    <w:p w14:paraId="186D7AE4" w14:textId="77777777" w:rsidR="00832781" w:rsidRDefault="00832781" w:rsidP="00ED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5101" w14:textId="77777777" w:rsidR="00832781" w:rsidRDefault="00832781" w:rsidP="00ED75F3">
      <w:r>
        <w:separator/>
      </w:r>
    </w:p>
  </w:footnote>
  <w:footnote w:type="continuationSeparator" w:id="0">
    <w:p w14:paraId="7250C49E" w14:textId="77777777" w:rsidR="00832781" w:rsidRDefault="00832781" w:rsidP="00ED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342"/>
    <w:multiLevelType w:val="hybridMultilevel"/>
    <w:tmpl w:val="81DAE6FC"/>
    <w:lvl w:ilvl="0" w:tplc="0950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7BF3"/>
    <w:rsid w:val="00144341"/>
    <w:rsid w:val="001F10CD"/>
    <w:rsid w:val="003334FE"/>
    <w:rsid w:val="003B5284"/>
    <w:rsid w:val="00496976"/>
    <w:rsid w:val="004B2C9C"/>
    <w:rsid w:val="004D20AC"/>
    <w:rsid w:val="00594F39"/>
    <w:rsid w:val="0068280C"/>
    <w:rsid w:val="0075509C"/>
    <w:rsid w:val="00755B69"/>
    <w:rsid w:val="007D6924"/>
    <w:rsid w:val="00803818"/>
    <w:rsid w:val="00832781"/>
    <w:rsid w:val="008579D3"/>
    <w:rsid w:val="008A22A5"/>
    <w:rsid w:val="009867EA"/>
    <w:rsid w:val="00AE0FE0"/>
    <w:rsid w:val="00B4711D"/>
    <w:rsid w:val="00B47A3A"/>
    <w:rsid w:val="00B71FDE"/>
    <w:rsid w:val="00BA7BF3"/>
    <w:rsid w:val="00BB2DF6"/>
    <w:rsid w:val="00BB6A6C"/>
    <w:rsid w:val="00C24EDC"/>
    <w:rsid w:val="00C3444A"/>
    <w:rsid w:val="00CE53F9"/>
    <w:rsid w:val="00D00691"/>
    <w:rsid w:val="00D23B57"/>
    <w:rsid w:val="00DB56A3"/>
    <w:rsid w:val="00E13B4C"/>
    <w:rsid w:val="00ED75F3"/>
    <w:rsid w:val="00EF7F6B"/>
    <w:rsid w:val="00F06F91"/>
    <w:rsid w:val="00F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3AB94"/>
  <w15:chartTrackingRefBased/>
  <w15:docId w15:val="{E81F2B44-C4A6-43B2-B298-185C509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C9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D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75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7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7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16139</dc:creator>
  <cp:keywords/>
  <dc:description/>
  <cp:lastModifiedBy>16139</cp:lastModifiedBy>
  <cp:revision>2</cp:revision>
  <dcterms:created xsi:type="dcterms:W3CDTF">2022-03-05T07:07:00Z</dcterms:created>
  <dcterms:modified xsi:type="dcterms:W3CDTF">2022-03-05T08:21:00Z</dcterms:modified>
</cp:coreProperties>
</file>