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</w:t>
      </w:r>
      <w:r>
        <w:rPr>
          <w:rFonts w:hint="eastAsia"/>
          <w:u w:val="single"/>
          <w:lang w:val="en-US" w:eastAsia="zh-CN"/>
        </w:rPr>
        <w:t>归原</w:t>
      </w:r>
      <w:r>
        <w:rPr>
          <w:u w:val="single"/>
          <w:lang w:eastAsia="zh-CN"/>
        </w:rPr>
        <w:t xml:space="preserve">                             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</w:t>
      </w:r>
      <w:r>
        <w:rPr>
          <w:rFonts w:hint="eastAsia"/>
          <w:spacing w:val="4"/>
          <w:u w:val="single"/>
          <w:lang w:val="en-US" w:eastAsia="zh-CN"/>
        </w:rPr>
        <w:t xml:space="preserve">武夷山市百花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19200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/>
          <w:spacing w:val="4"/>
          <w:lang w:val="en-US" w:eastAsia="zh-CN"/>
        </w:rPr>
        <w:t xml:space="preserve">  5166</w:t>
      </w:r>
      <w:r>
        <w:rPr>
          <w:spacing w:val="-1"/>
          <w:lang w:eastAsia="zh-CN"/>
        </w:rPr>
        <w:t>平方米，总户数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22</w:t>
      </w:r>
      <w:r>
        <w:rPr>
          <w:rFonts w:ascii="Calibri" w:hAnsi="Calibri" w:eastAsia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</w:t>
      </w:r>
      <w:r>
        <w:rPr>
          <w:rFonts w:hint="eastAsia" w:ascii="Calibri" w:hAnsi="Calibri" w:eastAsia="Calibri" w:cs="Calibri"/>
          <w:spacing w:val="31"/>
          <w:u w:val="single" w:color="000000"/>
          <w:lang w:val="en-US" w:eastAsia="zh-CN"/>
        </w:rPr>
        <w:t>70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3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5166</w:t>
      </w:r>
      <w:r>
        <w:rPr>
          <w:rFonts w:ascii="Calibri" w:hAnsi="Calibri" w:eastAsia="Calibri" w:cs="Calibri"/>
          <w:u w:val="single"/>
          <w:lang w:eastAsia="zh-CN"/>
        </w:rPr>
        <w:t xml:space="preserve">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0</w:t>
      </w:r>
      <w:r>
        <w:rPr>
          <w:rFonts w:ascii="Calibri" w:hAnsi="Calibri" w:eastAsia="Calibri" w:cs="Calibri"/>
          <w:u w:val="single"/>
          <w:lang w:eastAsia="zh-CN"/>
        </w:rPr>
        <w:t xml:space="preserve">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val="en-US" w:eastAsia="zh-CN"/>
        </w:rPr>
        <w:t>300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val="en-US" w:eastAsia="zh-CN"/>
        </w:rPr>
        <w:t>250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</w:p>
    <w:p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28575</wp:posOffset>
            </wp:positionV>
            <wp:extent cx="5427345" cy="3113405"/>
            <wp:effectExtent l="0" t="0" r="8255" b="10795"/>
            <wp:wrapSquare wrapText="bothSides"/>
            <wp:docPr id="4" name="图片 4" descr="公交站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交站点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50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 xml:space="preserve">   500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val="en-US" w:eastAsia="zh-CN"/>
        </w:rPr>
        <w:t>中  学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 xml:space="preserve"> 250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val="en-US" w:eastAsia="zh-CN"/>
        </w:rPr>
        <w:t>医  院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val="en-US" w:eastAsia="zh-CN"/>
        </w:rPr>
        <w:t>1500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Cs/>
          <w:u w:val="single"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val="en-US" w:eastAsia="zh-CN"/>
        </w:rPr>
        <w:t>其余设施如群众文化活动设施、商业服务设施、老年人日间照料设施等小区内外较多，均小于200米以内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Cs/>
          <w:u w:val="single"/>
          <w:lang w:val="en-US" w:eastAsia="zh-CN"/>
        </w:rPr>
      </w:pPr>
    </w:p>
    <w:p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r>
        <w:drawing>
          <wp:inline distT="0" distB="0" distL="114300" distR="114300">
            <wp:extent cx="5426710" cy="3215005"/>
            <wp:effectExtent l="0" t="0" r="889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小学：周边有多个小学，最近点为500米左右</w:t>
      </w:r>
    </w:p>
    <w:p>
      <w:r>
        <w:drawing>
          <wp:inline distT="0" distB="0" distL="114300" distR="114300">
            <wp:extent cx="5428615" cy="4286885"/>
            <wp:effectExtent l="0" t="0" r="6985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毗邻幼儿园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06750" cy="3968750"/>
            <wp:effectExtent l="0" t="0" r="635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300米内有中学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spacing w:before="0"/>
        <w:rPr>
          <w:rFonts w:hint="eastAsia" w:cs="宋体"/>
          <w:lang w:eastAsia="zh-CN"/>
        </w:rPr>
      </w:pPr>
    </w:p>
    <w:p>
      <w:r>
        <w:drawing>
          <wp:inline distT="0" distB="0" distL="114300" distR="114300">
            <wp:extent cx="5403850" cy="4343400"/>
            <wp:effectExtent l="0" t="0" r="635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距离市立医院1500米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3505200" cy="6562725"/>
            <wp:effectExtent l="0" t="0" r="0" b="3175"/>
            <wp:docPr id="10" name="图片 10" descr="商业街广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商业街广场"/>
                    <pic:cNvPicPr>
                      <a:picLocks noChangeAspect="1"/>
                    </pic:cNvPicPr>
                  </pic:nvPicPr>
                  <pic:blipFill>
                    <a:blip r:embed="rId9"/>
                    <a:srcRect l="839" t="12573" r="19300" b="1841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val="en-US" w:eastAsia="zh-CN"/>
        </w:rPr>
        <w:t>广场、公园以及各种商业活动设施</w:t>
      </w:r>
      <w:bookmarkStart w:id="0" w:name="_GoBack"/>
      <w:bookmarkEnd w:id="0"/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6.1.2/6.2.1/6.2.3/6.2.4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28</w:t>
      </w:r>
      <w:r>
        <w:rPr>
          <w:lang w:eastAsia="zh-CN"/>
        </w:rPr>
        <w:t>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4A68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next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1233</Characters>
  <Lines>10</Lines>
  <Paragraphs>2</Paragraphs>
  <TotalTime>0</TotalTime>
  <ScaleCrop>false</ScaleCrop>
  <LinksUpToDate>false</LinksUpToDate>
  <CharactersWithSpaces>1447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轻焱。</cp:lastModifiedBy>
  <dcterms:modified xsi:type="dcterms:W3CDTF">2022-03-04T03:31:58Z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2052-11.1.0.11365</vt:lpwstr>
  </property>
  <property fmtid="{D5CDD505-2E9C-101B-9397-08002B2CF9AE}" pid="5" name="ICV">
    <vt:lpwstr>E0A6423E754A4629A2382FD4C7507D0A</vt:lpwstr>
  </property>
</Properties>
</file>