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30800" cy="1917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在建筑外围，有暴露的电缆，请小区居住人员小心，注意不要翻越，小心触电影响人身安全。</w:t>
      </w:r>
    </w:p>
    <w:p>
      <w:r>
        <w:drawing>
          <wp:inline distT="0" distB="0" distL="114300" distR="114300">
            <wp:extent cx="5137150" cy="191135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715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小区内电闸等危险的电气设备和线路，请远离，当心触电。</w:t>
      </w:r>
    </w:p>
    <w:p>
      <w:r>
        <w:drawing>
          <wp:inline distT="0" distB="0" distL="114300" distR="114300">
            <wp:extent cx="5130800" cy="17653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区位左上角存在地势抬升的地形和几块较大的岩石，原先常有休憩人群和玩耍的儿童，存在安全隐患。</w:t>
      </w:r>
    </w:p>
    <w:p>
      <w:r>
        <w:drawing>
          <wp:inline distT="0" distB="0" distL="114300" distR="114300">
            <wp:extent cx="5137150" cy="193040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715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部分居民门前设置禁烟标志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1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2022-03-03T01:42:05Z</dcterms:created>
  <dc:creator>97038</dc:creator>
  <cp:lastModifiedBy>轻焱。</cp:lastModifiedBy>
  <dcterms:modified xsi:type="dcterms:W3CDTF">2022-03-03T01:57:01Z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1CAF3AB623024F1D989F79EAD9FB094D</vt:lpwstr>
  </property>
</Properties>
</file>