
<file path=[Content_Types].xml><?xml version="1.0" encoding="utf-8"?>
<Types xmlns="http://schemas.openxmlformats.org/package/2006/content-types">
  <Default Extension="bin" ContentType="application/vnd.openxmlformats-officedocument.oleObject"/>
  <Default Extension="jpg" ContentType="image/jp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28CDF" w14:textId="77777777" w:rsidR="00D40158" w:rsidRDefault="00D40158" w:rsidP="00D40158">
      <w:pPr>
        <w:widowControl w:val="0"/>
        <w:spacing w:afterLines="100" w:after="312" w:line="240" w:lineRule="auto"/>
        <w:rPr>
          <w:rFonts w:ascii="宋体" w:hAnsi="宋体"/>
          <w:b/>
          <w:bCs/>
          <w:kern w:val="2"/>
          <w:sz w:val="30"/>
          <w:szCs w:val="24"/>
          <w:lang w:val="en-US"/>
        </w:rPr>
      </w:pPr>
    </w:p>
    <w:p w14:paraId="65431BD4" w14:textId="77777777" w:rsidR="0068430E" w:rsidRPr="0068430E" w:rsidRDefault="0068430E" w:rsidP="0084742B">
      <w:pPr>
        <w:spacing w:beforeLines="100" w:before="312" w:line="180" w:lineRule="atLeast"/>
        <w:ind w:firstLineChars="299" w:firstLine="2161"/>
        <w:rPr>
          <w:rFonts w:ascii="黑体" w:eastAsia="黑体" w:hAnsi="宋体"/>
          <w:b/>
          <w:bCs/>
          <w:sz w:val="72"/>
          <w:szCs w:val="72"/>
        </w:rPr>
      </w:pPr>
      <w:r w:rsidRPr="0068430E">
        <w:rPr>
          <w:rFonts w:ascii="黑体" w:eastAsia="黑体" w:hAnsi="宋体" w:hint="eastAsia"/>
          <w:b/>
          <w:bCs/>
          <w:sz w:val="72"/>
          <w:szCs w:val="72"/>
        </w:rPr>
        <w:t>室内</w:t>
      </w:r>
      <w:r w:rsidR="0084742B">
        <w:rPr>
          <w:rFonts w:ascii="黑体" w:eastAsia="黑体" w:hAnsi="宋体" w:hint="eastAsia"/>
          <w:b/>
          <w:bCs/>
          <w:sz w:val="72"/>
          <w:szCs w:val="72"/>
        </w:rPr>
        <w:t>PMV-PPD</w:t>
      </w:r>
    </w:p>
    <w:p w14:paraId="5A8F8588" w14:textId="77777777" w:rsidR="00423970" w:rsidRPr="00423970" w:rsidRDefault="0068430E" w:rsidP="0068430E">
      <w:pPr>
        <w:spacing w:beforeLines="100" w:before="312" w:line="180" w:lineRule="atLeast"/>
        <w:jc w:val="center"/>
        <w:rPr>
          <w:rFonts w:ascii="黑体" w:eastAsia="黑体" w:hAnsi="宋体"/>
          <w:b/>
          <w:bCs/>
          <w:sz w:val="72"/>
          <w:szCs w:val="72"/>
        </w:rPr>
      </w:pPr>
      <w:r w:rsidRPr="0068430E">
        <w:rPr>
          <w:rFonts w:ascii="黑体" w:eastAsia="黑体" w:hAnsi="宋体" w:hint="eastAsia"/>
          <w:b/>
          <w:bCs/>
          <w:sz w:val="72"/>
          <w:szCs w:val="72"/>
        </w:rPr>
        <w:t>达标比例报告书</w:t>
      </w:r>
    </w:p>
    <w:p w14:paraId="4F02935D" w14:textId="77777777" w:rsidR="00CE28AA" w:rsidRPr="007A20AF" w:rsidRDefault="00CE28AA" w:rsidP="00421EC2">
      <w:pPr>
        <w:spacing w:line="180" w:lineRule="atLeast"/>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2409F418" w14:textId="77777777" w:rsidTr="00E660D6">
        <w:trPr>
          <w:jc w:val="center"/>
        </w:trPr>
        <w:tc>
          <w:tcPr>
            <w:tcW w:w="1800" w:type="dxa"/>
            <w:tcBorders>
              <w:top w:val="single" w:sz="12" w:space="0" w:color="auto"/>
              <w:bottom w:val="single" w:sz="6" w:space="0" w:color="auto"/>
            </w:tcBorders>
            <w:shd w:val="clear" w:color="auto" w:fill="E6E6E6"/>
          </w:tcPr>
          <w:p w14:paraId="30DC3246" w14:textId="77777777" w:rsidR="00D40158" w:rsidRPr="00D40158" w:rsidRDefault="00A41C1F" w:rsidP="00C97E25">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00D40158" w:rsidRPr="00D40158">
              <w:rPr>
                <w:rFonts w:ascii="宋体" w:hAnsi="宋体" w:hint="eastAsia"/>
                <w:szCs w:val="21"/>
              </w:rPr>
              <w:t>名称</w:t>
            </w:r>
          </w:p>
        </w:tc>
        <w:tc>
          <w:tcPr>
            <w:tcW w:w="3780" w:type="dxa"/>
          </w:tcPr>
          <w:p w14:paraId="0A8178F5" w14:textId="77777777" w:rsidR="00D40158" w:rsidRPr="00D40158" w:rsidRDefault="00D40158" w:rsidP="00C97E25">
            <w:pPr>
              <w:pStyle w:val="a6"/>
              <w:tabs>
                <w:tab w:val="clear" w:pos="4153"/>
                <w:tab w:val="clear" w:pos="8306"/>
              </w:tabs>
              <w:snapToGrid/>
              <w:jc w:val="both"/>
              <w:rPr>
                <w:rFonts w:ascii="宋体" w:hAnsi="宋体"/>
                <w:szCs w:val="21"/>
              </w:rPr>
            </w:pPr>
            <w:bookmarkStart w:id="1" w:name="项目名称"/>
            <w:r>
              <w:t>新建项目</w:t>
            </w:r>
            <w:bookmarkEnd w:id="1"/>
          </w:p>
        </w:tc>
      </w:tr>
      <w:tr w:rsidR="00D40158" w:rsidRPr="00D40158" w14:paraId="32743913" w14:textId="77777777" w:rsidTr="00E660D6">
        <w:trPr>
          <w:jc w:val="center"/>
        </w:trPr>
        <w:tc>
          <w:tcPr>
            <w:tcW w:w="1800" w:type="dxa"/>
            <w:tcBorders>
              <w:top w:val="single" w:sz="6" w:space="0" w:color="auto"/>
              <w:bottom w:val="single" w:sz="6" w:space="0" w:color="auto"/>
            </w:tcBorders>
            <w:shd w:val="clear" w:color="auto" w:fill="E6E6E6"/>
          </w:tcPr>
          <w:p w14:paraId="2CE61330"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117AE372" w14:textId="77777777" w:rsidR="00D40158" w:rsidRPr="00D40158" w:rsidRDefault="00D40158" w:rsidP="00C97E25">
            <w:pPr>
              <w:jc w:val="both"/>
              <w:rPr>
                <w:rFonts w:ascii="宋体" w:hAnsi="宋体"/>
                <w:szCs w:val="21"/>
              </w:rPr>
            </w:pPr>
            <w:bookmarkStart w:id="2" w:name="项目地点"/>
            <w:r>
              <w:t>北京</w:t>
            </w:r>
            <w:r>
              <w:t>-</w:t>
            </w:r>
            <w:r>
              <w:t>北京</w:t>
            </w:r>
            <w:bookmarkEnd w:id="2"/>
          </w:p>
        </w:tc>
      </w:tr>
      <w:tr w:rsidR="00D40158" w:rsidRPr="00D40158" w14:paraId="5128189A" w14:textId="77777777" w:rsidTr="00E660D6">
        <w:trPr>
          <w:jc w:val="center"/>
        </w:trPr>
        <w:tc>
          <w:tcPr>
            <w:tcW w:w="1800" w:type="dxa"/>
            <w:tcBorders>
              <w:top w:val="single" w:sz="6" w:space="0" w:color="auto"/>
              <w:bottom w:val="single" w:sz="6" w:space="0" w:color="auto"/>
            </w:tcBorders>
            <w:shd w:val="clear" w:color="auto" w:fill="E6E6E6"/>
          </w:tcPr>
          <w:p w14:paraId="2FBE4B45"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325A66D7" w14:textId="77777777" w:rsidR="00D40158" w:rsidRPr="00D40158" w:rsidRDefault="00D40158" w:rsidP="00C97E25">
            <w:pPr>
              <w:jc w:val="both"/>
              <w:rPr>
                <w:rFonts w:ascii="宋体" w:hAnsi="宋体"/>
                <w:szCs w:val="21"/>
              </w:rPr>
            </w:pPr>
            <w:bookmarkStart w:id="3" w:name="设计编号"/>
            <w:bookmarkEnd w:id="3"/>
          </w:p>
        </w:tc>
      </w:tr>
      <w:tr w:rsidR="00D40158" w:rsidRPr="00D40158" w14:paraId="2E2A3775" w14:textId="77777777" w:rsidTr="00E660D6">
        <w:trPr>
          <w:jc w:val="center"/>
        </w:trPr>
        <w:tc>
          <w:tcPr>
            <w:tcW w:w="1800" w:type="dxa"/>
            <w:tcBorders>
              <w:top w:val="single" w:sz="6" w:space="0" w:color="auto"/>
              <w:bottom w:val="single" w:sz="6" w:space="0" w:color="auto"/>
            </w:tcBorders>
            <w:shd w:val="clear" w:color="auto" w:fill="E6E6E6"/>
          </w:tcPr>
          <w:p w14:paraId="0A44A543"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0684C29A" w14:textId="77777777" w:rsidR="00D40158" w:rsidRPr="00D40158" w:rsidRDefault="00D40158" w:rsidP="00C97E25">
            <w:pPr>
              <w:rPr>
                <w:rFonts w:ascii="宋体" w:hAnsi="宋体"/>
                <w:szCs w:val="21"/>
              </w:rPr>
            </w:pPr>
            <w:bookmarkStart w:id="4" w:name="建设单位"/>
            <w:bookmarkEnd w:id="4"/>
          </w:p>
        </w:tc>
      </w:tr>
      <w:tr w:rsidR="00D40158" w:rsidRPr="00D40158" w14:paraId="057B37BF" w14:textId="77777777" w:rsidTr="00E660D6">
        <w:trPr>
          <w:jc w:val="center"/>
        </w:trPr>
        <w:tc>
          <w:tcPr>
            <w:tcW w:w="1800" w:type="dxa"/>
            <w:tcBorders>
              <w:top w:val="single" w:sz="6" w:space="0" w:color="auto"/>
              <w:bottom w:val="single" w:sz="6" w:space="0" w:color="auto"/>
            </w:tcBorders>
            <w:shd w:val="clear" w:color="auto" w:fill="E6E6E6"/>
          </w:tcPr>
          <w:p w14:paraId="249E4F1C"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684DA336" w14:textId="77777777" w:rsidR="00D40158" w:rsidRPr="00D40158" w:rsidRDefault="00D40158" w:rsidP="00C97E25">
            <w:pPr>
              <w:rPr>
                <w:rFonts w:ascii="宋体" w:hAnsi="宋体"/>
                <w:szCs w:val="21"/>
              </w:rPr>
            </w:pPr>
            <w:bookmarkStart w:id="5" w:name="设计单位"/>
            <w:bookmarkEnd w:id="5"/>
          </w:p>
        </w:tc>
      </w:tr>
      <w:tr w:rsidR="00D40158" w:rsidRPr="00D40158" w14:paraId="1E6F5741" w14:textId="77777777" w:rsidTr="00E660D6">
        <w:trPr>
          <w:jc w:val="center"/>
        </w:trPr>
        <w:tc>
          <w:tcPr>
            <w:tcW w:w="1800" w:type="dxa"/>
            <w:tcBorders>
              <w:top w:val="single" w:sz="6" w:space="0" w:color="auto"/>
              <w:bottom w:val="single" w:sz="6" w:space="0" w:color="auto"/>
            </w:tcBorders>
            <w:shd w:val="clear" w:color="auto" w:fill="E6E6E6"/>
          </w:tcPr>
          <w:p w14:paraId="631647CB"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68CD136E" w14:textId="77777777" w:rsidR="00D40158" w:rsidRPr="00D40158" w:rsidRDefault="00D40158" w:rsidP="00C97E25">
            <w:pPr>
              <w:rPr>
                <w:rFonts w:ascii="宋体" w:hAnsi="宋体"/>
                <w:szCs w:val="21"/>
              </w:rPr>
            </w:pPr>
          </w:p>
        </w:tc>
      </w:tr>
      <w:tr w:rsidR="00D40158" w:rsidRPr="00D40158" w14:paraId="1B0B2B2F" w14:textId="77777777" w:rsidTr="00E660D6">
        <w:trPr>
          <w:jc w:val="center"/>
        </w:trPr>
        <w:tc>
          <w:tcPr>
            <w:tcW w:w="1800" w:type="dxa"/>
            <w:tcBorders>
              <w:top w:val="single" w:sz="6" w:space="0" w:color="auto"/>
              <w:bottom w:val="single" w:sz="6" w:space="0" w:color="auto"/>
            </w:tcBorders>
            <w:shd w:val="clear" w:color="auto" w:fill="E6E6E6"/>
          </w:tcPr>
          <w:p w14:paraId="3073087E" w14:textId="77777777" w:rsidR="00D40158" w:rsidRPr="00D40158" w:rsidRDefault="00B44806" w:rsidP="00C97E25">
            <w:pPr>
              <w:jc w:val="both"/>
              <w:rPr>
                <w:rFonts w:ascii="宋体" w:hAnsi="宋体"/>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14:paraId="4819A63C" w14:textId="77777777" w:rsidR="00D40158" w:rsidRPr="00D40158" w:rsidRDefault="00D40158" w:rsidP="00C97E25">
            <w:pPr>
              <w:rPr>
                <w:rFonts w:ascii="宋体" w:hAnsi="宋体"/>
                <w:szCs w:val="21"/>
              </w:rPr>
            </w:pPr>
          </w:p>
        </w:tc>
      </w:tr>
      <w:tr w:rsidR="00D40158" w:rsidRPr="00D40158" w14:paraId="30347ECA" w14:textId="77777777" w:rsidTr="00E660D6">
        <w:trPr>
          <w:jc w:val="center"/>
        </w:trPr>
        <w:tc>
          <w:tcPr>
            <w:tcW w:w="1800" w:type="dxa"/>
            <w:tcBorders>
              <w:top w:val="single" w:sz="6" w:space="0" w:color="auto"/>
              <w:bottom w:val="single" w:sz="6" w:space="0" w:color="auto"/>
            </w:tcBorders>
            <w:shd w:val="clear" w:color="auto" w:fill="E6E6E6"/>
          </w:tcPr>
          <w:p w14:paraId="16846652" w14:textId="77777777" w:rsidR="00D40158" w:rsidRPr="00D40158" w:rsidRDefault="00B44806" w:rsidP="00C97E25">
            <w:pPr>
              <w:jc w:val="both"/>
              <w:rPr>
                <w:rFonts w:ascii="宋体" w:hAnsi="宋体"/>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14:paraId="70560CC3" w14:textId="77777777" w:rsidR="00D40158" w:rsidRPr="00D40158" w:rsidRDefault="00D40158" w:rsidP="00C97E25">
            <w:pPr>
              <w:rPr>
                <w:rFonts w:ascii="宋体" w:hAnsi="宋体"/>
                <w:szCs w:val="21"/>
              </w:rPr>
            </w:pPr>
          </w:p>
        </w:tc>
      </w:tr>
      <w:tr w:rsidR="00E52B53" w:rsidRPr="00D40158" w14:paraId="40B98460" w14:textId="77777777" w:rsidTr="00E660D6">
        <w:trPr>
          <w:jc w:val="center"/>
        </w:trPr>
        <w:tc>
          <w:tcPr>
            <w:tcW w:w="1800" w:type="dxa"/>
            <w:tcBorders>
              <w:top w:val="single" w:sz="6" w:space="0" w:color="auto"/>
              <w:bottom w:val="single" w:sz="6" w:space="0" w:color="auto"/>
            </w:tcBorders>
            <w:shd w:val="clear" w:color="auto" w:fill="E6E6E6"/>
          </w:tcPr>
          <w:p w14:paraId="68F0DF3A" w14:textId="77777777" w:rsidR="00E52B53" w:rsidRDefault="00E52B53" w:rsidP="00C97E25">
            <w:pPr>
              <w:jc w:val="both"/>
              <w:rPr>
                <w:rFonts w:ascii="宋体" w:hAnsi="宋体"/>
                <w:szCs w:val="21"/>
              </w:rPr>
            </w:pPr>
            <w:r>
              <w:rPr>
                <w:rFonts w:ascii="宋体" w:hAnsi="宋体" w:hint="eastAsia"/>
                <w:szCs w:val="21"/>
              </w:rPr>
              <w:t>审 定 人</w:t>
            </w:r>
          </w:p>
        </w:tc>
        <w:tc>
          <w:tcPr>
            <w:tcW w:w="3780" w:type="dxa"/>
          </w:tcPr>
          <w:p w14:paraId="7BB097B9" w14:textId="77777777" w:rsidR="00E52B53" w:rsidRPr="00D40158" w:rsidRDefault="00E52B53" w:rsidP="00C97E25">
            <w:pPr>
              <w:rPr>
                <w:rFonts w:ascii="宋体" w:hAnsi="宋体"/>
                <w:szCs w:val="21"/>
              </w:rPr>
            </w:pPr>
          </w:p>
        </w:tc>
      </w:tr>
      <w:tr w:rsidR="00D40158" w:rsidRPr="00D40158" w14:paraId="00C58827" w14:textId="77777777" w:rsidTr="00E660D6">
        <w:trPr>
          <w:jc w:val="center"/>
        </w:trPr>
        <w:tc>
          <w:tcPr>
            <w:tcW w:w="1800" w:type="dxa"/>
            <w:tcBorders>
              <w:top w:val="single" w:sz="6" w:space="0" w:color="auto"/>
              <w:bottom w:val="single" w:sz="12" w:space="0" w:color="auto"/>
            </w:tcBorders>
            <w:shd w:val="clear" w:color="auto" w:fill="E6E6E6"/>
          </w:tcPr>
          <w:p w14:paraId="28182D92"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4298F396" w14:textId="77777777" w:rsidR="00D40158" w:rsidRPr="00D40158" w:rsidRDefault="00D40158" w:rsidP="00112118">
            <w:pPr>
              <w:rPr>
                <w:rFonts w:ascii="宋体" w:hAnsi="宋体"/>
                <w:szCs w:val="21"/>
              </w:rPr>
            </w:pPr>
            <w:bookmarkStart w:id="6" w:name="报告日期"/>
            <w:r w:rsidRPr="00D40158">
              <w:rPr>
                <w:rFonts w:ascii="宋体" w:hAnsi="宋体" w:hint="eastAsia"/>
                <w:szCs w:val="21"/>
              </w:rPr>
              <w:t>2021年12月08日</w:t>
            </w:r>
            <w:bookmarkEnd w:id="6"/>
          </w:p>
        </w:tc>
      </w:tr>
    </w:tbl>
    <w:p w14:paraId="3504FEA9" w14:textId="77777777" w:rsidR="00D40158" w:rsidRDefault="00D40158" w:rsidP="00B41640">
      <w:pPr>
        <w:spacing w:line="240" w:lineRule="auto"/>
        <w:rPr>
          <w:rFonts w:ascii="宋体" w:hAnsi="宋体"/>
          <w:lang w:val="en-US"/>
        </w:rPr>
      </w:pPr>
    </w:p>
    <w:p w14:paraId="1BAA5F9B" w14:textId="77777777" w:rsidR="00D51770" w:rsidRDefault="00D51770" w:rsidP="00B41640">
      <w:pPr>
        <w:spacing w:line="240" w:lineRule="auto"/>
        <w:rPr>
          <w:rFonts w:ascii="宋体" w:hAnsi="宋体"/>
          <w:lang w:val="en-US"/>
        </w:rPr>
      </w:pPr>
    </w:p>
    <w:p w14:paraId="722283DA" w14:textId="77777777" w:rsidR="00D40158" w:rsidRDefault="00D40158" w:rsidP="002A1AF2">
      <w:pPr>
        <w:spacing w:line="240" w:lineRule="auto"/>
        <w:jc w:val="center"/>
        <w:rPr>
          <w:rFonts w:ascii="宋体" w:hAnsi="宋体"/>
          <w:lang w:val="en-US"/>
        </w:rPr>
      </w:pPr>
      <w:bookmarkStart w:id="7" w:name="二维码"/>
      <w:bookmarkEnd w:id="7"/>
      <w:r>
        <w:rPr>
          <w:noProof/>
        </w:rPr>
        <w:drawing>
          <wp:inline distT="0" distB="0" distL="0" distR="0" wp14:anchorId="31518DDF" wp14:editId="20BC76A9">
            <wp:extent cx="1628946" cy="1628946"/>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28946" cy="1628946"/>
                    </a:xfrm>
                    <a:prstGeom prst="rect">
                      <a:avLst/>
                    </a:prstGeom>
                  </pic:spPr>
                </pic:pic>
              </a:graphicData>
            </a:graphic>
          </wp:inline>
        </w:drawing>
      </w:r>
    </w:p>
    <w:p w14:paraId="31292FC7" w14:textId="77777777" w:rsidR="00CA1378" w:rsidRDefault="00CA1378" w:rsidP="00986687">
      <w:pPr>
        <w:spacing w:line="240" w:lineRule="auto"/>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4139"/>
      </w:tblGrid>
      <w:tr w:rsidR="003539C2" w:rsidRPr="003539C2" w14:paraId="3BC2FC0B" w14:textId="77777777" w:rsidTr="003539C2">
        <w:trPr>
          <w:cantSplit/>
          <w:trHeight w:hRule="exact" w:val="340"/>
        </w:trPr>
        <w:tc>
          <w:tcPr>
            <w:tcW w:w="1800" w:type="dxa"/>
            <w:shd w:val="clear" w:color="auto" w:fill="E6E6E6"/>
            <w:vAlign w:val="center"/>
          </w:tcPr>
          <w:p w14:paraId="141AC4FB" w14:textId="77777777" w:rsidR="003539C2" w:rsidRPr="003539C2" w:rsidRDefault="003539C2" w:rsidP="003539C2">
            <w:pPr>
              <w:spacing w:line="240" w:lineRule="atLeast"/>
              <w:jc w:val="both"/>
              <w:rPr>
                <w:rFonts w:ascii="宋体" w:hAnsi="宋体"/>
                <w:szCs w:val="21"/>
              </w:rPr>
            </w:pPr>
            <w:r w:rsidRPr="003539C2">
              <w:rPr>
                <w:rFonts w:ascii="宋体" w:hAnsi="宋体" w:hint="eastAsia"/>
                <w:szCs w:val="21"/>
              </w:rPr>
              <w:t>采用软件</w:t>
            </w:r>
          </w:p>
        </w:tc>
        <w:tc>
          <w:tcPr>
            <w:tcW w:w="4139" w:type="dxa"/>
            <w:shd w:val="clear" w:color="auto" w:fill="auto"/>
            <w:vAlign w:val="center"/>
          </w:tcPr>
          <w:p w14:paraId="620382EF" w14:textId="77777777" w:rsidR="003539C2" w:rsidRPr="003539C2" w:rsidRDefault="003539C2" w:rsidP="006253A8">
            <w:pPr>
              <w:spacing w:line="240" w:lineRule="atLeast"/>
              <w:jc w:val="both"/>
              <w:rPr>
                <w:rFonts w:ascii="宋体" w:hAnsi="宋体"/>
                <w:szCs w:val="21"/>
              </w:rPr>
            </w:pPr>
            <w:proofErr w:type="gramStart"/>
            <w:r w:rsidRPr="003539C2">
              <w:rPr>
                <w:rFonts w:ascii="宋体" w:hAnsi="宋体" w:hint="eastAsia"/>
                <w:szCs w:val="21"/>
              </w:rPr>
              <w:t>绿建斯</w:t>
            </w:r>
            <w:proofErr w:type="gramEnd"/>
            <w:r w:rsidRPr="003539C2">
              <w:rPr>
                <w:rFonts w:ascii="宋体" w:hAnsi="宋体" w:hint="eastAsia"/>
                <w:szCs w:val="21"/>
              </w:rPr>
              <w:t>维尔室内热舒适评价ITES2020</w:t>
            </w:r>
          </w:p>
        </w:tc>
      </w:tr>
      <w:tr w:rsidR="003539C2" w:rsidRPr="003539C2" w14:paraId="38C0422F" w14:textId="77777777" w:rsidTr="003539C2">
        <w:trPr>
          <w:cantSplit/>
          <w:trHeight w:val="340"/>
        </w:trPr>
        <w:tc>
          <w:tcPr>
            <w:tcW w:w="1800" w:type="dxa"/>
            <w:tcBorders>
              <w:bottom w:val="single" w:sz="4" w:space="0" w:color="auto"/>
            </w:tcBorders>
            <w:shd w:val="clear" w:color="auto" w:fill="E6E6E6"/>
            <w:vAlign w:val="center"/>
          </w:tcPr>
          <w:p w14:paraId="424BF715" w14:textId="77777777" w:rsidR="003539C2" w:rsidRPr="003539C2" w:rsidRDefault="003539C2" w:rsidP="003539C2">
            <w:pPr>
              <w:spacing w:line="240" w:lineRule="atLeast"/>
              <w:jc w:val="both"/>
              <w:rPr>
                <w:rFonts w:ascii="宋体" w:hAnsi="宋体"/>
                <w:szCs w:val="21"/>
              </w:rPr>
            </w:pPr>
            <w:r w:rsidRPr="003539C2">
              <w:rPr>
                <w:rFonts w:ascii="宋体" w:hAnsi="宋体" w:hint="eastAsia"/>
                <w:szCs w:val="21"/>
              </w:rPr>
              <w:t>软件版本</w:t>
            </w:r>
          </w:p>
        </w:tc>
        <w:tc>
          <w:tcPr>
            <w:tcW w:w="4139" w:type="dxa"/>
            <w:tcBorders>
              <w:bottom w:val="single" w:sz="4" w:space="0" w:color="auto"/>
            </w:tcBorders>
            <w:vAlign w:val="center"/>
          </w:tcPr>
          <w:p w14:paraId="7752A63C" w14:textId="77777777" w:rsidR="003539C2" w:rsidRPr="003539C2" w:rsidRDefault="003539C2" w:rsidP="003539C2">
            <w:pPr>
              <w:spacing w:line="240" w:lineRule="atLeast"/>
              <w:jc w:val="both"/>
              <w:rPr>
                <w:rFonts w:ascii="宋体" w:hAnsi="宋体"/>
                <w:szCs w:val="21"/>
              </w:rPr>
            </w:pPr>
            <w:bookmarkStart w:id="8" w:name="软件版本"/>
            <w:r w:rsidRPr="003539C2">
              <w:rPr>
                <w:rFonts w:ascii="宋体" w:hAnsi="宋体"/>
                <w:szCs w:val="21"/>
              </w:rPr>
              <w:t>20200808</w:t>
            </w:r>
            <w:bookmarkEnd w:id="8"/>
          </w:p>
        </w:tc>
      </w:tr>
      <w:tr w:rsidR="003539C2" w:rsidRPr="003539C2" w14:paraId="2141AD0A" w14:textId="77777777" w:rsidTr="003539C2">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42B7DE9D" w14:textId="77777777" w:rsidR="003539C2" w:rsidRPr="003539C2" w:rsidRDefault="003539C2" w:rsidP="003539C2">
            <w:pPr>
              <w:spacing w:line="240" w:lineRule="atLeast"/>
              <w:jc w:val="both"/>
              <w:rPr>
                <w:rFonts w:ascii="宋体" w:hAnsi="宋体"/>
                <w:szCs w:val="21"/>
              </w:rPr>
            </w:pPr>
            <w:r w:rsidRPr="003539C2">
              <w:rPr>
                <w:rFonts w:ascii="宋体" w:hAnsi="宋体" w:hint="eastAsia"/>
                <w:szCs w:val="21"/>
              </w:rPr>
              <w:t>研发单位</w:t>
            </w:r>
          </w:p>
        </w:tc>
        <w:tc>
          <w:tcPr>
            <w:tcW w:w="4139" w:type="dxa"/>
            <w:tcBorders>
              <w:top w:val="single" w:sz="4" w:space="0" w:color="auto"/>
              <w:left w:val="single" w:sz="4" w:space="0" w:color="auto"/>
              <w:bottom w:val="single" w:sz="4" w:space="0" w:color="auto"/>
            </w:tcBorders>
            <w:shd w:val="clear" w:color="auto" w:fill="FFFFFF"/>
            <w:vAlign w:val="center"/>
          </w:tcPr>
          <w:p w14:paraId="22E40933" w14:textId="77777777" w:rsidR="003539C2" w:rsidRPr="003539C2" w:rsidRDefault="003539C2" w:rsidP="003539C2">
            <w:pPr>
              <w:spacing w:line="240" w:lineRule="atLeast"/>
              <w:jc w:val="both"/>
              <w:rPr>
                <w:rFonts w:ascii="宋体" w:hAnsi="宋体"/>
                <w:szCs w:val="21"/>
              </w:rPr>
            </w:pPr>
            <w:r w:rsidRPr="003539C2">
              <w:rPr>
                <w:rFonts w:ascii="宋体" w:hAnsi="宋体"/>
                <w:szCs w:val="21"/>
              </w:rPr>
              <w:t>北京绿建软件</w:t>
            </w:r>
            <w:r w:rsidRPr="003539C2">
              <w:rPr>
                <w:rFonts w:ascii="宋体" w:hAnsi="宋体" w:hint="eastAsia"/>
                <w:szCs w:val="21"/>
              </w:rPr>
              <w:t>股份</w:t>
            </w:r>
            <w:r w:rsidRPr="003539C2">
              <w:rPr>
                <w:rFonts w:ascii="宋体" w:hAnsi="宋体"/>
                <w:szCs w:val="21"/>
              </w:rPr>
              <w:t>有限公司</w:t>
            </w:r>
          </w:p>
        </w:tc>
      </w:tr>
      <w:tr w:rsidR="003539C2" w:rsidRPr="003539C2" w14:paraId="74BC2015" w14:textId="77777777" w:rsidTr="003539C2">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6F98255B" w14:textId="77777777" w:rsidR="003539C2" w:rsidRPr="003539C2" w:rsidRDefault="003539C2" w:rsidP="003539C2">
            <w:pPr>
              <w:spacing w:line="240" w:lineRule="atLeast"/>
              <w:jc w:val="both"/>
              <w:rPr>
                <w:rFonts w:ascii="宋体" w:hAnsi="宋体"/>
                <w:szCs w:val="21"/>
              </w:rPr>
            </w:pPr>
            <w:r w:rsidRPr="003539C2">
              <w:rPr>
                <w:rFonts w:ascii="宋体" w:hAnsi="宋体" w:hint="eastAsia"/>
                <w:szCs w:val="21"/>
              </w:rPr>
              <w:t>正版授权码</w:t>
            </w:r>
          </w:p>
        </w:tc>
        <w:tc>
          <w:tcPr>
            <w:tcW w:w="4139" w:type="dxa"/>
            <w:tcBorders>
              <w:top w:val="single" w:sz="4" w:space="0" w:color="auto"/>
              <w:left w:val="single" w:sz="4" w:space="0" w:color="auto"/>
              <w:bottom w:val="single" w:sz="12" w:space="0" w:color="auto"/>
            </w:tcBorders>
            <w:shd w:val="clear" w:color="auto" w:fill="FFFFFF"/>
            <w:vAlign w:val="center"/>
          </w:tcPr>
          <w:p w14:paraId="3ADE1443" w14:textId="77777777" w:rsidR="003539C2" w:rsidRPr="003539C2" w:rsidRDefault="003539C2" w:rsidP="003539C2">
            <w:pPr>
              <w:widowControl w:val="0"/>
              <w:spacing w:line="240" w:lineRule="auto"/>
              <w:jc w:val="both"/>
              <w:rPr>
                <w:rFonts w:ascii="宋体" w:eastAsia="等线" w:hAnsi="宋体"/>
                <w:kern w:val="2"/>
                <w:szCs w:val="21"/>
                <w:lang w:val="en-US"/>
              </w:rPr>
            </w:pPr>
            <w:bookmarkStart w:id="9" w:name="加密锁号"/>
            <w:r>
              <w:t>T17346206180</w:t>
            </w:r>
            <w:bookmarkEnd w:id="9"/>
          </w:p>
        </w:tc>
      </w:tr>
    </w:tbl>
    <w:p w14:paraId="7027CC59" w14:textId="77777777" w:rsidR="00D40158" w:rsidRDefault="00D40158" w:rsidP="00A273C5">
      <w:pPr>
        <w:spacing w:line="240" w:lineRule="auto"/>
        <w:jc w:val="center"/>
        <w:rPr>
          <w:rFonts w:ascii="宋体" w:hAnsi="宋体"/>
          <w:b/>
          <w:bCs/>
          <w:sz w:val="32"/>
          <w:szCs w:val="32"/>
        </w:rPr>
      </w:pPr>
      <w:r>
        <w:rPr>
          <w:rFonts w:ascii="宋体" w:hAnsi="宋体"/>
          <w:b/>
          <w:bCs/>
          <w:sz w:val="32"/>
          <w:szCs w:val="32"/>
        </w:rPr>
        <w:br w:type="page"/>
      </w:r>
      <w:r w:rsidRPr="00F7520A">
        <w:rPr>
          <w:rFonts w:ascii="宋体" w:hAnsi="宋体" w:hint="eastAsia"/>
          <w:b/>
          <w:bCs/>
          <w:sz w:val="24"/>
          <w:szCs w:val="32"/>
        </w:rPr>
        <w:lastRenderedPageBreak/>
        <w:t>目  录</w:t>
      </w:r>
    </w:p>
    <w:bookmarkStart w:id="10" w:name="目录"/>
    <w:p w14:paraId="41D762F3" w14:textId="77777777" w:rsidR="00F040EF"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89896193" w:history="1">
        <w:r w:rsidR="00F040EF" w:rsidRPr="00FA749E">
          <w:rPr>
            <w:rStyle w:val="a8"/>
          </w:rPr>
          <w:t>1</w:t>
        </w:r>
        <w:r w:rsidR="00F040EF">
          <w:rPr>
            <w:rFonts w:asciiTheme="minorHAnsi" w:eastAsiaTheme="minorEastAsia" w:hAnsiTheme="minorHAnsi" w:cstheme="minorBidi"/>
            <w:b w:val="0"/>
            <w:bCs w:val="0"/>
            <w:szCs w:val="22"/>
          </w:rPr>
          <w:tab/>
        </w:r>
        <w:r w:rsidR="00F040EF" w:rsidRPr="00FA749E">
          <w:rPr>
            <w:rStyle w:val="a8"/>
          </w:rPr>
          <w:t>项目概况</w:t>
        </w:r>
        <w:r w:rsidR="00F040EF">
          <w:rPr>
            <w:webHidden/>
          </w:rPr>
          <w:tab/>
        </w:r>
        <w:r w:rsidR="00F040EF">
          <w:rPr>
            <w:webHidden/>
          </w:rPr>
          <w:fldChar w:fldCharType="begin"/>
        </w:r>
        <w:r w:rsidR="00F040EF">
          <w:rPr>
            <w:webHidden/>
          </w:rPr>
          <w:instrText xml:space="preserve"> PAGEREF _Toc89896193 \h </w:instrText>
        </w:r>
        <w:r w:rsidR="00F040EF">
          <w:rPr>
            <w:webHidden/>
          </w:rPr>
        </w:r>
        <w:r w:rsidR="00F040EF">
          <w:rPr>
            <w:webHidden/>
          </w:rPr>
          <w:fldChar w:fldCharType="separate"/>
        </w:r>
        <w:r w:rsidR="00F040EF">
          <w:rPr>
            <w:webHidden/>
          </w:rPr>
          <w:t>4</w:t>
        </w:r>
        <w:r w:rsidR="00F040EF">
          <w:rPr>
            <w:webHidden/>
          </w:rPr>
          <w:fldChar w:fldCharType="end"/>
        </w:r>
      </w:hyperlink>
    </w:p>
    <w:p w14:paraId="7EFBDE6A" w14:textId="77777777" w:rsidR="00F040EF" w:rsidRDefault="00F040EF">
      <w:pPr>
        <w:pStyle w:val="TOC2"/>
        <w:rPr>
          <w:rFonts w:asciiTheme="minorHAnsi" w:eastAsiaTheme="minorEastAsia" w:hAnsiTheme="minorHAnsi" w:cstheme="minorBidi"/>
          <w:szCs w:val="22"/>
        </w:rPr>
      </w:pPr>
      <w:hyperlink w:anchor="_Toc89896194" w:history="1">
        <w:r w:rsidRPr="00FA749E">
          <w:rPr>
            <w:rStyle w:val="a8"/>
            <w:lang w:val="en-GB"/>
          </w:rPr>
          <w:t>1.1</w:t>
        </w:r>
        <w:r>
          <w:rPr>
            <w:rFonts w:asciiTheme="minorHAnsi" w:eastAsiaTheme="minorEastAsia" w:hAnsiTheme="minorHAnsi" w:cstheme="minorBidi"/>
            <w:szCs w:val="22"/>
          </w:rPr>
          <w:tab/>
        </w:r>
        <w:r w:rsidRPr="00FA749E">
          <w:rPr>
            <w:rStyle w:val="a8"/>
          </w:rPr>
          <w:t>平面图</w:t>
        </w:r>
        <w:r>
          <w:rPr>
            <w:webHidden/>
          </w:rPr>
          <w:tab/>
        </w:r>
        <w:r>
          <w:rPr>
            <w:webHidden/>
          </w:rPr>
          <w:fldChar w:fldCharType="begin"/>
        </w:r>
        <w:r>
          <w:rPr>
            <w:webHidden/>
          </w:rPr>
          <w:instrText xml:space="preserve"> PAGEREF _Toc89896194 \h </w:instrText>
        </w:r>
        <w:r>
          <w:rPr>
            <w:webHidden/>
          </w:rPr>
        </w:r>
        <w:r>
          <w:rPr>
            <w:webHidden/>
          </w:rPr>
          <w:fldChar w:fldCharType="separate"/>
        </w:r>
        <w:r>
          <w:rPr>
            <w:webHidden/>
          </w:rPr>
          <w:t>5</w:t>
        </w:r>
        <w:r>
          <w:rPr>
            <w:webHidden/>
          </w:rPr>
          <w:fldChar w:fldCharType="end"/>
        </w:r>
      </w:hyperlink>
    </w:p>
    <w:p w14:paraId="1F90760E" w14:textId="77777777" w:rsidR="00F040EF" w:rsidRDefault="00F040EF">
      <w:pPr>
        <w:pStyle w:val="TOC2"/>
        <w:rPr>
          <w:rFonts w:asciiTheme="minorHAnsi" w:eastAsiaTheme="minorEastAsia" w:hAnsiTheme="minorHAnsi" w:cstheme="minorBidi"/>
          <w:szCs w:val="22"/>
        </w:rPr>
      </w:pPr>
      <w:hyperlink w:anchor="_Toc89896195" w:history="1">
        <w:r w:rsidRPr="00FA749E">
          <w:rPr>
            <w:rStyle w:val="a8"/>
            <w:lang w:val="en-GB"/>
          </w:rPr>
          <w:t>1.2</w:t>
        </w:r>
        <w:r>
          <w:rPr>
            <w:rFonts w:asciiTheme="minorHAnsi" w:eastAsiaTheme="minorEastAsia" w:hAnsiTheme="minorHAnsi" w:cstheme="minorBidi"/>
            <w:szCs w:val="22"/>
          </w:rPr>
          <w:tab/>
        </w:r>
        <w:r w:rsidRPr="00FA749E">
          <w:rPr>
            <w:rStyle w:val="a8"/>
          </w:rPr>
          <w:t>三维视图</w:t>
        </w:r>
        <w:r>
          <w:rPr>
            <w:webHidden/>
          </w:rPr>
          <w:tab/>
        </w:r>
        <w:r>
          <w:rPr>
            <w:webHidden/>
          </w:rPr>
          <w:fldChar w:fldCharType="begin"/>
        </w:r>
        <w:r>
          <w:rPr>
            <w:webHidden/>
          </w:rPr>
          <w:instrText xml:space="preserve"> PAGEREF _Toc89896195 \h </w:instrText>
        </w:r>
        <w:r>
          <w:rPr>
            <w:webHidden/>
          </w:rPr>
        </w:r>
        <w:r>
          <w:rPr>
            <w:webHidden/>
          </w:rPr>
          <w:fldChar w:fldCharType="separate"/>
        </w:r>
        <w:r>
          <w:rPr>
            <w:webHidden/>
          </w:rPr>
          <w:t>7</w:t>
        </w:r>
        <w:r>
          <w:rPr>
            <w:webHidden/>
          </w:rPr>
          <w:fldChar w:fldCharType="end"/>
        </w:r>
      </w:hyperlink>
    </w:p>
    <w:p w14:paraId="040DC025" w14:textId="77777777" w:rsidR="00F040EF" w:rsidRDefault="00F040EF">
      <w:pPr>
        <w:pStyle w:val="TOC1"/>
        <w:rPr>
          <w:rFonts w:asciiTheme="minorHAnsi" w:eastAsiaTheme="minorEastAsia" w:hAnsiTheme="minorHAnsi" w:cstheme="minorBidi"/>
          <w:b w:val="0"/>
          <w:bCs w:val="0"/>
          <w:szCs w:val="22"/>
        </w:rPr>
      </w:pPr>
      <w:hyperlink w:anchor="_Toc89896196" w:history="1">
        <w:r w:rsidRPr="00FA749E">
          <w:rPr>
            <w:rStyle w:val="a8"/>
          </w:rPr>
          <w:t>2</w:t>
        </w:r>
        <w:r>
          <w:rPr>
            <w:rFonts w:asciiTheme="minorHAnsi" w:eastAsiaTheme="minorEastAsia" w:hAnsiTheme="minorHAnsi" w:cstheme="minorBidi"/>
            <w:b w:val="0"/>
            <w:bCs w:val="0"/>
            <w:szCs w:val="22"/>
          </w:rPr>
          <w:tab/>
        </w:r>
        <w:r w:rsidRPr="00FA749E">
          <w:rPr>
            <w:rStyle w:val="a8"/>
          </w:rPr>
          <w:t>计算依据</w:t>
        </w:r>
        <w:r>
          <w:rPr>
            <w:webHidden/>
          </w:rPr>
          <w:tab/>
        </w:r>
        <w:r>
          <w:rPr>
            <w:webHidden/>
          </w:rPr>
          <w:fldChar w:fldCharType="begin"/>
        </w:r>
        <w:r>
          <w:rPr>
            <w:webHidden/>
          </w:rPr>
          <w:instrText xml:space="preserve"> PAGEREF _Toc89896196 \h </w:instrText>
        </w:r>
        <w:r>
          <w:rPr>
            <w:webHidden/>
          </w:rPr>
        </w:r>
        <w:r>
          <w:rPr>
            <w:webHidden/>
          </w:rPr>
          <w:fldChar w:fldCharType="separate"/>
        </w:r>
        <w:r>
          <w:rPr>
            <w:webHidden/>
          </w:rPr>
          <w:t>8</w:t>
        </w:r>
        <w:r>
          <w:rPr>
            <w:webHidden/>
          </w:rPr>
          <w:fldChar w:fldCharType="end"/>
        </w:r>
      </w:hyperlink>
    </w:p>
    <w:p w14:paraId="1E9102BE" w14:textId="77777777" w:rsidR="00F040EF" w:rsidRDefault="00F040EF">
      <w:pPr>
        <w:pStyle w:val="TOC1"/>
        <w:rPr>
          <w:rFonts w:asciiTheme="minorHAnsi" w:eastAsiaTheme="minorEastAsia" w:hAnsiTheme="minorHAnsi" w:cstheme="minorBidi"/>
          <w:b w:val="0"/>
          <w:bCs w:val="0"/>
          <w:szCs w:val="22"/>
        </w:rPr>
      </w:pPr>
      <w:hyperlink w:anchor="_Toc89896197" w:history="1">
        <w:r w:rsidRPr="00FA749E">
          <w:rPr>
            <w:rStyle w:val="a8"/>
          </w:rPr>
          <w:t>3</w:t>
        </w:r>
        <w:r>
          <w:rPr>
            <w:rFonts w:asciiTheme="minorHAnsi" w:eastAsiaTheme="minorEastAsia" w:hAnsiTheme="minorHAnsi" w:cstheme="minorBidi"/>
            <w:b w:val="0"/>
            <w:bCs w:val="0"/>
            <w:szCs w:val="22"/>
          </w:rPr>
          <w:tab/>
        </w:r>
        <w:r w:rsidRPr="00FA749E">
          <w:rPr>
            <w:rStyle w:val="a8"/>
          </w:rPr>
          <w:t>参考标准</w:t>
        </w:r>
        <w:r>
          <w:rPr>
            <w:webHidden/>
          </w:rPr>
          <w:tab/>
        </w:r>
        <w:r>
          <w:rPr>
            <w:webHidden/>
          </w:rPr>
          <w:fldChar w:fldCharType="begin"/>
        </w:r>
        <w:r>
          <w:rPr>
            <w:webHidden/>
          </w:rPr>
          <w:instrText xml:space="preserve"> PAGEREF _Toc89896197 \h </w:instrText>
        </w:r>
        <w:r>
          <w:rPr>
            <w:webHidden/>
          </w:rPr>
        </w:r>
        <w:r>
          <w:rPr>
            <w:webHidden/>
          </w:rPr>
          <w:fldChar w:fldCharType="separate"/>
        </w:r>
        <w:r>
          <w:rPr>
            <w:webHidden/>
          </w:rPr>
          <w:t>8</w:t>
        </w:r>
        <w:r>
          <w:rPr>
            <w:webHidden/>
          </w:rPr>
          <w:fldChar w:fldCharType="end"/>
        </w:r>
      </w:hyperlink>
    </w:p>
    <w:p w14:paraId="3C22E873" w14:textId="77777777" w:rsidR="00F040EF" w:rsidRDefault="00F040EF">
      <w:pPr>
        <w:pStyle w:val="TOC1"/>
        <w:rPr>
          <w:rFonts w:asciiTheme="minorHAnsi" w:eastAsiaTheme="minorEastAsia" w:hAnsiTheme="minorHAnsi" w:cstheme="minorBidi"/>
          <w:b w:val="0"/>
          <w:bCs w:val="0"/>
          <w:szCs w:val="22"/>
        </w:rPr>
      </w:pPr>
      <w:hyperlink w:anchor="_Toc89896198" w:history="1">
        <w:r w:rsidRPr="00FA749E">
          <w:rPr>
            <w:rStyle w:val="a8"/>
          </w:rPr>
          <w:t>4</w:t>
        </w:r>
        <w:r>
          <w:rPr>
            <w:rFonts w:asciiTheme="minorHAnsi" w:eastAsiaTheme="minorEastAsia" w:hAnsiTheme="minorHAnsi" w:cstheme="minorBidi"/>
            <w:b w:val="0"/>
            <w:bCs w:val="0"/>
            <w:szCs w:val="22"/>
          </w:rPr>
          <w:tab/>
        </w:r>
        <w:r w:rsidRPr="00FA749E">
          <w:rPr>
            <w:rStyle w:val="a8"/>
          </w:rPr>
          <w:t>计算方法</w:t>
        </w:r>
        <w:r>
          <w:rPr>
            <w:webHidden/>
          </w:rPr>
          <w:tab/>
        </w:r>
        <w:r>
          <w:rPr>
            <w:webHidden/>
          </w:rPr>
          <w:fldChar w:fldCharType="begin"/>
        </w:r>
        <w:r>
          <w:rPr>
            <w:webHidden/>
          </w:rPr>
          <w:instrText xml:space="preserve"> PAGEREF _Toc89896198 \h </w:instrText>
        </w:r>
        <w:r>
          <w:rPr>
            <w:webHidden/>
          </w:rPr>
        </w:r>
        <w:r>
          <w:rPr>
            <w:webHidden/>
          </w:rPr>
          <w:fldChar w:fldCharType="separate"/>
        </w:r>
        <w:r>
          <w:rPr>
            <w:webHidden/>
          </w:rPr>
          <w:t>8</w:t>
        </w:r>
        <w:r>
          <w:rPr>
            <w:webHidden/>
          </w:rPr>
          <w:fldChar w:fldCharType="end"/>
        </w:r>
      </w:hyperlink>
    </w:p>
    <w:p w14:paraId="223C4AD0" w14:textId="77777777" w:rsidR="00F040EF" w:rsidRDefault="00F040EF">
      <w:pPr>
        <w:pStyle w:val="TOC2"/>
        <w:rPr>
          <w:rFonts w:asciiTheme="minorHAnsi" w:eastAsiaTheme="minorEastAsia" w:hAnsiTheme="minorHAnsi" w:cstheme="minorBidi"/>
          <w:szCs w:val="22"/>
        </w:rPr>
      </w:pPr>
      <w:hyperlink w:anchor="_Toc89896199" w:history="1">
        <w:r w:rsidRPr="00FA749E">
          <w:rPr>
            <w:rStyle w:val="a8"/>
            <w:lang w:val="en-GB"/>
          </w:rPr>
          <w:t>4.1</w:t>
        </w:r>
        <w:r>
          <w:rPr>
            <w:rFonts w:asciiTheme="minorHAnsi" w:eastAsiaTheme="minorEastAsia" w:hAnsiTheme="minorHAnsi" w:cstheme="minorBidi"/>
            <w:szCs w:val="22"/>
          </w:rPr>
          <w:tab/>
        </w:r>
        <w:r w:rsidRPr="00FA749E">
          <w:rPr>
            <w:rStyle w:val="a8"/>
          </w:rPr>
          <w:t>CFD</w:t>
        </w:r>
        <w:r w:rsidRPr="00FA749E">
          <w:rPr>
            <w:rStyle w:val="a8"/>
          </w:rPr>
          <w:t>计算原理</w:t>
        </w:r>
        <w:r>
          <w:rPr>
            <w:webHidden/>
          </w:rPr>
          <w:tab/>
        </w:r>
        <w:r>
          <w:rPr>
            <w:webHidden/>
          </w:rPr>
          <w:fldChar w:fldCharType="begin"/>
        </w:r>
        <w:r>
          <w:rPr>
            <w:webHidden/>
          </w:rPr>
          <w:instrText xml:space="preserve"> PAGEREF _Toc89896199 \h </w:instrText>
        </w:r>
        <w:r>
          <w:rPr>
            <w:webHidden/>
          </w:rPr>
        </w:r>
        <w:r>
          <w:rPr>
            <w:webHidden/>
          </w:rPr>
          <w:fldChar w:fldCharType="separate"/>
        </w:r>
        <w:r>
          <w:rPr>
            <w:webHidden/>
          </w:rPr>
          <w:t>8</w:t>
        </w:r>
        <w:r>
          <w:rPr>
            <w:webHidden/>
          </w:rPr>
          <w:fldChar w:fldCharType="end"/>
        </w:r>
      </w:hyperlink>
    </w:p>
    <w:p w14:paraId="7E0EC887" w14:textId="77777777" w:rsidR="00F040EF" w:rsidRDefault="00F040EF">
      <w:pPr>
        <w:pStyle w:val="TOC3"/>
        <w:rPr>
          <w:rFonts w:asciiTheme="minorHAnsi" w:eastAsiaTheme="minorEastAsia" w:hAnsiTheme="minorHAnsi" w:cstheme="minorBidi"/>
          <w:szCs w:val="22"/>
        </w:rPr>
      </w:pPr>
      <w:hyperlink w:anchor="_Toc89896200" w:history="1">
        <w:r w:rsidRPr="00FA749E">
          <w:rPr>
            <w:rStyle w:val="a8"/>
            <w:lang w:val="en-GB"/>
          </w:rPr>
          <w:t>4.1.1</w:t>
        </w:r>
        <w:r>
          <w:rPr>
            <w:rFonts w:asciiTheme="minorHAnsi" w:eastAsiaTheme="minorEastAsia" w:hAnsiTheme="minorHAnsi" w:cstheme="minorBidi"/>
            <w:szCs w:val="22"/>
          </w:rPr>
          <w:tab/>
        </w:r>
        <w:r w:rsidRPr="00FA749E">
          <w:rPr>
            <w:rStyle w:val="a8"/>
          </w:rPr>
          <w:t>湍流模型</w:t>
        </w:r>
        <w:r>
          <w:rPr>
            <w:webHidden/>
          </w:rPr>
          <w:tab/>
        </w:r>
        <w:r>
          <w:rPr>
            <w:webHidden/>
          </w:rPr>
          <w:fldChar w:fldCharType="begin"/>
        </w:r>
        <w:r>
          <w:rPr>
            <w:webHidden/>
          </w:rPr>
          <w:instrText xml:space="preserve"> PAGEREF _Toc89896200 \h </w:instrText>
        </w:r>
        <w:r>
          <w:rPr>
            <w:webHidden/>
          </w:rPr>
        </w:r>
        <w:r>
          <w:rPr>
            <w:webHidden/>
          </w:rPr>
          <w:fldChar w:fldCharType="separate"/>
        </w:r>
        <w:r>
          <w:rPr>
            <w:webHidden/>
          </w:rPr>
          <w:t>8</w:t>
        </w:r>
        <w:r>
          <w:rPr>
            <w:webHidden/>
          </w:rPr>
          <w:fldChar w:fldCharType="end"/>
        </w:r>
      </w:hyperlink>
    </w:p>
    <w:p w14:paraId="182FE160" w14:textId="77777777" w:rsidR="00F040EF" w:rsidRDefault="00F040EF">
      <w:pPr>
        <w:pStyle w:val="TOC3"/>
        <w:rPr>
          <w:rFonts w:asciiTheme="minorHAnsi" w:eastAsiaTheme="minorEastAsia" w:hAnsiTheme="minorHAnsi" w:cstheme="minorBidi"/>
          <w:szCs w:val="22"/>
        </w:rPr>
      </w:pPr>
      <w:hyperlink w:anchor="_Toc89896201" w:history="1">
        <w:r w:rsidRPr="00FA749E">
          <w:rPr>
            <w:rStyle w:val="a8"/>
            <w:lang w:val="en-GB"/>
          </w:rPr>
          <w:t>4.1.2</w:t>
        </w:r>
        <w:r>
          <w:rPr>
            <w:rFonts w:asciiTheme="minorHAnsi" w:eastAsiaTheme="minorEastAsia" w:hAnsiTheme="minorHAnsi" w:cstheme="minorBidi"/>
            <w:szCs w:val="22"/>
          </w:rPr>
          <w:tab/>
        </w:r>
        <w:r w:rsidRPr="00FA749E">
          <w:rPr>
            <w:rStyle w:val="a8"/>
          </w:rPr>
          <w:t>边界条件</w:t>
        </w:r>
        <w:r>
          <w:rPr>
            <w:webHidden/>
          </w:rPr>
          <w:tab/>
        </w:r>
        <w:r>
          <w:rPr>
            <w:webHidden/>
          </w:rPr>
          <w:fldChar w:fldCharType="begin"/>
        </w:r>
        <w:r>
          <w:rPr>
            <w:webHidden/>
          </w:rPr>
          <w:instrText xml:space="preserve"> PAGEREF _Toc89896201 \h </w:instrText>
        </w:r>
        <w:r>
          <w:rPr>
            <w:webHidden/>
          </w:rPr>
        </w:r>
        <w:r>
          <w:rPr>
            <w:webHidden/>
          </w:rPr>
          <w:fldChar w:fldCharType="separate"/>
        </w:r>
        <w:r>
          <w:rPr>
            <w:webHidden/>
          </w:rPr>
          <w:t>9</w:t>
        </w:r>
        <w:r>
          <w:rPr>
            <w:webHidden/>
          </w:rPr>
          <w:fldChar w:fldCharType="end"/>
        </w:r>
      </w:hyperlink>
    </w:p>
    <w:p w14:paraId="7FE5DCF0" w14:textId="77777777" w:rsidR="00F040EF" w:rsidRDefault="00F040EF">
      <w:pPr>
        <w:pStyle w:val="TOC3"/>
        <w:rPr>
          <w:rFonts w:asciiTheme="minorHAnsi" w:eastAsiaTheme="minorEastAsia" w:hAnsiTheme="minorHAnsi" w:cstheme="minorBidi"/>
          <w:szCs w:val="22"/>
        </w:rPr>
      </w:pPr>
      <w:hyperlink w:anchor="_Toc89896202" w:history="1">
        <w:r w:rsidRPr="00FA749E">
          <w:rPr>
            <w:rStyle w:val="a8"/>
            <w:lang w:val="en-GB"/>
          </w:rPr>
          <w:t>4.1.3</w:t>
        </w:r>
        <w:r>
          <w:rPr>
            <w:rFonts w:asciiTheme="minorHAnsi" w:eastAsiaTheme="minorEastAsia" w:hAnsiTheme="minorHAnsi" w:cstheme="minorBidi"/>
            <w:szCs w:val="22"/>
          </w:rPr>
          <w:tab/>
        </w:r>
        <w:r w:rsidRPr="00FA749E">
          <w:rPr>
            <w:rStyle w:val="a8"/>
          </w:rPr>
          <w:t>求解计算</w:t>
        </w:r>
        <w:r>
          <w:rPr>
            <w:webHidden/>
          </w:rPr>
          <w:tab/>
        </w:r>
        <w:r>
          <w:rPr>
            <w:webHidden/>
          </w:rPr>
          <w:fldChar w:fldCharType="begin"/>
        </w:r>
        <w:r>
          <w:rPr>
            <w:webHidden/>
          </w:rPr>
          <w:instrText xml:space="preserve"> PAGEREF _Toc89896202 \h </w:instrText>
        </w:r>
        <w:r>
          <w:rPr>
            <w:webHidden/>
          </w:rPr>
        </w:r>
        <w:r>
          <w:rPr>
            <w:webHidden/>
          </w:rPr>
          <w:fldChar w:fldCharType="separate"/>
        </w:r>
        <w:r>
          <w:rPr>
            <w:webHidden/>
          </w:rPr>
          <w:t>9</w:t>
        </w:r>
        <w:r>
          <w:rPr>
            <w:webHidden/>
          </w:rPr>
          <w:fldChar w:fldCharType="end"/>
        </w:r>
      </w:hyperlink>
    </w:p>
    <w:p w14:paraId="3059E4D1" w14:textId="77777777" w:rsidR="00F040EF" w:rsidRDefault="00F040EF">
      <w:pPr>
        <w:pStyle w:val="TOC2"/>
        <w:rPr>
          <w:rFonts w:asciiTheme="minorHAnsi" w:eastAsiaTheme="minorEastAsia" w:hAnsiTheme="minorHAnsi" w:cstheme="minorBidi"/>
          <w:szCs w:val="22"/>
        </w:rPr>
      </w:pPr>
      <w:hyperlink w:anchor="_Toc89896203" w:history="1">
        <w:r w:rsidRPr="00FA749E">
          <w:rPr>
            <w:rStyle w:val="a8"/>
            <w:lang w:val="en-GB"/>
          </w:rPr>
          <w:t>4.2</w:t>
        </w:r>
        <w:r>
          <w:rPr>
            <w:rFonts w:asciiTheme="minorHAnsi" w:eastAsiaTheme="minorEastAsia" w:hAnsiTheme="minorHAnsi" w:cstheme="minorBidi"/>
            <w:szCs w:val="22"/>
          </w:rPr>
          <w:tab/>
        </w:r>
        <w:r w:rsidRPr="00FA749E">
          <w:rPr>
            <w:rStyle w:val="a8"/>
          </w:rPr>
          <w:t>热湿环境评价指标计算</w:t>
        </w:r>
        <w:r>
          <w:rPr>
            <w:webHidden/>
          </w:rPr>
          <w:tab/>
        </w:r>
        <w:r>
          <w:rPr>
            <w:webHidden/>
          </w:rPr>
          <w:fldChar w:fldCharType="begin"/>
        </w:r>
        <w:r>
          <w:rPr>
            <w:webHidden/>
          </w:rPr>
          <w:instrText xml:space="preserve"> PAGEREF _Toc89896203 \h </w:instrText>
        </w:r>
        <w:r>
          <w:rPr>
            <w:webHidden/>
          </w:rPr>
        </w:r>
        <w:r>
          <w:rPr>
            <w:webHidden/>
          </w:rPr>
          <w:fldChar w:fldCharType="separate"/>
        </w:r>
        <w:r>
          <w:rPr>
            <w:webHidden/>
          </w:rPr>
          <w:t>10</w:t>
        </w:r>
        <w:r>
          <w:rPr>
            <w:webHidden/>
          </w:rPr>
          <w:fldChar w:fldCharType="end"/>
        </w:r>
      </w:hyperlink>
    </w:p>
    <w:p w14:paraId="03ABE2B2" w14:textId="77777777" w:rsidR="00F040EF" w:rsidRDefault="00F040EF">
      <w:pPr>
        <w:pStyle w:val="TOC3"/>
        <w:rPr>
          <w:rFonts w:asciiTheme="minorHAnsi" w:eastAsiaTheme="minorEastAsia" w:hAnsiTheme="minorHAnsi" w:cstheme="minorBidi"/>
          <w:szCs w:val="22"/>
        </w:rPr>
      </w:pPr>
      <w:hyperlink w:anchor="_Toc89896204" w:history="1">
        <w:r w:rsidRPr="00FA749E">
          <w:rPr>
            <w:rStyle w:val="a8"/>
            <w:lang w:val="en-GB"/>
          </w:rPr>
          <w:t>4.2.1</w:t>
        </w:r>
        <w:r>
          <w:rPr>
            <w:rFonts w:asciiTheme="minorHAnsi" w:eastAsiaTheme="minorEastAsia" w:hAnsiTheme="minorHAnsi" w:cstheme="minorBidi"/>
            <w:szCs w:val="22"/>
          </w:rPr>
          <w:tab/>
        </w:r>
        <w:r w:rsidRPr="00FA749E">
          <w:rPr>
            <w:rStyle w:val="a8"/>
          </w:rPr>
          <w:t>PMV</w:t>
        </w:r>
        <w:r w:rsidRPr="00FA749E">
          <w:rPr>
            <w:rStyle w:val="a8"/>
          </w:rPr>
          <w:t>计算公式</w:t>
        </w:r>
        <w:r>
          <w:rPr>
            <w:webHidden/>
          </w:rPr>
          <w:tab/>
        </w:r>
        <w:r>
          <w:rPr>
            <w:webHidden/>
          </w:rPr>
          <w:fldChar w:fldCharType="begin"/>
        </w:r>
        <w:r>
          <w:rPr>
            <w:webHidden/>
          </w:rPr>
          <w:instrText xml:space="preserve"> PAGEREF _Toc89896204 \h </w:instrText>
        </w:r>
        <w:r>
          <w:rPr>
            <w:webHidden/>
          </w:rPr>
        </w:r>
        <w:r>
          <w:rPr>
            <w:webHidden/>
          </w:rPr>
          <w:fldChar w:fldCharType="separate"/>
        </w:r>
        <w:r>
          <w:rPr>
            <w:webHidden/>
          </w:rPr>
          <w:t>11</w:t>
        </w:r>
        <w:r>
          <w:rPr>
            <w:webHidden/>
          </w:rPr>
          <w:fldChar w:fldCharType="end"/>
        </w:r>
      </w:hyperlink>
    </w:p>
    <w:p w14:paraId="7424860D" w14:textId="77777777" w:rsidR="00F040EF" w:rsidRDefault="00F040EF">
      <w:pPr>
        <w:pStyle w:val="TOC3"/>
        <w:rPr>
          <w:rFonts w:asciiTheme="minorHAnsi" w:eastAsiaTheme="minorEastAsia" w:hAnsiTheme="minorHAnsi" w:cstheme="minorBidi"/>
          <w:szCs w:val="22"/>
        </w:rPr>
      </w:pPr>
      <w:hyperlink w:anchor="_Toc89896205" w:history="1">
        <w:r w:rsidRPr="00FA749E">
          <w:rPr>
            <w:rStyle w:val="a8"/>
            <w:lang w:val="en-GB"/>
          </w:rPr>
          <w:t>4.2.2</w:t>
        </w:r>
        <w:r>
          <w:rPr>
            <w:rFonts w:asciiTheme="minorHAnsi" w:eastAsiaTheme="minorEastAsia" w:hAnsiTheme="minorHAnsi" w:cstheme="minorBidi"/>
            <w:szCs w:val="22"/>
          </w:rPr>
          <w:tab/>
        </w:r>
        <w:r w:rsidRPr="00FA749E">
          <w:rPr>
            <w:rStyle w:val="a8"/>
          </w:rPr>
          <w:t>PPD</w:t>
        </w:r>
        <w:r w:rsidRPr="00FA749E">
          <w:rPr>
            <w:rStyle w:val="a8"/>
          </w:rPr>
          <w:t>计算公式</w:t>
        </w:r>
        <w:r>
          <w:rPr>
            <w:webHidden/>
          </w:rPr>
          <w:tab/>
        </w:r>
        <w:r>
          <w:rPr>
            <w:webHidden/>
          </w:rPr>
          <w:fldChar w:fldCharType="begin"/>
        </w:r>
        <w:r>
          <w:rPr>
            <w:webHidden/>
          </w:rPr>
          <w:instrText xml:space="preserve"> PAGEREF _Toc89896205 \h </w:instrText>
        </w:r>
        <w:r>
          <w:rPr>
            <w:webHidden/>
          </w:rPr>
        </w:r>
        <w:r>
          <w:rPr>
            <w:webHidden/>
          </w:rPr>
          <w:fldChar w:fldCharType="separate"/>
        </w:r>
        <w:r>
          <w:rPr>
            <w:webHidden/>
          </w:rPr>
          <w:t>11</w:t>
        </w:r>
        <w:r>
          <w:rPr>
            <w:webHidden/>
          </w:rPr>
          <w:fldChar w:fldCharType="end"/>
        </w:r>
      </w:hyperlink>
    </w:p>
    <w:p w14:paraId="38379430" w14:textId="77777777" w:rsidR="00F040EF" w:rsidRDefault="00F040EF">
      <w:pPr>
        <w:pStyle w:val="TOC3"/>
        <w:rPr>
          <w:rFonts w:asciiTheme="minorHAnsi" w:eastAsiaTheme="minorEastAsia" w:hAnsiTheme="minorHAnsi" w:cstheme="minorBidi"/>
          <w:szCs w:val="22"/>
        </w:rPr>
      </w:pPr>
      <w:hyperlink w:anchor="_Toc89896206" w:history="1">
        <w:r w:rsidRPr="00FA749E">
          <w:rPr>
            <w:rStyle w:val="a8"/>
            <w:lang w:val="en-GB"/>
          </w:rPr>
          <w:t>4.2.3</w:t>
        </w:r>
        <w:r>
          <w:rPr>
            <w:rFonts w:asciiTheme="minorHAnsi" w:eastAsiaTheme="minorEastAsia" w:hAnsiTheme="minorHAnsi" w:cstheme="minorBidi"/>
            <w:szCs w:val="22"/>
          </w:rPr>
          <w:tab/>
        </w:r>
        <w:r w:rsidRPr="00FA749E">
          <w:rPr>
            <w:rStyle w:val="a8"/>
          </w:rPr>
          <w:t>PMV</w:t>
        </w:r>
        <w:r w:rsidRPr="00FA749E">
          <w:rPr>
            <w:rStyle w:val="a8"/>
          </w:rPr>
          <w:t>和</w:t>
        </w:r>
        <w:r w:rsidRPr="00FA749E">
          <w:rPr>
            <w:rStyle w:val="a8"/>
          </w:rPr>
          <w:t>PPD</w:t>
        </w:r>
        <w:r w:rsidRPr="00FA749E">
          <w:rPr>
            <w:rStyle w:val="a8"/>
          </w:rPr>
          <w:t>达标比例计算</w:t>
        </w:r>
        <w:r>
          <w:rPr>
            <w:webHidden/>
          </w:rPr>
          <w:tab/>
        </w:r>
        <w:r>
          <w:rPr>
            <w:webHidden/>
          </w:rPr>
          <w:fldChar w:fldCharType="begin"/>
        </w:r>
        <w:r>
          <w:rPr>
            <w:webHidden/>
          </w:rPr>
          <w:instrText xml:space="preserve"> PAGEREF _Toc89896206 \h </w:instrText>
        </w:r>
        <w:r>
          <w:rPr>
            <w:webHidden/>
          </w:rPr>
        </w:r>
        <w:r>
          <w:rPr>
            <w:webHidden/>
          </w:rPr>
          <w:fldChar w:fldCharType="separate"/>
        </w:r>
        <w:r>
          <w:rPr>
            <w:webHidden/>
          </w:rPr>
          <w:t>12</w:t>
        </w:r>
        <w:r>
          <w:rPr>
            <w:webHidden/>
          </w:rPr>
          <w:fldChar w:fldCharType="end"/>
        </w:r>
      </w:hyperlink>
    </w:p>
    <w:p w14:paraId="473CCBD4" w14:textId="77777777" w:rsidR="00F040EF" w:rsidRDefault="00F040EF">
      <w:pPr>
        <w:pStyle w:val="TOC1"/>
        <w:rPr>
          <w:rFonts w:asciiTheme="minorHAnsi" w:eastAsiaTheme="minorEastAsia" w:hAnsiTheme="minorHAnsi" w:cstheme="minorBidi"/>
          <w:b w:val="0"/>
          <w:bCs w:val="0"/>
          <w:szCs w:val="22"/>
        </w:rPr>
      </w:pPr>
      <w:hyperlink w:anchor="_Toc89896207" w:history="1">
        <w:r w:rsidRPr="00FA749E">
          <w:rPr>
            <w:rStyle w:val="a8"/>
          </w:rPr>
          <w:t>5</w:t>
        </w:r>
        <w:r>
          <w:rPr>
            <w:rFonts w:asciiTheme="minorHAnsi" w:eastAsiaTheme="minorEastAsia" w:hAnsiTheme="minorHAnsi" w:cstheme="minorBidi"/>
            <w:b w:val="0"/>
            <w:bCs w:val="0"/>
            <w:szCs w:val="22"/>
          </w:rPr>
          <w:tab/>
        </w:r>
        <w:r w:rsidRPr="00FA749E">
          <w:rPr>
            <w:rStyle w:val="a8"/>
          </w:rPr>
          <w:t>结果分析</w:t>
        </w:r>
        <w:r>
          <w:rPr>
            <w:webHidden/>
          </w:rPr>
          <w:tab/>
        </w:r>
        <w:r>
          <w:rPr>
            <w:webHidden/>
          </w:rPr>
          <w:fldChar w:fldCharType="begin"/>
        </w:r>
        <w:r>
          <w:rPr>
            <w:webHidden/>
          </w:rPr>
          <w:instrText xml:space="preserve"> PAGEREF _Toc89896207 \h </w:instrText>
        </w:r>
        <w:r>
          <w:rPr>
            <w:webHidden/>
          </w:rPr>
        </w:r>
        <w:r>
          <w:rPr>
            <w:webHidden/>
          </w:rPr>
          <w:fldChar w:fldCharType="separate"/>
        </w:r>
        <w:r>
          <w:rPr>
            <w:webHidden/>
          </w:rPr>
          <w:t>12</w:t>
        </w:r>
        <w:r>
          <w:rPr>
            <w:webHidden/>
          </w:rPr>
          <w:fldChar w:fldCharType="end"/>
        </w:r>
      </w:hyperlink>
    </w:p>
    <w:p w14:paraId="02646E6B" w14:textId="77777777" w:rsidR="00F040EF" w:rsidRDefault="00F040EF">
      <w:pPr>
        <w:pStyle w:val="TOC2"/>
        <w:rPr>
          <w:rFonts w:asciiTheme="minorHAnsi" w:eastAsiaTheme="minorEastAsia" w:hAnsiTheme="minorHAnsi" w:cstheme="minorBidi"/>
          <w:szCs w:val="22"/>
        </w:rPr>
      </w:pPr>
      <w:hyperlink w:anchor="_Toc89896208" w:history="1">
        <w:r w:rsidRPr="00FA749E">
          <w:rPr>
            <w:rStyle w:val="a8"/>
            <w:lang w:val="en-GB"/>
          </w:rPr>
          <w:t>5.1</w:t>
        </w:r>
        <w:r>
          <w:rPr>
            <w:rFonts w:asciiTheme="minorHAnsi" w:eastAsiaTheme="minorEastAsia" w:hAnsiTheme="minorHAnsi" w:cstheme="minorBidi"/>
            <w:szCs w:val="22"/>
          </w:rPr>
          <w:tab/>
        </w:r>
        <w:r w:rsidRPr="00FA749E">
          <w:rPr>
            <w:rStyle w:val="a8"/>
          </w:rPr>
          <w:t>2</w:t>
        </w:r>
        <w:r w:rsidRPr="00FA749E">
          <w:rPr>
            <w:rStyle w:val="a8"/>
          </w:rPr>
          <w:t>层</w:t>
        </w:r>
        <w:r w:rsidRPr="00FA749E">
          <w:rPr>
            <w:rStyle w:val="a8"/>
          </w:rPr>
          <w:t>-</w:t>
        </w:r>
        <w:r w:rsidRPr="00FA749E">
          <w:rPr>
            <w:rStyle w:val="a8"/>
          </w:rPr>
          <w:t>户</w:t>
        </w:r>
        <w:r w:rsidRPr="00FA749E">
          <w:rPr>
            <w:rStyle w:val="a8"/>
          </w:rPr>
          <w:t>1-A</w:t>
        </w:r>
        <w:r>
          <w:rPr>
            <w:webHidden/>
          </w:rPr>
          <w:tab/>
        </w:r>
        <w:r>
          <w:rPr>
            <w:webHidden/>
          </w:rPr>
          <w:fldChar w:fldCharType="begin"/>
        </w:r>
        <w:r>
          <w:rPr>
            <w:webHidden/>
          </w:rPr>
          <w:instrText xml:space="preserve"> PAGEREF _Toc89896208 \h </w:instrText>
        </w:r>
        <w:r>
          <w:rPr>
            <w:webHidden/>
          </w:rPr>
        </w:r>
        <w:r>
          <w:rPr>
            <w:webHidden/>
          </w:rPr>
          <w:fldChar w:fldCharType="separate"/>
        </w:r>
        <w:r>
          <w:rPr>
            <w:webHidden/>
          </w:rPr>
          <w:t>13</w:t>
        </w:r>
        <w:r>
          <w:rPr>
            <w:webHidden/>
          </w:rPr>
          <w:fldChar w:fldCharType="end"/>
        </w:r>
      </w:hyperlink>
    </w:p>
    <w:p w14:paraId="61ECAFA6" w14:textId="77777777" w:rsidR="00F040EF" w:rsidRDefault="00F040EF">
      <w:pPr>
        <w:pStyle w:val="TOC3"/>
        <w:rPr>
          <w:rFonts w:asciiTheme="minorHAnsi" w:eastAsiaTheme="minorEastAsia" w:hAnsiTheme="minorHAnsi" w:cstheme="minorBidi"/>
          <w:szCs w:val="22"/>
        </w:rPr>
      </w:pPr>
      <w:hyperlink w:anchor="_Toc89896209" w:history="1">
        <w:r w:rsidRPr="00FA749E">
          <w:rPr>
            <w:rStyle w:val="a8"/>
            <w:lang w:val="en-GB"/>
          </w:rPr>
          <w:t>5.1.1</w:t>
        </w:r>
        <w:r>
          <w:rPr>
            <w:rFonts w:asciiTheme="minorHAnsi" w:eastAsiaTheme="minorEastAsia" w:hAnsiTheme="minorHAnsi" w:cstheme="minorBidi"/>
            <w:szCs w:val="22"/>
          </w:rPr>
          <w:tab/>
        </w:r>
        <w:r w:rsidRPr="00FA749E">
          <w:rPr>
            <w:rStyle w:val="a8"/>
          </w:rPr>
          <w:t>人行高度处温度场分布</w:t>
        </w:r>
        <w:r>
          <w:rPr>
            <w:webHidden/>
          </w:rPr>
          <w:tab/>
        </w:r>
        <w:r>
          <w:rPr>
            <w:webHidden/>
          </w:rPr>
          <w:fldChar w:fldCharType="begin"/>
        </w:r>
        <w:r>
          <w:rPr>
            <w:webHidden/>
          </w:rPr>
          <w:instrText xml:space="preserve"> PAGEREF _Toc89896209 \h </w:instrText>
        </w:r>
        <w:r>
          <w:rPr>
            <w:webHidden/>
          </w:rPr>
        </w:r>
        <w:r>
          <w:rPr>
            <w:webHidden/>
          </w:rPr>
          <w:fldChar w:fldCharType="separate"/>
        </w:r>
        <w:r>
          <w:rPr>
            <w:webHidden/>
          </w:rPr>
          <w:t>13</w:t>
        </w:r>
        <w:r>
          <w:rPr>
            <w:webHidden/>
          </w:rPr>
          <w:fldChar w:fldCharType="end"/>
        </w:r>
      </w:hyperlink>
    </w:p>
    <w:p w14:paraId="501B56A9" w14:textId="77777777" w:rsidR="00F040EF" w:rsidRDefault="00F040EF">
      <w:pPr>
        <w:pStyle w:val="TOC3"/>
        <w:rPr>
          <w:rFonts w:asciiTheme="minorHAnsi" w:eastAsiaTheme="minorEastAsia" w:hAnsiTheme="minorHAnsi" w:cstheme="minorBidi"/>
          <w:szCs w:val="22"/>
        </w:rPr>
      </w:pPr>
      <w:hyperlink w:anchor="_Toc89896210" w:history="1">
        <w:r w:rsidRPr="00FA749E">
          <w:rPr>
            <w:rStyle w:val="a8"/>
            <w:lang w:val="en-GB"/>
          </w:rPr>
          <w:t>5.1.2</w:t>
        </w:r>
        <w:r>
          <w:rPr>
            <w:rFonts w:asciiTheme="minorHAnsi" w:eastAsiaTheme="minorEastAsia" w:hAnsiTheme="minorHAnsi" w:cstheme="minorBidi"/>
            <w:szCs w:val="22"/>
          </w:rPr>
          <w:tab/>
        </w:r>
        <w:r w:rsidRPr="00FA749E">
          <w:rPr>
            <w:rStyle w:val="a8"/>
          </w:rPr>
          <w:t>人行高度处</w:t>
        </w:r>
        <w:r w:rsidRPr="00FA749E">
          <w:rPr>
            <w:rStyle w:val="a8"/>
          </w:rPr>
          <w:t>PMV</w:t>
        </w:r>
        <w:r w:rsidRPr="00FA749E">
          <w:rPr>
            <w:rStyle w:val="a8"/>
          </w:rPr>
          <w:t>分布</w:t>
        </w:r>
        <w:r>
          <w:rPr>
            <w:webHidden/>
          </w:rPr>
          <w:tab/>
        </w:r>
        <w:r>
          <w:rPr>
            <w:webHidden/>
          </w:rPr>
          <w:fldChar w:fldCharType="begin"/>
        </w:r>
        <w:r>
          <w:rPr>
            <w:webHidden/>
          </w:rPr>
          <w:instrText xml:space="preserve"> PAGEREF _Toc89896210 \h </w:instrText>
        </w:r>
        <w:r>
          <w:rPr>
            <w:webHidden/>
          </w:rPr>
        </w:r>
        <w:r>
          <w:rPr>
            <w:webHidden/>
          </w:rPr>
          <w:fldChar w:fldCharType="separate"/>
        </w:r>
        <w:r>
          <w:rPr>
            <w:webHidden/>
          </w:rPr>
          <w:t>13</w:t>
        </w:r>
        <w:r>
          <w:rPr>
            <w:webHidden/>
          </w:rPr>
          <w:fldChar w:fldCharType="end"/>
        </w:r>
      </w:hyperlink>
    </w:p>
    <w:p w14:paraId="43D87CB1" w14:textId="77777777" w:rsidR="00F040EF" w:rsidRDefault="00F040EF">
      <w:pPr>
        <w:pStyle w:val="TOC3"/>
        <w:rPr>
          <w:rFonts w:asciiTheme="minorHAnsi" w:eastAsiaTheme="minorEastAsia" w:hAnsiTheme="minorHAnsi" w:cstheme="minorBidi"/>
          <w:szCs w:val="22"/>
        </w:rPr>
      </w:pPr>
      <w:hyperlink w:anchor="_Toc89896211" w:history="1">
        <w:r w:rsidRPr="00FA749E">
          <w:rPr>
            <w:rStyle w:val="a8"/>
            <w:lang w:val="en-GB"/>
          </w:rPr>
          <w:t>5.1.3</w:t>
        </w:r>
        <w:r>
          <w:rPr>
            <w:rFonts w:asciiTheme="minorHAnsi" w:eastAsiaTheme="minorEastAsia" w:hAnsiTheme="minorHAnsi" w:cstheme="minorBidi"/>
            <w:szCs w:val="22"/>
          </w:rPr>
          <w:tab/>
        </w:r>
        <w:r w:rsidRPr="00FA749E">
          <w:rPr>
            <w:rStyle w:val="a8"/>
          </w:rPr>
          <w:t>人行高度处</w:t>
        </w:r>
        <w:r w:rsidRPr="00FA749E">
          <w:rPr>
            <w:rStyle w:val="a8"/>
          </w:rPr>
          <w:t>PPD</w:t>
        </w:r>
        <w:r w:rsidRPr="00FA749E">
          <w:rPr>
            <w:rStyle w:val="a8"/>
          </w:rPr>
          <w:t>分布</w:t>
        </w:r>
        <w:r>
          <w:rPr>
            <w:webHidden/>
          </w:rPr>
          <w:tab/>
        </w:r>
        <w:r>
          <w:rPr>
            <w:webHidden/>
          </w:rPr>
          <w:fldChar w:fldCharType="begin"/>
        </w:r>
        <w:r>
          <w:rPr>
            <w:webHidden/>
          </w:rPr>
          <w:instrText xml:space="preserve"> PAGEREF _Toc89896211 \h </w:instrText>
        </w:r>
        <w:r>
          <w:rPr>
            <w:webHidden/>
          </w:rPr>
        </w:r>
        <w:r>
          <w:rPr>
            <w:webHidden/>
          </w:rPr>
          <w:fldChar w:fldCharType="separate"/>
        </w:r>
        <w:r>
          <w:rPr>
            <w:webHidden/>
          </w:rPr>
          <w:t>14</w:t>
        </w:r>
        <w:r>
          <w:rPr>
            <w:webHidden/>
          </w:rPr>
          <w:fldChar w:fldCharType="end"/>
        </w:r>
      </w:hyperlink>
    </w:p>
    <w:p w14:paraId="63347055" w14:textId="77777777" w:rsidR="00F040EF" w:rsidRDefault="00F040EF">
      <w:pPr>
        <w:pStyle w:val="TOC2"/>
        <w:rPr>
          <w:rFonts w:asciiTheme="minorHAnsi" w:eastAsiaTheme="minorEastAsia" w:hAnsiTheme="minorHAnsi" w:cstheme="minorBidi"/>
          <w:szCs w:val="22"/>
        </w:rPr>
      </w:pPr>
      <w:hyperlink w:anchor="_Toc89896212" w:history="1">
        <w:r w:rsidRPr="00FA749E">
          <w:rPr>
            <w:rStyle w:val="a8"/>
            <w:lang w:val="en-GB"/>
          </w:rPr>
          <w:t>5.2</w:t>
        </w:r>
        <w:r>
          <w:rPr>
            <w:rFonts w:asciiTheme="minorHAnsi" w:eastAsiaTheme="minorEastAsia" w:hAnsiTheme="minorHAnsi" w:cstheme="minorBidi"/>
            <w:szCs w:val="22"/>
          </w:rPr>
          <w:tab/>
        </w:r>
        <w:r w:rsidRPr="00FA749E">
          <w:rPr>
            <w:rStyle w:val="a8"/>
          </w:rPr>
          <w:t>室内</w:t>
        </w:r>
        <w:r w:rsidRPr="00FA749E">
          <w:rPr>
            <w:rStyle w:val="a8"/>
          </w:rPr>
          <w:t>PMV</w:t>
        </w:r>
        <w:r w:rsidRPr="00FA749E">
          <w:rPr>
            <w:rStyle w:val="a8"/>
          </w:rPr>
          <w:t>与</w:t>
        </w:r>
        <w:r w:rsidRPr="00FA749E">
          <w:rPr>
            <w:rStyle w:val="a8"/>
          </w:rPr>
          <w:t>PPD</w:t>
        </w:r>
        <w:r w:rsidRPr="00FA749E">
          <w:rPr>
            <w:rStyle w:val="a8"/>
          </w:rPr>
          <w:t>达标比例统计</w:t>
        </w:r>
        <w:r>
          <w:rPr>
            <w:webHidden/>
          </w:rPr>
          <w:tab/>
        </w:r>
        <w:r>
          <w:rPr>
            <w:webHidden/>
          </w:rPr>
          <w:fldChar w:fldCharType="begin"/>
        </w:r>
        <w:r>
          <w:rPr>
            <w:webHidden/>
          </w:rPr>
          <w:instrText xml:space="preserve"> PAGEREF _Toc89896212 \h </w:instrText>
        </w:r>
        <w:r>
          <w:rPr>
            <w:webHidden/>
          </w:rPr>
        </w:r>
        <w:r>
          <w:rPr>
            <w:webHidden/>
          </w:rPr>
          <w:fldChar w:fldCharType="separate"/>
        </w:r>
        <w:r>
          <w:rPr>
            <w:webHidden/>
          </w:rPr>
          <w:t>14</w:t>
        </w:r>
        <w:r>
          <w:rPr>
            <w:webHidden/>
          </w:rPr>
          <w:fldChar w:fldCharType="end"/>
        </w:r>
      </w:hyperlink>
    </w:p>
    <w:p w14:paraId="6DC66B81" w14:textId="77777777" w:rsidR="00F040EF" w:rsidRDefault="00F040EF">
      <w:pPr>
        <w:pStyle w:val="TOC1"/>
        <w:rPr>
          <w:rFonts w:asciiTheme="minorHAnsi" w:eastAsiaTheme="minorEastAsia" w:hAnsiTheme="minorHAnsi" w:cstheme="minorBidi"/>
          <w:b w:val="0"/>
          <w:bCs w:val="0"/>
          <w:szCs w:val="22"/>
        </w:rPr>
      </w:pPr>
      <w:hyperlink w:anchor="_Toc89896213" w:history="1">
        <w:r w:rsidRPr="00FA749E">
          <w:rPr>
            <w:rStyle w:val="a8"/>
          </w:rPr>
          <w:t>6</w:t>
        </w:r>
        <w:r>
          <w:rPr>
            <w:rFonts w:asciiTheme="minorHAnsi" w:eastAsiaTheme="minorEastAsia" w:hAnsiTheme="minorHAnsi" w:cstheme="minorBidi"/>
            <w:b w:val="0"/>
            <w:bCs w:val="0"/>
            <w:szCs w:val="22"/>
          </w:rPr>
          <w:tab/>
        </w:r>
        <w:r w:rsidRPr="00FA749E">
          <w:rPr>
            <w:rStyle w:val="a8"/>
          </w:rPr>
          <w:t>结论</w:t>
        </w:r>
        <w:r>
          <w:rPr>
            <w:webHidden/>
          </w:rPr>
          <w:tab/>
        </w:r>
        <w:r>
          <w:rPr>
            <w:webHidden/>
          </w:rPr>
          <w:fldChar w:fldCharType="begin"/>
        </w:r>
        <w:r>
          <w:rPr>
            <w:webHidden/>
          </w:rPr>
          <w:instrText xml:space="preserve"> PAGEREF _Toc89896213 \h </w:instrText>
        </w:r>
        <w:r>
          <w:rPr>
            <w:webHidden/>
          </w:rPr>
        </w:r>
        <w:r>
          <w:rPr>
            <w:webHidden/>
          </w:rPr>
          <w:fldChar w:fldCharType="separate"/>
        </w:r>
        <w:r>
          <w:rPr>
            <w:webHidden/>
          </w:rPr>
          <w:t>15</w:t>
        </w:r>
        <w:r>
          <w:rPr>
            <w:webHidden/>
          </w:rPr>
          <w:fldChar w:fldCharType="end"/>
        </w:r>
      </w:hyperlink>
    </w:p>
    <w:p w14:paraId="70173304" w14:textId="77777777" w:rsidR="00F040EF" w:rsidRDefault="00F040EF">
      <w:pPr>
        <w:pStyle w:val="TOC1"/>
        <w:rPr>
          <w:rFonts w:asciiTheme="minorHAnsi" w:eastAsiaTheme="minorEastAsia" w:hAnsiTheme="minorHAnsi" w:cstheme="minorBidi"/>
          <w:b w:val="0"/>
          <w:bCs w:val="0"/>
          <w:szCs w:val="22"/>
        </w:rPr>
      </w:pPr>
      <w:hyperlink w:anchor="_Toc89896214" w:history="1">
        <w:r w:rsidRPr="00FA749E">
          <w:rPr>
            <w:rStyle w:val="a8"/>
          </w:rPr>
          <w:t>7</w:t>
        </w:r>
        <w:r>
          <w:rPr>
            <w:rFonts w:asciiTheme="minorHAnsi" w:eastAsiaTheme="minorEastAsia" w:hAnsiTheme="minorHAnsi" w:cstheme="minorBidi"/>
            <w:b w:val="0"/>
            <w:bCs w:val="0"/>
            <w:szCs w:val="22"/>
          </w:rPr>
          <w:tab/>
        </w:r>
        <w:r w:rsidRPr="00FA749E">
          <w:rPr>
            <w:rStyle w:val="a8"/>
          </w:rPr>
          <w:t>附录：房间分析图</w:t>
        </w:r>
        <w:r>
          <w:rPr>
            <w:webHidden/>
          </w:rPr>
          <w:tab/>
        </w:r>
        <w:r>
          <w:rPr>
            <w:webHidden/>
          </w:rPr>
          <w:fldChar w:fldCharType="begin"/>
        </w:r>
        <w:r>
          <w:rPr>
            <w:webHidden/>
          </w:rPr>
          <w:instrText xml:space="preserve"> PAGEREF _Toc89896214 \h </w:instrText>
        </w:r>
        <w:r>
          <w:rPr>
            <w:webHidden/>
          </w:rPr>
        </w:r>
        <w:r>
          <w:rPr>
            <w:webHidden/>
          </w:rPr>
          <w:fldChar w:fldCharType="separate"/>
        </w:r>
        <w:r>
          <w:rPr>
            <w:webHidden/>
          </w:rPr>
          <w:t>16</w:t>
        </w:r>
        <w:r>
          <w:rPr>
            <w:webHidden/>
          </w:rPr>
          <w:fldChar w:fldCharType="end"/>
        </w:r>
      </w:hyperlink>
    </w:p>
    <w:p w14:paraId="450D03BC" w14:textId="77777777" w:rsidR="00F040EF" w:rsidRDefault="00F040EF">
      <w:pPr>
        <w:pStyle w:val="TOC2"/>
        <w:rPr>
          <w:rFonts w:asciiTheme="minorHAnsi" w:eastAsiaTheme="minorEastAsia" w:hAnsiTheme="minorHAnsi" w:cstheme="minorBidi"/>
          <w:szCs w:val="22"/>
        </w:rPr>
      </w:pPr>
      <w:hyperlink w:anchor="_Toc89896215" w:history="1">
        <w:r w:rsidRPr="00FA749E">
          <w:rPr>
            <w:rStyle w:val="a8"/>
            <w:lang w:val="en-GB"/>
          </w:rPr>
          <w:t>7.1</w:t>
        </w:r>
        <w:r>
          <w:rPr>
            <w:rFonts w:asciiTheme="minorHAnsi" w:eastAsiaTheme="minorEastAsia" w:hAnsiTheme="minorHAnsi" w:cstheme="minorBidi"/>
            <w:szCs w:val="22"/>
          </w:rPr>
          <w:tab/>
        </w:r>
        <w:r w:rsidRPr="00FA749E">
          <w:rPr>
            <w:rStyle w:val="a8"/>
          </w:rPr>
          <w:t>2001[</w:t>
        </w:r>
        <w:r w:rsidRPr="00FA749E">
          <w:rPr>
            <w:rStyle w:val="a8"/>
          </w:rPr>
          <w:t>主卧室</w:t>
        </w:r>
        <w:r w:rsidRPr="00FA749E">
          <w:rPr>
            <w:rStyle w:val="a8"/>
          </w:rPr>
          <w:t>]</w:t>
        </w:r>
        <w:r>
          <w:rPr>
            <w:webHidden/>
          </w:rPr>
          <w:tab/>
        </w:r>
        <w:r>
          <w:rPr>
            <w:webHidden/>
          </w:rPr>
          <w:fldChar w:fldCharType="begin"/>
        </w:r>
        <w:r>
          <w:rPr>
            <w:webHidden/>
          </w:rPr>
          <w:instrText xml:space="preserve"> PAGEREF _Toc89896215 \h </w:instrText>
        </w:r>
        <w:r>
          <w:rPr>
            <w:webHidden/>
          </w:rPr>
        </w:r>
        <w:r>
          <w:rPr>
            <w:webHidden/>
          </w:rPr>
          <w:fldChar w:fldCharType="separate"/>
        </w:r>
        <w:r>
          <w:rPr>
            <w:webHidden/>
          </w:rPr>
          <w:t>16</w:t>
        </w:r>
        <w:r>
          <w:rPr>
            <w:webHidden/>
          </w:rPr>
          <w:fldChar w:fldCharType="end"/>
        </w:r>
      </w:hyperlink>
    </w:p>
    <w:p w14:paraId="1F5510B3" w14:textId="77777777" w:rsidR="00F040EF" w:rsidRDefault="00F040EF">
      <w:pPr>
        <w:pStyle w:val="TOC3"/>
        <w:rPr>
          <w:rFonts w:asciiTheme="minorHAnsi" w:eastAsiaTheme="minorEastAsia" w:hAnsiTheme="minorHAnsi" w:cstheme="minorBidi"/>
          <w:szCs w:val="22"/>
        </w:rPr>
      </w:pPr>
      <w:hyperlink w:anchor="_Toc89896216" w:history="1">
        <w:r w:rsidRPr="00FA749E">
          <w:rPr>
            <w:rStyle w:val="a8"/>
            <w:lang w:val="en-GB"/>
          </w:rPr>
          <w:t>7.1.1</w:t>
        </w:r>
        <w:r>
          <w:rPr>
            <w:rFonts w:asciiTheme="minorHAnsi" w:eastAsiaTheme="minorEastAsia" w:hAnsiTheme="minorHAnsi" w:cstheme="minorBidi"/>
            <w:szCs w:val="22"/>
          </w:rPr>
          <w:tab/>
        </w:r>
        <w:r w:rsidRPr="00FA749E">
          <w:rPr>
            <w:rStyle w:val="a8"/>
          </w:rPr>
          <w:t>人行高度处温度场分布</w:t>
        </w:r>
        <w:r>
          <w:rPr>
            <w:webHidden/>
          </w:rPr>
          <w:tab/>
        </w:r>
        <w:r>
          <w:rPr>
            <w:webHidden/>
          </w:rPr>
          <w:fldChar w:fldCharType="begin"/>
        </w:r>
        <w:r>
          <w:rPr>
            <w:webHidden/>
          </w:rPr>
          <w:instrText xml:space="preserve"> PAGEREF _Toc89896216 \h </w:instrText>
        </w:r>
        <w:r>
          <w:rPr>
            <w:webHidden/>
          </w:rPr>
        </w:r>
        <w:r>
          <w:rPr>
            <w:webHidden/>
          </w:rPr>
          <w:fldChar w:fldCharType="separate"/>
        </w:r>
        <w:r>
          <w:rPr>
            <w:webHidden/>
          </w:rPr>
          <w:t>16</w:t>
        </w:r>
        <w:r>
          <w:rPr>
            <w:webHidden/>
          </w:rPr>
          <w:fldChar w:fldCharType="end"/>
        </w:r>
      </w:hyperlink>
    </w:p>
    <w:p w14:paraId="1D6E6EDB" w14:textId="77777777" w:rsidR="00F040EF" w:rsidRDefault="00F040EF">
      <w:pPr>
        <w:pStyle w:val="TOC3"/>
        <w:rPr>
          <w:rFonts w:asciiTheme="minorHAnsi" w:eastAsiaTheme="minorEastAsia" w:hAnsiTheme="minorHAnsi" w:cstheme="minorBidi"/>
          <w:szCs w:val="22"/>
        </w:rPr>
      </w:pPr>
      <w:hyperlink w:anchor="_Toc89896217" w:history="1">
        <w:r w:rsidRPr="00FA749E">
          <w:rPr>
            <w:rStyle w:val="a8"/>
            <w:lang w:val="en-GB"/>
          </w:rPr>
          <w:t>7.1.2</w:t>
        </w:r>
        <w:r>
          <w:rPr>
            <w:rFonts w:asciiTheme="minorHAnsi" w:eastAsiaTheme="minorEastAsia" w:hAnsiTheme="minorHAnsi" w:cstheme="minorBidi"/>
            <w:szCs w:val="22"/>
          </w:rPr>
          <w:tab/>
        </w:r>
        <w:r w:rsidRPr="00FA749E">
          <w:rPr>
            <w:rStyle w:val="a8"/>
          </w:rPr>
          <w:t>人行高度处</w:t>
        </w:r>
        <w:r w:rsidRPr="00FA749E">
          <w:rPr>
            <w:rStyle w:val="a8"/>
          </w:rPr>
          <w:t>PMV</w:t>
        </w:r>
        <w:r w:rsidRPr="00FA749E">
          <w:rPr>
            <w:rStyle w:val="a8"/>
          </w:rPr>
          <w:t>分布</w:t>
        </w:r>
        <w:r>
          <w:rPr>
            <w:webHidden/>
          </w:rPr>
          <w:tab/>
        </w:r>
        <w:r>
          <w:rPr>
            <w:webHidden/>
          </w:rPr>
          <w:fldChar w:fldCharType="begin"/>
        </w:r>
        <w:r>
          <w:rPr>
            <w:webHidden/>
          </w:rPr>
          <w:instrText xml:space="preserve"> PAGEREF _Toc89896217 \h </w:instrText>
        </w:r>
        <w:r>
          <w:rPr>
            <w:webHidden/>
          </w:rPr>
        </w:r>
        <w:r>
          <w:rPr>
            <w:webHidden/>
          </w:rPr>
          <w:fldChar w:fldCharType="separate"/>
        </w:r>
        <w:r>
          <w:rPr>
            <w:webHidden/>
          </w:rPr>
          <w:t>17</w:t>
        </w:r>
        <w:r>
          <w:rPr>
            <w:webHidden/>
          </w:rPr>
          <w:fldChar w:fldCharType="end"/>
        </w:r>
      </w:hyperlink>
    </w:p>
    <w:p w14:paraId="309F9A81" w14:textId="77777777" w:rsidR="00F040EF" w:rsidRDefault="00F040EF">
      <w:pPr>
        <w:pStyle w:val="TOC3"/>
        <w:rPr>
          <w:rFonts w:asciiTheme="minorHAnsi" w:eastAsiaTheme="minorEastAsia" w:hAnsiTheme="minorHAnsi" w:cstheme="minorBidi"/>
          <w:szCs w:val="22"/>
        </w:rPr>
      </w:pPr>
      <w:hyperlink w:anchor="_Toc89896218" w:history="1">
        <w:r w:rsidRPr="00FA749E">
          <w:rPr>
            <w:rStyle w:val="a8"/>
            <w:lang w:val="en-GB"/>
          </w:rPr>
          <w:t>7.1.3</w:t>
        </w:r>
        <w:r>
          <w:rPr>
            <w:rFonts w:asciiTheme="minorHAnsi" w:eastAsiaTheme="minorEastAsia" w:hAnsiTheme="minorHAnsi" w:cstheme="minorBidi"/>
            <w:szCs w:val="22"/>
          </w:rPr>
          <w:tab/>
        </w:r>
        <w:r w:rsidRPr="00FA749E">
          <w:rPr>
            <w:rStyle w:val="a8"/>
          </w:rPr>
          <w:t>人行高度处</w:t>
        </w:r>
        <w:r w:rsidRPr="00FA749E">
          <w:rPr>
            <w:rStyle w:val="a8"/>
          </w:rPr>
          <w:t>PPD</w:t>
        </w:r>
        <w:r w:rsidRPr="00FA749E">
          <w:rPr>
            <w:rStyle w:val="a8"/>
          </w:rPr>
          <w:t>分布</w:t>
        </w:r>
        <w:r>
          <w:rPr>
            <w:webHidden/>
          </w:rPr>
          <w:tab/>
        </w:r>
        <w:r>
          <w:rPr>
            <w:webHidden/>
          </w:rPr>
          <w:fldChar w:fldCharType="begin"/>
        </w:r>
        <w:r>
          <w:rPr>
            <w:webHidden/>
          </w:rPr>
          <w:instrText xml:space="preserve"> PAGEREF _Toc89896218 \h </w:instrText>
        </w:r>
        <w:r>
          <w:rPr>
            <w:webHidden/>
          </w:rPr>
        </w:r>
        <w:r>
          <w:rPr>
            <w:webHidden/>
          </w:rPr>
          <w:fldChar w:fldCharType="separate"/>
        </w:r>
        <w:r>
          <w:rPr>
            <w:webHidden/>
          </w:rPr>
          <w:t>17</w:t>
        </w:r>
        <w:r>
          <w:rPr>
            <w:webHidden/>
          </w:rPr>
          <w:fldChar w:fldCharType="end"/>
        </w:r>
      </w:hyperlink>
    </w:p>
    <w:p w14:paraId="75F7239F" w14:textId="77777777" w:rsidR="00F040EF" w:rsidRDefault="00F040EF">
      <w:pPr>
        <w:pStyle w:val="TOC2"/>
        <w:rPr>
          <w:rFonts w:asciiTheme="minorHAnsi" w:eastAsiaTheme="minorEastAsia" w:hAnsiTheme="minorHAnsi" w:cstheme="minorBidi"/>
          <w:szCs w:val="22"/>
        </w:rPr>
      </w:pPr>
      <w:hyperlink w:anchor="_Toc89896219" w:history="1">
        <w:r w:rsidRPr="00FA749E">
          <w:rPr>
            <w:rStyle w:val="a8"/>
            <w:lang w:val="en-GB"/>
          </w:rPr>
          <w:t>7.2</w:t>
        </w:r>
        <w:r>
          <w:rPr>
            <w:rFonts w:asciiTheme="minorHAnsi" w:eastAsiaTheme="minorEastAsia" w:hAnsiTheme="minorHAnsi" w:cstheme="minorBidi"/>
            <w:szCs w:val="22"/>
          </w:rPr>
          <w:tab/>
        </w:r>
        <w:r w:rsidRPr="00FA749E">
          <w:rPr>
            <w:rStyle w:val="a8"/>
          </w:rPr>
          <w:t>2009[</w:t>
        </w:r>
        <w:r w:rsidRPr="00FA749E">
          <w:rPr>
            <w:rStyle w:val="a8"/>
          </w:rPr>
          <w:t>起居室</w:t>
        </w:r>
        <w:r w:rsidRPr="00FA749E">
          <w:rPr>
            <w:rStyle w:val="a8"/>
          </w:rPr>
          <w:t>]</w:t>
        </w:r>
        <w:r>
          <w:rPr>
            <w:webHidden/>
          </w:rPr>
          <w:tab/>
        </w:r>
        <w:r>
          <w:rPr>
            <w:webHidden/>
          </w:rPr>
          <w:fldChar w:fldCharType="begin"/>
        </w:r>
        <w:r>
          <w:rPr>
            <w:webHidden/>
          </w:rPr>
          <w:instrText xml:space="preserve"> PAGEREF _Toc89896219 \h </w:instrText>
        </w:r>
        <w:r>
          <w:rPr>
            <w:webHidden/>
          </w:rPr>
        </w:r>
        <w:r>
          <w:rPr>
            <w:webHidden/>
          </w:rPr>
          <w:fldChar w:fldCharType="separate"/>
        </w:r>
        <w:r>
          <w:rPr>
            <w:webHidden/>
          </w:rPr>
          <w:t>18</w:t>
        </w:r>
        <w:r>
          <w:rPr>
            <w:webHidden/>
          </w:rPr>
          <w:fldChar w:fldCharType="end"/>
        </w:r>
      </w:hyperlink>
    </w:p>
    <w:p w14:paraId="251E8605" w14:textId="77777777" w:rsidR="00F040EF" w:rsidRDefault="00F040EF">
      <w:pPr>
        <w:pStyle w:val="TOC3"/>
        <w:rPr>
          <w:rFonts w:asciiTheme="minorHAnsi" w:eastAsiaTheme="minorEastAsia" w:hAnsiTheme="minorHAnsi" w:cstheme="minorBidi"/>
          <w:szCs w:val="22"/>
        </w:rPr>
      </w:pPr>
      <w:hyperlink w:anchor="_Toc89896220" w:history="1">
        <w:r w:rsidRPr="00FA749E">
          <w:rPr>
            <w:rStyle w:val="a8"/>
            <w:lang w:val="en-GB"/>
          </w:rPr>
          <w:t>7.2.1</w:t>
        </w:r>
        <w:r>
          <w:rPr>
            <w:rFonts w:asciiTheme="minorHAnsi" w:eastAsiaTheme="minorEastAsia" w:hAnsiTheme="minorHAnsi" w:cstheme="minorBidi"/>
            <w:szCs w:val="22"/>
          </w:rPr>
          <w:tab/>
        </w:r>
        <w:r w:rsidRPr="00FA749E">
          <w:rPr>
            <w:rStyle w:val="a8"/>
          </w:rPr>
          <w:t>人行高度处温度场分布</w:t>
        </w:r>
        <w:r>
          <w:rPr>
            <w:webHidden/>
          </w:rPr>
          <w:tab/>
        </w:r>
        <w:r>
          <w:rPr>
            <w:webHidden/>
          </w:rPr>
          <w:fldChar w:fldCharType="begin"/>
        </w:r>
        <w:r>
          <w:rPr>
            <w:webHidden/>
          </w:rPr>
          <w:instrText xml:space="preserve"> PAGEREF _Toc89896220 \h </w:instrText>
        </w:r>
        <w:r>
          <w:rPr>
            <w:webHidden/>
          </w:rPr>
        </w:r>
        <w:r>
          <w:rPr>
            <w:webHidden/>
          </w:rPr>
          <w:fldChar w:fldCharType="separate"/>
        </w:r>
        <w:r>
          <w:rPr>
            <w:webHidden/>
          </w:rPr>
          <w:t>18</w:t>
        </w:r>
        <w:r>
          <w:rPr>
            <w:webHidden/>
          </w:rPr>
          <w:fldChar w:fldCharType="end"/>
        </w:r>
      </w:hyperlink>
    </w:p>
    <w:p w14:paraId="1F084004" w14:textId="77777777" w:rsidR="00F040EF" w:rsidRDefault="00F040EF">
      <w:pPr>
        <w:pStyle w:val="TOC3"/>
        <w:rPr>
          <w:rFonts w:asciiTheme="minorHAnsi" w:eastAsiaTheme="minorEastAsia" w:hAnsiTheme="minorHAnsi" w:cstheme="minorBidi"/>
          <w:szCs w:val="22"/>
        </w:rPr>
      </w:pPr>
      <w:hyperlink w:anchor="_Toc89896221" w:history="1">
        <w:r w:rsidRPr="00FA749E">
          <w:rPr>
            <w:rStyle w:val="a8"/>
            <w:lang w:val="en-GB"/>
          </w:rPr>
          <w:t>7.2.2</w:t>
        </w:r>
        <w:r>
          <w:rPr>
            <w:rFonts w:asciiTheme="minorHAnsi" w:eastAsiaTheme="minorEastAsia" w:hAnsiTheme="minorHAnsi" w:cstheme="minorBidi"/>
            <w:szCs w:val="22"/>
          </w:rPr>
          <w:tab/>
        </w:r>
        <w:r w:rsidRPr="00FA749E">
          <w:rPr>
            <w:rStyle w:val="a8"/>
          </w:rPr>
          <w:t>人行高度处</w:t>
        </w:r>
        <w:r w:rsidRPr="00FA749E">
          <w:rPr>
            <w:rStyle w:val="a8"/>
          </w:rPr>
          <w:t>PMV</w:t>
        </w:r>
        <w:r w:rsidRPr="00FA749E">
          <w:rPr>
            <w:rStyle w:val="a8"/>
          </w:rPr>
          <w:t>分布</w:t>
        </w:r>
        <w:r>
          <w:rPr>
            <w:webHidden/>
          </w:rPr>
          <w:tab/>
        </w:r>
        <w:r>
          <w:rPr>
            <w:webHidden/>
          </w:rPr>
          <w:fldChar w:fldCharType="begin"/>
        </w:r>
        <w:r>
          <w:rPr>
            <w:webHidden/>
          </w:rPr>
          <w:instrText xml:space="preserve"> PAGEREF _Toc89896221 \h </w:instrText>
        </w:r>
        <w:r>
          <w:rPr>
            <w:webHidden/>
          </w:rPr>
        </w:r>
        <w:r>
          <w:rPr>
            <w:webHidden/>
          </w:rPr>
          <w:fldChar w:fldCharType="separate"/>
        </w:r>
        <w:r>
          <w:rPr>
            <w:webHidden/>
          </w:rPr>
          <w:t>18</w:t>
        </w:r>
        <w:r>
          <w:rPr>
            <w:webHidden/>
          </w:rPr>
          <w:fldChar w:fldCharType="end"/>
        </w:r>
      </w:hyperlink>
    </w:p>
    <w:p w14:paraId="1A8C96E6" w14:textId="77777777" w:rsidR="00F040EF" w:rsidRDefault="00F040EF">
      <w:pPr>
        <w:pStyle w:val="TOC3"/>
        <w:rPr>
          <w:rFonts w:asciiTheme="minorHAnsi" w:eastAsiaTheme="minorEastAsia" w:hAnsiTheme="minorHAnsi" w:cstheme="minorBidi"/>
          <w:szCs w:val="22"/>
        </w:rPr>
      </w:pPr>
      <w:hyperlink w:anchor="_Toc89896222" w:history="1">
        <w:r w:rsidRPr="00FA749E">
          <w:rPr>
            <w:rStyle w:val="a8"/>
            <w:lang w:val="en-GB"/>
          </w:rPr>
          <w:t>7.2.3</w:t>
        </w:r>
        <w:r>
          <w:rPr>
            <w:rFonts w:asciiTheme="minorHAnsi" w:eastAsiaTheme="minorEastAsia" w:hAnsiTheme="minorHAnsi" w:cstheme="minorBidi"/>
            <w:szCs w:val="22"/>
          </w:rPr>
          <w:tab/>
        </w:r>
        <w:r w:rsidRPr="00FA749E">
          <w:rPr>
            <w:rStyle w:val="a8"/>
          </w:rPr>
          <w:t>人行高度处</w:t>
        </w:r>
        <w:r w:rsidRPr="00FA749E">
          <w:rPr>
            <w:rStyle w:val="a8"/>
          </w:rPr>
          <w:t>PPD</w:t>
        </w:r>
        <w:r w:rsidRPr="00FA749E">
          <w:rPr>
            <w:rStyle w:val="a8"/>
          </w:rPr>
          <w:t>分布</w:t>
        </w:r>
        <w:r>
          <w:rPr>
            <w:webHidden/>
          </w:rPr>
          <w:tab/>
        </w:r>
        <w:r>
          <w:rPr>
            <w:webHidden/>
          </w:rPr>
          <w:fldChar w:fldCharType="begin"/>
        </w:r>
        <w:r>
          <w:rPr>
            <w:webHidden/>
          </w:rPr>
          <w:instrText xml:space="preserve"> PAGEREF _Toc89896222 \h </w:instrText>
        </w:r>
        <w:r>
          <w:rPr>
            <w:webHidden/>
          </w:rPr>
        </w:r>
        <w:r>
          <w:rPr>
            <w:webHidden/>
          </w:rPr>
          <w:fldChar w:fldCharType="separate"/>
        </w:r>
        <w:r>
          <w:rPr>
            <w:webHidden/>
          </w:rPr>
          <w:t>19</w:t>
        </w:r>
        <w:r>
          <w:rPr>
            <w:webHidden/>
          </w:rPr>
          <w:fldChar w:fldCharType="end"/>
        </w:r>
      </w:hyperlink>
    </w:p>
    <w:p w14:paraId="1E85A6EF" w14:textId="77777777" w:rsidR="00F040EF" w:rsidRDefault="00F040EF">
      <w:pPr>
        <w:pStyle w:val="TOC2"/>
        <w:rPr>
          <w:rFonts w:asciiTheme="minorHAnsi" w:eastAsiaTheme="minorEastAsia" w:hAnsiTheme="minorHAnsi" w:cstheme="minorBidi"/>
          <w:szCs w:val="22"/>
        </w:rPr>
      </w:pPr>
      <w:hyperlink w:anchor="_Toc89896223" w:history="1">
        <w:r w:rsidRPr="00FA749E">
          <w:rPr>
            <w:rStyle w:val="a8"/>
            <w:lang w:val="en-GB"/>
          </w:rPr>
          <w:t>7.3</w:t>
        </w:r>
        <w:r>
          <w:rPr>
            <w:rFonts w:asciiTheme="minorHAnsi" w:eastAsiaTheme="minorEastAsia" w:hAnsiTheme="minorHAnsi" w:cstheme="minorBidi"/>
            <w:szCs w:val="22"/>
          </w:rPr>
          <w:tab/>
        </w:r>
        <w:r w:rsidRPr="00FA749E">
          <w:rPr>
            <w:rStyle w:val="a8"/>
          </w:rPr>
          <w:t>2006[</w:t>
        </w:r>
        <w:r w:rsidRPr="00FA749E">
          <w:rPr>
            <w:rStyle w:val="a8"/>
          </w:rPr>
          <w:t>起居室</w:t>
        </w:r>
        <w:r w:rsidRPr="00FA749E">
          <w:rPr>
            <w:rStyle w:val="a8"/>
          </w:rPr>
          <w:t>]</w:t>
        </w:r>
        <w:r>
          <w:rPr>
            <w:webHidden/>
          </w:rPr>
          <w:tab/>
        </w:r>
        <w:r>
          <w:rPr>
            <w:webHidden/>
          </w:rPr>
          <w:fldChar w:fldCharType="begin"/>
        </w:r>
        <w:r>
          <w:rPr>
            <w:webHidden/>
          </w:rPr>
          <w:instrText xml:space="preserve"> PAGEREF _Toc89896223 \h </w:instrText>
        </w:r>
        <w:r>
          <w:rPr>
            <w:webHidden/>
          </w:rPr>
        </w:r>
        <w:r>
          <w:rPr>
            <w:webHidden/>
          </w:rPr>
          <w:fldChar w:fldCharType="separate"/>
        </w:r>
        <w:r>
          <w:rPr>
            <w:webHidden/>
          </w:rPr>
          <w:t>19</w:t>
        </w:r>
        <w:r>
          <w:rPr>
            <w:webHidden/>
          </w:rPr>
          <w:fldChar w:fldCharType="end"/>
        </w:r>
      </w:hyperlink>
    </w:p>
    <w:p w14:paraId="0861ED34" w14:textId="77777777" w:rsidR="00F040EF" w:rsidRDefault="00F040EF">
      <w:pPr>
        <w:pStyle w:val="TOC3"/>
        <w:rPr>
          <w:rFonts w:asciiTheme="minorHAnsi" w:eastAsiaTheme="minorEastAsia" w:hAnsiTheme="minorHAnsi" w:cstheme="minorBidi"/>
          <w:szCs w:val="22"/>
        </w:rPr>
      </w:pPr>
      <w:hyperlink w:anchor="_Toc89896224" w:history="1">
        <w:r w:rsidRPr="00FA749E">
          <w:rPr>
            <w:rStyle w:val="a8"/>
            <w:lang w:val="en-GB"/>
          </w:rPr>
          <w:t>7.3.1</w:t>
        </w:r>
        <w:r>
          <w:rPr>
            <w:rFonts w:asciiTheme="minorHAnsi" w:eastAsiaTheme="minorEastAsia" w:hAnsiTheme="minorHAnsi" w:cstheme="minorBidi"/>
            <w:szCs w:val="22"/>
          </w:rPr>
          <w:tab/>
        </w:r>
        <w:r w:rsidRPr="00FA749E">
          <w:rPr>
            <w:rStyle w:val="a8"/>
          </w:rPr>
          <w:t>人行高度处温度场分布</w:t>
        </w:r>
        <w:r>
          <w:rPr>
            <w:webHidden/>
          </w:rPr>
          <w:tab/>
        </w:r>
        <w:r>
          <w:rPr>
            <w:webHidden/>
          </w:rPr>
          <w:fldChar w:fldCharType="begin"/>
        </w:r>
        <w:r>
          <w:rPr>
            <w:webHidden/>
          </w:rPr>
          <w:instrText xml:space="preserve"> PAGEREF _Toc89896224 \h </w:instrText>
        </w:r>
        <w:r>
          <w:rPr>
            <w:webHidden/>
          </w:rPr>
        </w:r>
        <w:r>
          <w:rPr>
            <w:webHidden/>
          </w:rPr>
          <w:fldChar w:fldCharType="separate"/>
        </w:r>
        <w:r>
          <w:rPr>
            <w:webHidden/>
          </w:rPr>
          <w:t>19</w:t>
        </w:r>
        <w:r>
          <w:rPr>
            <w:webHidden/>
          </w:rPr>
          <w:fldChar w:fldCharType="end"/>
        </w:r>
      </w:hyperlink>
    </w:p>
    <w:p w14:paraId="2FD59738" w14:textId="77777777" w:rsidR="00F040EF" w:rsidRDefault="00F040EF">
      <w:pPr>
        <w:pStyle w:val="TOC3"/>
        <w:rPr>
          <w:rFonts w:asciiTheme="minorHAnsi" w:eastAsiaTheme="minorEastAsia" w:hAnsiTheme="minorHAnsi" w:cstheme="minorBidi"/>
          <w:szCs w:val="22"/>
        </w:rPr>
      </w:pPr>
      <w:hyperlink w:anchor="_Toc89896225" w:history="1">
        <w:r w:rsidRPr="00FA749E">
          <w:rPr>
            <w:rStyle w:val="a8"/>
            <w:lang w:val="en-GB"/>
          </w:rPr>
          <w:t>7.3.2</w:t>
        </w:r>
        <w:r>
          <w:rPr>
            <w:rFonts w:asciiTheme="minorHAnsi" w:eastAsiaTheme="minorEastAsia" w:hAnsiTheme="minorHAnsi" w:cstheme="minorBidi"/>
            <w:szCs w:val="22"/>
          </w:rPr>
          <w:tab/>
        </w:r>
        <w:r w:rsidRPr="00FA749E">
          <w:rPr>
            <w:rStyle w:val="a8"/>
          </w:rPr>
          <w:t>人行高度处</w:t>
        </w:r>
        <w:r w:rsidRPr="00FA749E">
          <w:rPr>
            <w:rStyle w:val="a8"/>
          </w:rPr>
          <w:t>PMV</w:t>
        </w:r>
        <w:r w:rsidRPr="00FA749E">
          <w:rPr>
            <w:rStyle w:val="a8"/>
          </w:rPr>
          <w:t>分布</w:t>
        </w:r>
        <w:r>
          <w:rPr>
            <w:webHidden/>
          </w:rPr>
          <w:tab/>
        </w:r>
        <w:r>
          <w:rPr>
            <w:webHidden/>
          </w:rPr>
          <w:fldChar w:fldCharType="begin"/>
        </w:r>
        <w:r>
          <w:rPr>
            <w:webHidden/>
          </w:rPr>
          <w:instrText xml:space="preserve"> PAGEREF _Toc89896225 \h </w:instrText>
        </w:r>
        <w:r>
          <w:rPr>
            <w:webHidden/>
          </w:rPr>
        </w:r>
        <w:r>
          <w:rPr>
            <w:webHidden/>
          </w:rPr>
          <w:fldChar w:fldCharType="separate"/>
        </w:r>
        <w:r>
          <w:rPr>
            <w:webHidden/>
          </w:rPr>
          <w:t>20</w:t>
        </w:r>
        <w:r>
          <w:rPr>
            <w:webHidden/>
          </w:rPr>
          <w:fldChar w:fldCharType="end"/>
        </w:r>
      </w:hyperlink>
    </w:p>
    <w:p w14:paraId="30170315" w14:textId="77777777" w:rsidR="00F040EF" w:rsidRDefault="00F040EF">
      <w:pPr>
        <w:pStyle w:val="TOC3"/>
        <w:rPr>
          <w:rFonts w:asciiTheme="minorHAnsi" w:eastAsiaTheme="minorEastAsia" w:hAnsiTheme="minorHAnsi" w:cstheme="minorBidi"/>
          <w:szCs w:val="22"/>
        </w:rPr>
      </w:pPr>
      <w:hyperlink w:anchor="_Toc89896226" w:history="1">
        <w:r w:rsidRPr="00FA749E">
          <w:rPr>
            <w:rStyle w:val="a8"/>
            <w:lang w:val="en-GB"/>
          </w:rPr>
          <w:t>7.3.3</w:t>
        </w:r>
        <w:r>
          <w:rPr>
            <w:rFonts w:asciiTheme="minorHAnsi" w:eastAsiaTheme="minorEastAsia" w:hAnsiTheme="minorHAnsi" w:cstheme="minorBidi"/>
            <w:szCs w:val="22"/>
          </w:rPr>
          <w:tab/>
        </w:r>
        <w:r w:rsidRPr="00FA749E">
          <w:rPr>
            <w:rStyle w:val="a8"/>
          </w:rPr>
          <w:t>人行高度处</w:t>
        </w:r>
        <w:r w:rsidRPr="00FA749E">
          <w:rPr>
            <w:rStyle w:val="a8"/>
          </w:rPr>
          <w:t>PPD</w:t>
        </w:r>
        <w:r w:rsidRPr="00FA749E">
          <w:rPr>
            <w:rStyle w:val="a8"/>
          </w:rPr>
          <w:t>分布</w:t>
        </w:r>
        <w:r>
          <w:rPr>
            <w:webHidden/>
          </w:rPr>
          <w:tab/>
        </w:r>
        <w:r>
          <w:rPr>
            <w:webHidden/>
          </w:rPr>
          <w:fldChar w:fldCharType="begin"/>
        </w:r>
        <w:r>
          <w:rPr>
            <w:webHidden/>
          </w:rPr>
          <w:instrText xml:space="preserve"> PAGEREF _Toc89896226 \h </w:instrText>
        </w:r>
        <w:r>
          <w:rPr>
            <w:webHidden/>
          </w:rPr>
        </w:r>
        <w:r>
          <w:rPr>
            <w:webHidden/>
          </w:rPr>
          <w:fldChar w:fldCharType="separate"/>
        </w:r>
        <w:r>
          <w:rPr>
            <w:webHidden/>
          </w:rPr>
          <w:t>20</w:t>
        </w:r>
        <w:r>
          <w:rPr>
            <w:webHidden/>
          </w:rPr>
          <w:fldChar w:fldCharType="end"/>
        </w:r>
      </w:hyperlink>
    </w:p>
    <w:p w14:paraId="7DDDF7E5" w14:textId="77777777" w:rsidR="00F040EF" w:rsidRDefault="00F040EF">
      <w:pPr>
        <w:pStyle w:val="TOC2"/>
        <w:rPr>
          <w:rFonts w:asciiTheme="minorHAnsi" w:eastAsiaTheme="minorEastAsia" w:hAnsiTheme="minorHAnsi" w:cstheme="minorBidi"/>
          <w:szCs w:val="22"/>
        </w:rPr>
      </w:pPr>
      <w:hyperlink w:anchor="_Toc89896227" w:history="1">
        <w:r w:rsidRPr="00FA749E">
          <w:rPr>
            <w:rStyle w:val="a8"/>
            <w:lang w:val="en-GB"/>
          </w:rPr>
          <w:t>7.4</w:t>
        </w:r>
        <w:r>
          <w:rPr>
            <w:rFonts w:asciiTheme="minorHAnsi" w:eastAsiaTheme="minorEastAsia" w:hAnsiTheme="minorHAnsi" w:cstheme="minorBidi"/>
            <w:szCs w:val="22"/>
          </w:rPr>
          <w:tab/>
        </w:r>
        <w:r w:rsidRPr="00FA749E">
          <w:rPr>
            <w:rStyle w:val="a8"/>
          </w:rPr>
          <w:t>2003[</w:t>
        </w:r>
        <w:r w:rsidRPr="00FA749E">
          <w:rPr>
            <w:rStyle w:val="a8"/>
          </w:rPr>
          <w:t>次卧室</w:t>
        </w:r>
        <w:r w:rsidRPr="00FA749E">
          <w:rPr>
            <w:rStyle w:val="a8"/>
          </w:rPr>
          <w:t>]</w:t>
        </w:r>
        <w:r>
          <w:rPr>
            <w:webHidden/>
          </w:rPr>
          <w:tab/>
        </w:r>
        <w:r>
          <w:rPr>
            <w:webHidden/>
          </w:rPr>
          <w:fldChar w:fldCharType="begin"/>
        </w:r>
        <w:r>
          <w:rPr>
            <w:webHidden/>
          </w:rPr>
          <w:instrText xml:space="preserve"> PAGEREF _Toc89896227 \h </w:instrText>
        </w:r>
        <w:r>
          <w:rPr>
            <w:webHidden/>
          </w:rPr>
        </w:r>
        <w:r>
          <w:rPr>
            <w:webHidden/>
          </w:rPr>
          <w:fldChar w:fldCharType="separate"/>
        </w:r>
        <w:r>
          <w:rPr>
            <w:webHidden/>
          </w:rPr>
          <w:t>21</w:t>
        </w:r>
        <w:r>
          <w:rPr>
            <w:webHidden/>
          </w:rPr>
          <w:fldChar w:fldCharType="end"/>
        </w:r>
      </w:hyperlink>
    </w:p>
    <w:p w14:paraId="477C0008" w14:textId="77777777" w:rsidR="00F040EF" w:rsidRDefault="00F040EF">
      <w:pPr>
        <w:pStyle w:val="TOC3"/>
        <w:rPr>
          <w:rFonts w:asciiTheme="minorHAnsi" w:eastAsiaTheme="minorEastAsia" w:hAnsiTheme="minorHAnsi" w:cstheme="minorBidi"/>
          <w:szCs w:val="22"/>
        </w:rPr>
      </w:pPr>
      <w:hyperlink w:anchor="_Toc89896228" w:history="1">
        <w:r w:rsidRPr="00FA749E">
          <w:rPr>
            <w:rStyle w:val="a8"/>
            <w:lang w:val="en-GB"/>
          </w:rPr>
          <w:t>7.4.1</w:t>
        </w:r>
        <w:r>
          <w:rPr>
            <w:rFonts w:asciiTheme="minorHAnsi" w:eastAsiaTheme="minorEastAsia" w:hAnsiTheme="minorHAnsi" w:cstheme="minorBidi"/>
            <w:szCs w:val="22"/>
          </w:rPr>
          <w:tab/>
        </w:r>
        <w:r w:rsidRPr="00FA749E">
          <w:rPr>
            <w:rStyle w:val="a8"/>
          </w:rPr>
          <w:t>人行高度处温度场分布</w:t>
        </w:r>
        <w:r>
          <w:rPr>
            <w:webHidden/>
          </w:rPr>
          <w:tab/>
        </w:r>
        <w:r>
          <w:rPr>
            <w:webHidden/>
          </w:rPr>
          <w:fldChar w:fldCharType="begin"/>
        </w:r>
        <w:r>
          <w:rPr>
            <w:webHidden/>
          </w:rPr>
          <w:instrText xml:space="preserve"> PAGEREF _Toc89896228 \h </w:instrText>
        </w:r>
        <w:r>
          <w:rPr>
            <w:webHidden/>
          </w:rPr>
        </w:r>
        <w:r>
          <w:rPr>
            <w:webHidden/>
          </w:rPr>
          <w:fldChar w:fldCharType="separate"/>
        </w:r>
        <w:r>
          <w:rPr>
            <w:webHidden/>
          </w:rPr>
          <w:t>21</w:t>
        </w:r>
        <w:r>
          <w:rPr>
            <w:webHidden/>
          </w:rPr>
          <w:fldChar w:fldCharType="end"/>
        </w:r>
      </w:hyperlink>
    </w:p>
    <w:p w14:paraId="7B1A05D9" w14:textId="77777777" w:rsidR="00F040EF" w:rsidRDefault="00F040EF">
      <w:pPr>
        <w:pStyle w:val="TOC3"/>
        <w:rPr>
          <w:rFonts w:asciiTheme="minorHAnsi" w:eastAsiaTheme="minorEastAsia" w:hAnsiTheme="minorHAnsi" w:cstheme="minorBidi"/>
          <w:szCs w:val="22"/>
        </w:rPr>
      </w:pPr>
      <w:hyperlink w:anchor="_Toc89896229" w:history="1">
        <w:r w:rsidRPr="00FA749E">
          <w:rPr>
            <w:rStyle w:val="a8"/>
            <w:lang w:val="en-GB"/>
          </w:rPr>
          <w:t>7.4.2</w:t>
        </w:r>
        <w:r>
          <w:rPr>
            <w:rFonts w:asciiTheme="minorHAnsi" w:eastAsiaTheme="minorEastAsia" w:hAnsiTheme="minorHAnsi" w:cstheme="minorBidi"/>
            <w:szCs w:val="22"/>
          </w:rPr>
          <w:tab/>
        </w:r>
        <w:r w:rsidRPr="00FA749E">
          <w:rPr>
            <w:rStyle w:val="a8"/>
          </w:rPr>
          <w:t>人行高度处</w:t>
        </w:r>
        <w:r w:rsidRPr="00FA749E">
          <w:rPr>
            <w:rStyle w:val="a8"/>
          </w:rPr>
          <w:t>PMV</w:t>
        </w:r>
        <w:r w:rsidRPr="00FA749E">
          <w:rPr>
            <w:rStyle w:val="a8"/>
          </w:rPr>
          <w:t>分布</w:t>
        </w:r>
        <w:r>
          <w:rPr>
            <w:webHidden/>
          </w:rPr>
          <w:tab/>
        </w:r>
        <w:r>
          <w:rPr>
            <w:webHidden/>
          </w:rPr>
          <w:fldChar w:fldCharType="begin"/>
        </w:r>
        <w:r>
          <w:rPr>
            <w:webHidden/>
          </w:rPr>
          <w:instrText xml:space="preserve"> PAGEREF _Toc89896229 \h </w:instrText>
        </w:r>
        <w:r>
          <w:rPr>
            <w:webHidden/>
          </w:rPr>
        </w:r>
        <w:r>
          <w:rPr>
            <w:webHidden/>
          </w:rPr>
          <w:fldChar w:fldCharType="separate"/>
        </w:r>
        <w:r>
          <w:rPr>
            <w:webHidden/>
          </w:rPr>
          <w:t>21</w:t>
        </w:r>
        <w:r>
          <w:rPr>
            <w:webHidden/>
          </w:rPr>
          <w:fldChar w:fldCharType="end"/>
        </w:r>
      </w:hyperlink>
    </w:p>
    <w:p w14:paraId="305F58F5" w14:textId="77777777" w:rsidR="00F040EF" w:rsidRDefault="00F040EF">
      <w:pPr>
        <w:pStyle w:val="TOC3"/>
        <w:rPr>
          <w:rFonts w:asciiTheme="minorHAnsi" w:eastAsiaTheme="minorEastAsia" w:hAnsiTheme="minorHAnsi" w:cstheme="minorBidi"/>
          <w:szCs w:val="22"/>
        </w:rPr>
      </w:pPr>
      <w:hyperlink w:anchor="_Toc89896230" w:history="1">
        <w:r w:rsidRPr="00FA749E">
          <w:rPr>
            <w:rStyle w:val="a8"/>
            <w:lang w:val="en-GB"/>
          </w:rPr>
          <w:t>7.4.3</w:t>
        </w:r>
        <w:r>
          <w:rPr>
            <w:rFonts w:asciiTheme="minorHAnsi" w:eastAsiaTheme="minorEastAsia" w:hAnsiTheme="minorHAnsi" w:cstheme="minorBidi"/>
            <w:szCs w:val="22"/>
          </w:rPr>
          <w:tab/>
        </w:r>
        <w:r w:rsidRPr="00FA749E">
          <w:rPr>
            <w:rStyle w:val="a8"/>
          </w:rPr>
          <w:t>人行高度处</w:t>
        </w:r>
        <w:r w:rsidRPr="00FA749E">
          <w:rPr>
            <w:rStyle w:val="a8"/>
          </w:rPr>
          <w:t>PPD</w:t>
        </w:r>
        <w:r w:rsidRPr="00FA749E">
          <w:rPr>
            <w:rStyle w:val="a8"/>
          </w:rPr>
          <w:t>分布</w:t>
        </w:r>
        <w:r>
          <w:rPr>
            <w:webHidden/>
          </w:rPr>
          <w:tab/>
        </w:r>
        <w:r>
          <w:rPr>
            <w:webHidden/>
          </w:rPr>
          <w:fldChar w:fldCharType="begin"/>
        </w:r>
        <w:r>
          <w:rPr>
            <w:webHidden/>
          </w:rPr>
          <w:instrText xml:space="preserve"> PAGEREF _Toc89896230 \h </w:instrText>
        </w:r>
        <w:r>
          <w:rPr>
            <w:webHidden/>
          </w:rPr>
        </w:r>
        <w:r>
          <w:rPr>
            <w:webHidden/>
          </w:rPr>
          <w:fldChar w:fldCharType="separate"/>
        </w:r>
        <w:r>
          <w:rPr>
            <w:webHidden/>
          </w:rPr>
          <w:t>22</w:t>
        </w:r>
        <w:r>
          <w:rPr>
            <w:webHidden/>
          </w:rPr>
          <w:fldChar w:fldCharType="end"/>
        </w:r>
      </w:hyperlink>
    </w:p>
    <w:p w14:paraId="54E4840C" w14:textId="77777777" w:rsidR="00AA47FE" w:rsidRDefault="00D40158" w:rsidP="004C7D33">
      <w:pPr>
        <w:pStyle w:val="TOC1"/>
        <w:spacing w:line="240" w:lineRule="auto"/>
        <w:sectPr w:rsidR="00AA47FE" w:rsidSect="00612E00">
          <w:headerReference w:type="default" r:id="rId9"/>
          <w:footerReference w:type="default" r:id="rId10"/>
          <w:footerReference w:type="first" r:id="rId11"/>
          <w:pgSz w:w="11906" w:h="16838"/>
          <w:pgMar w:top="1440" w:right="1558" w:bottom="1440" w:left="1418" w:header="850" w:footer="170" w:gutter="0"/>
          <w:cols w:space="425"/>
          <w:titlePg/>
          <w:docGrid w:type="lines" w:linePitch="312"/>
        </w:sectPr>
      </w:pPr>
      <w:r>
        <w:fldChar w:fldCharType="end"/>
      </w:r>
      <w:bookmarkEnd w:id="10"/>
    </w:p>
    <w:p w14:paraId="5DAAA06A" w14:textId="77777777" w:rsidR="0000578F" w:rsidRDefault="0000578F" w:rsidP="0000578F">
      <w:pPr>
        <w:pStyle w:val="1"/>
      </w:pPr>
      <w:bookmarkStart w:id="11" w:name="_Toc452108759"/>
      <w:bookmarkStart w:id="12" w:name="_Toc89896193"/>
      <w:r w:rsidRPr="0000578F">
        <w:rPr>
          <w:rFonts w:hint="eastAsia"/>
        </w:rPr>
        <w:lastRenderedPageBreak/>
        <w:t>项目概况</w:t>
      </w:r>
      <w:bookmarkEnd w:id="11"/>
      <w:bookmarkEnd w:id="12"/>
    </w:p>
    <w:p w14:paraId="75D8FD76" w14:textId="77777777" w:rsidR="0000578F" w:rsidRDefault="0000578F" w:rsidP="0000578F">
      <w:pPr>
        <w:pStyle w:val="a0"/>
        <w:ind w:firstLine="420"/>
        <w:rPr>
          <w:lang w:val="en-US"/>
        </w:rPr>
      </w:pPr>
      <w:bookmarkStart w:id="13" w:name="项目概况"/>
      <w:bookmarkEnd w:id="13"/>
    </w:p>
    <w:p w14:paraId="20809AD8" w14:textId="77777777" w:rsidR="007C15B9" w:rsidRDefault="007C15B9" w:rsidP="0000578F">
      <w:pPr>
        <w:pStyle w:val="a0"/>
        <w:ind w:firstLine="420"/>
        <w:rPr>
          <w:lang w:val="en-US"/>
        </w:rPr>
      </w:pPr>
    </w:p>
    <w:p w14:paraId="00C1176E" w14:textId="77777777" w:rsidR="0000578F" w:rsidRDefault="0000578F" w:rsidP="0000578F">
      <w:pPr>
        <w:pStyle w:val="a0"/>
        <w:ind w:firstLine="420"/>
        <w:rPr>
          <w:lang w:val="en-US"/>
        </w:rPr>
      </w:pPr>
    </w:p>
    <w:p w14:paraId="0AAC8AF7" w14:textId="77777777" w:rsidR="0000578F" w:rsidRDefault="0000578F" w:rsidP="0000578F">
      <w:pPr>
        <w:pStyle w:val="a0"/>
        <w:ind w:firstLine="420"/>
        <w:rPr>
          <w:lang w:val="en-US"/>
        </w:rPr>
        <w:sectPr w:rsidR="0000578F" w:rsidSect="00B67D57">
          <w:pgSz w:w="11906" w:h="16838"/>
          <w:pgMar w:top="822" w:right="1134" w:bottom="992" w:left="709" w:header="283" w:footer="170" w:gutter="0"/>
          <w:cols w:space="720"/>
          <w:docGrid w:type="linesAndChars" w:linePitch="312"/>
        </w:sectPr>
      </w:pPr>
    </w:p>
    <w:p w14:paraId="185BDB75" w14:textId="77777777" w:rsidR="0000578F" w:rsidRDefault="0000578F" w:rsidP="00DC62E7">
      <w:pPr>
        <w:pStyle w:val="2"/>
      </w:pPr>
      <w:bookmarkStart w:id="14" w:name="_Toc452108760"/>
      <w:bookmarkStart w:id="15" w:name="平面图2"/>
      <w:bookmarkStart w:id="16" w:name="_Toc89896194"/>
      <w:r>
        <w:lastRenderedPageBreak/>
        <w:t>平面图</w:t>
      </w:r>
      <w:bookmarkEnd w:id="14"/>
      <w:bookmarkEnd w:id="16"/>
    </w:p>
    <w:p w14:paraId="16FEDF8D" w14:textId="77777777" w:rsidR="0000578F" w:rsidRDefault="0000578F" w:rsidP="006C2D59">
      <w:pPr>
        <w:pStyle w:val="a0"/>
        <w:ind w:firstLineChars="0" w:firstLine="0"/>
        <w:jc w:val="center"/>
        <w:rPr>
          <w:lang w:val="en-US"/>
        </w:rPr>
      </w:pPr>
      <w:bookmarkStart w:id="17" w:name="平面图"/>
      <w:bookmarkEnd w:id="17"/>
      <w:r>
        <w:rPr>
          <w:noProof/>
        </w:rPr>
        <w:drawing>
          <wp:inline distT="0" distB="0" distL="0" distR="0" wp14:anchorId="7B69C74D" wp14:editId="240FC272">
            <wp:extent cx="5667375" cy="5248275"/>
            <wp:effectExtent l="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5248275"/>
                    </a:xfrm>
                    <a:prstGeom prst="rect">
                      <a:avLst/>
                    </a:prstGeom>
                  </pic:spPr>
                </pic:pic>
              </a:graphicData>
            </a:graphic>
          </wp:inline>
        </w:drawing>
      </w:r>
    </w:p>
    <w:p w14:paraId="4AD2DD5B" w14:textId="77777777" w:rsidR="007C5AF8" w:rsidRDefault="00EC7B9D">
      <w:pPr>
        <w:pStyle w:val="a0"/>
        <w:ind w:firstLineChars="0" w:firstLine="0"/>
        <w:jc w:val="center"/>
        <w:rPr>
          <w:lang w:val="en-US"/>
        </w:rPr>
      </w:pPr>
      <w:r>
        <w:rPr>
          <w:lang w:val="en-US"/>
        </w:rPr>
        <w:t>1</w:t>
      </w:r>
      <w:r>
        <w:rPr>
          <w:lang w:val="en-US"/>
        </w:rPr>
        <w:t>层平面</w:t>
      </w:r>
    </w:p>
    <w:p w14:paraId="1682C5F0" w14:textId="77777777" w:rsidR="007C5AF8" w:rsidRDefault="00EC7B9D">
      <w:pPr>
        <w:pStyle w:val="a0"/>
        <w:ind w:firstLineChars="0" w:firstLine="0"/>
        <w:jc w:val="center"/>
        <w:rPr>
          <w:lang w:val="en-US"/>
        </w:rPr>
      </w:pPr>
      <w:r>
        <w:rPr>
          <w:noProof/>
        </w:rPr>
        <w:lastRenderedPageBreak/>
        <w:drawing>
          <wp:inline distT="0" distB="0" distL="0" distR="0" wp14:anchorId="0BA3516E" wp14:editId="13779D6A">
            <wp:extent cx="5667375" cy="4791075"/>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4791075"/>
                    </a:xfrm>
                    <a:prstGeom prst="rect">
                      <a:avLst/>
                    </a:prstGeom>
                  </pic:spPr>
                </pic:pic>
              </a:graphicData>
            </a:graphic>
          </wp:inline>
        </w:drawing>
      </w:r>
    </w:p>
    <w:p w14:paraId="31F04A20" w14:textId="77777777" w:rsidR="007C5AF8" w:rsidRDefault="00EC7B9D">
      <w:pPr>
        <w:pStyle w:val="a0"/>
        <w:ind w:firstLineChars="0" w:firstLine="0"/>
        <w:jc w:val="center"/>
        <w:rPr>
          <w:lang w:val="en-US"/>
        </w:rPr>
      </w:pPr>
      <w:r>
        <w:rPr>
          <w:lang w:val="en-US"/>
        </w:rPr>
        <w:t>2</w:t>
      </w:r>
      <w:r>
        <w:rPr>
          <w:lang w:val="en-US"/>
        </w:rPr>
        <w:t>层平面</w:t>
      </w:r>
    </w:p>
    <w:p w14:paraId="6A588178" w14:textId="77777777" w:rsidR="007C5AF8" w:rsidRDefault="00EC7B9D">
      <w:pPr>
        <w:pStyle w:val="a0"/>
        <w:ind w:firstLineChars="0" w:firstLine="0"/>
        <w:jc w:val="center"/>
        <w:rPr>
          <w:lang w:val="en-US"/>
        </w:rPr>
      </w:pPr>
      <w:r>
        <w:rPr>
          <w:noProof/>
        </w:rPr>
        <w:drawing>
          <wp:inline distT="0" distB="0" distL="0" distR="0" wp14:anchorId="6EDEA4AD" wp14:editId="6E607163">
            <wp:extent cx="5667375" cy="4162425"/>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4162425"/>
                    </a:xfrm>
                    <a:prstGeom prst="rect">
                      <a:avLst/>
                    </a:prstGeom>
                  </pic:spPr>
                </pic:pic>
              </a:graphicData>
            </a:graphic>
          </wp:inline>
        </w:drawing>
      </w:r>
    </w:p>
    <w:p w14:paraId="606BBC3F" w14:textId="77777777" w:rsidR="007C5AF8" w:rsidRDefault="00EC7B9D">
      <w:pPr>
        <w:pStyle w:val="a0"/>
        <w:ind w:firstLineChars="0" w:firstLine="0"/>
        <w:jc w:val="center"/>
        <w:rPr>
          <w:lang w:val="en-US"/>
        </w:rPr>
      </w:pPr>
      <w:r>
        <w:rPr>
          <w:lang w:val="en-US"/>
        </w:rPr>
        <w:lastRenderedPageBreak/>
        <w:t>3</w:t>
      </w:r>
      <w:r>
        <w:rPr>
          <w:lang w:val="en-US"/>
        </w:rPr>
        <w:t>层平面</w:t>
      </w:r>
    </w:p>
    <w:p w14:paraId="2021AD0E" w14:textId="77777777" w:rsidR="007C5AF8" w:rsidRDefault="00EC7B9D">
      <w:pPr>
        <w:pStyle w:val="a0"/>
        <w:ind w:firstLineChars="0" w:firstLine="0"/>
        <w:jc w:val="center"/>
        <w:rPr>
          <w:lang w:val="en-US"/>
        </w:rPr>
      </w:pPr>
      <w:r>
        <w:rPr>
          <w:noProof/>
        </w:rPr>
        <w:drawing>
          <wp:inline distT="0" distB="0" distL="0" distR="0" wp14:anchorId="04EADC94" wp14:editId="411CC5C0">
            <wp:extent cx="5667375" cy="6791325"/>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6791325"/>
                    </a:xfrm>
                    <a:prstGeom prst="rect">
                      <a:avLst/>
                    </a:prstGeom>
                  </pic:spPr>
                </pic:pic>
              </a:graphicData>
            </a:graphic>
          </wp:inline>
        </w:drawing>
      </w:r>
    </w:p>
    <w:p w14:paraId="46F8C8B4" w14:textId="77777777" w:rsidR="007C5AF8" w:rsidRDefault="00EC7B9D">
      <w:pPr>
        <w:pStyle w:val="a0"/>
        <w:ind w:firstLineChars="0" w:firstLine="0"/>
        <w:jc w:val="center"/>
        <w:rPr>
          <w:lang w:val="en-US"/>
        </w:rPr>
      </w:pPr>
      <w:r>
        <w:rPr>
          <w:lang w:val="en-US"/>
        </w:rPr>
        <w:t>4</w:t>
      </w:r>
      <w:r>
        <w:rPr>
          <w:lang w:val="en-US"/>
        </w:rPr>
        <w:t>层平面</w:t>
      </w:r>
    </w:p>
    <w:p w14:paraId="51387A54" w14:textId="77777777" w:rsidR="007C5AF8" w:rsidRDefault="007C5AF8">
      <w:pPr>
        <w:pStyle w:val="a0"/>
        <w:ind w:firstLineChars="0" w:firstLine="0"/>
        <w:jc w:val="center"/>
        <w:rPr>
          <w:lang w:val="en-US"/>
        </w:rPr>
      </w:pPr>
    </w:p>
    <w:bookmarkEnd w:id="15"/>
    <w:p w14:paraId="7EB9D9A7" w14:textId="77777777" w:rsidR="00E267AA" w:rsidRDefault="00E267AA" w:rsidP="006C2D59">
      <w:pPr>
        <w:pStyle w:val="a0"/>
        <w:ind w:firstLineChars="0" w:firstLine="0"/>
        <w:jc w:val="center"/>
        <w:rPr>
          <w:lang w:val="en-US"/>
        </w:rPr>
      </w:pPr>
    </w:p>
    <w:p w14:paraId="3ADFE683" w14:textId="77777777" w:rsidR="0000578F" w:rsidRDefault="0000578F" w:rsidP="00DC62E7">
      <w:pPr>
        <w:pStyle w:val="2"/>
      </w:pPr>
      <w:bookmarkStart w:id="18" w:name="_Toc452108761"/>
      <w:bookmarkStart w:id="19" w:name="_Toc89896195"/>
      <w:r>
        <w:rPr>
          <w:rFonts w:hint="eastAsia"/>
        </w:rPr>
        <w:t>三</w:t>
      </w:r>
      <w:r>
        <w:t>维视图</w:t>
      </w:r>
      <w:bookmarkEnd w:id="18"/>
      <w:bookmarkEnd w:id="19"/>
    </w:p>
    <w:p w14:paraId="3A9AF965" w14:textId="77777777" w:rsidR="0000578F" w:rsidRDefault="0000578F" w:rsidP="006C2D59">
      <w:pPr>
        <w:pStyle w:val="a0"/>
        <w:ind w:firstLineChars="0" w:firstLine="0"/>
        <w:jc w:val="center"/>
        <w:rPr>
          <w:lang w:val="en-US"/>
        </w:rPr>
      </w:pPr>
      <w:bookmarkStart w:id="20" w:name="三维视图"/>
      <w:bookmarkStart w:id="21" w:name="模型观察"/>
      <w:r>
        <w:t>请先在【模型观察】命令中保存图片</w:t>
      </w:r>
      <w:bookmarkEnd w:id="20"/>
      <w:bookmarkEnd w:id="21"/>
    </w:p>
    <w:p w14:paraId="665E6E4E" w14:textId="77777777" w:rsidR="00E27B4C" w:rsidRDefault="00E27B4C" w:rsidP="0034506B">
      <w:pPr>
        <w:pStyle w:val="a0"/>
        <w:ind w:firstLineChars="0" w:firstLine="0"/>
        <w:rPr>
          <w:lang w:val="en-US"/>
        </w:rPr>
        <w:sectPr w:rsidR="00E27B4C" w:rsidSect="008B115C">
          <w:pgSz w:w="11906" w:h="16838"/>
          <w:pgMar w:top="992" w:right="709" w:bottom="822" w:left="1134" w:header="284" w:footer="170" w:gutter="0"/>
          <w:cols w:space="720"/>
          <w:docGrid w:type="linesAndChars" w:linePitch="312"/>
        </w:sectPr>
      </w:pPr>
    </w:p>
    <w:p w14:paraId="4FBAA5A3" w14:textId="77777777" w:rsidR="0069542D" w:rsidRDefault="0069542D" w:rsidP="00D40158">
      <w:pPr>
        <w:pStyle w:val="1"/>
      </w:pPr>
      <w:bookmarkStart w:id="22" w:name="TitleFormat"/>
      <w:bookmarkStart w:id="23" w:name="_Toc452108762"/>
      <w:bookmarkStart w:id="24" w:name="_Toc89896196"/>
      <w:r>
        <w:rPr>
          <w:rFonts w:hint="eastAsia"/>
        </w:rPr>
        <w:lastRenderedPageBreak/>
        <w:t>计算</w:t>
      </w:r>
      <w:r>
        <w:t>依据</w:t>
      </w:r>
      <w:bookmarkEnd w:id="22"/>
      <w:bookmarkEnd w:id="23"/>
      <w:bookmarkEnd w:id="24"/>
    </w:p>
    <w:p w14:paraId="46714F5B" w14:textId="77777777" w:rsidR="00DF67BB" w:rsidRDefault="00DF67BB" w:rsidP="00DF67BB">
      <w:pPr>
        <w:pStyle w:val="a0"/>
        <w:ind w:firstLineChars="95" w:firstLine="199"/>
        <w:rPr>
          <w:lang w:val="en-US"/>
        </w:rPr>
      </w:pPr>
      <w:bookmarkStart w:id="25" w:name="_Toc452108763"/>
      <w:r>
        <w:rPr>
          <w:rFonts w:hint="eastAsia"/>
          <w:lang w:val="en-US"/>
        </w:rPr>
        <w:t>本项目主要参照资料为：</w:t>
      </w:r>
    </w:p>
    <w:p w14:paraId="03FE3A8B" w14:textId="77777777" w:rsidR="00DF67BB" w:rsidRDefault="00DF67BB" w:rsidP="00DF67BB">
      <w:pPr>
        <w:pStyle w:val="a0"/>
        <w:numPr>
          <w:ilvl w:val="0"/>
          <w:numId w:val="2"/>
        </w:numPr>
        <w:ind w:left="0" w:firstLineChars="0" w:firstLine="200"/>
        <w:rPr>
          <w:lang w:val="en-US"/>
        </w:rPr>
      </w:pPr>
      <w:r>
        <w:rPr>
          <w:rFonts w:hint="eastAsia"/>
          <w:lang w:val="en-US"/>
        </w:rPr>
        <w:t>《绿色建筑评价标准》</w:t>
      </w:r>
      <w:r>
        <w:rPr>
          <w:rFonts w:hint="eastAsia"/>
          <w:lang w:val="en-US"/>
        </w:rPr>
        <w:t>GB/T 50378</w:t>
      </w:r>
      <w:r>
        <w:rPr>
          <w:lang w:val="en-US"/>
        </w:rPr>
        <w:t>-2019</w:t>
      </w:r>
    </w:p>
    <w:p w14:paraId="4B1889DD" w14:textId="77777777" w:rsidR="006F0AC9" w:rsidRDefault="006F0AC9" w:rsidP="00DF67BB">
      <w:pPr>
        <w:pStyle w:val="a0"/>
        <w:numPr>
          <w:ilvl w:val="0"/>
          <w:numId w:val="2"/>
        </w:numPr>
        <w:ind w:left="0" w:firstLineChars="0" w:firstLine="200"/>
        <w:rPr>
          <w:lang w:val="en-US"/>
        </w:rPr>
      </w:pPr>
      <w:r>
        <w:rPr>
          <w:rFonts w:hint="eastAsia"/>
          <w:lang w:val="en-US"/>
        </w:rPr>
        <w:t>《绿色建筑评价技术细则》</w:t>
      </w:r>
    </w:p>
    <w:p w14:paraId="076DB2F0" w14:textId="77777777" w:rsidR="00DF67BB" w:rsidRDefault="00DF67BB" w:rsidP="00DF67BB">
      <w:pPr>
        <w:pStyle w:val="a0"/>
        <w:numPr>
          <w:ilvl w:val="0"/>
          <w:numId w:val="2"/>
        </w:numPr>
        <w:ind w:left="0" w:firstLineChars="0" w:firstLine="200"/>
        <w:rPr>
          <w:lang w:val="en-US"/>
        </w:rPr>
      </w:pPr>
      <w:bookmarkStart w:id="26" w:name="_Hlk13496340"/>
      <w:r>
        <w:rPr>
          <w:rFonts w:hint="eastAsia"/>
          <w:lang w:val="en-US"/>
        </w:rPr>
        <w:t>《</w:t>
      </w:r>
      <w:r w:rsidRPr="003651CC">
        <w:rPr>
          <w:rFonts w:hint="eastAsia"/>
          <w:lang w:val="en-US"/>
        </w:rPr>
        <w:t>民用建筑室内热湿环境评价标准</w:t>
      </w:r>
      <w:r>
        <w:rPr>
          <w:rFonts w:hint="eastAsia"/>
          <w:lang w:val="en-US"/>
        </w:rPr>
        <w:t>》</w:t>
      </w:r>
      <w:r w:rsidRPr="003651CC">
        <w:rPr>
          <w:lang w:val="en-US"/>
        </w:rPr>
        <w:t>GB/T 50785-2012</w:t>
      </w:r>
    </w:p>
    <w:p w14:paraId="167657E3" w14:textId="77777777" w:rsidR="00DF67BB" w:rsidRDefault="00DF67BB" w:rsidP="00DF67BB">
      <w:pPr>
        <w:pStyle w:val="a0"/>
        <w:numPr>
          <w:ilvl w:val="0"/>
          <w:numId w:val="2"/>
        </w:numPr>
        <w:ind w:left="0" w:firstLineChars="0" w:firstLine="200"/>
        <w:rPr>
          <w:lang w:val="en-US"/>
        </w:rPr>
      </w:pPr>
      <w:r w:rsidRPr="00E15615">
        <w:rPr>
          <w:rFonts w:hint="eastAsia"/>
          <w:lang w:val="en-US"/>
        </w:rPr>
        <w:t>《热环境人类工效学</w:t>
      </w:r>
      <w:r w:rsidRPr="00E15615">
        <w:rPr>
          <w:rFonts w:hint="eastAsia"/>
          <w:lang w:val="en-US"/>
        </w:rPr>
        <w:t xml:space="preserve"> </w:t>
      </w:r>
      <w:r>
        <w:rPr>
          <w:lang w:val="en-US"/>
        </w:rPr>
        <w:t xml:space="preserve"> </w:t>
      </w:r>
      <w:r w:rsidRPr="00E15615">
        <w:rPr>
          <w:rFonts w:hint="eastAsia"/>
          <w:lang w:val="en-US"/>
        </w:rPr>
        <w:t>通过计算</w:t>
      </w:r>
      <w:r w:rsidRPr="00E15615">
        <w:rPr>
          <w:rFonts w:hint="eastAsia"/>
          <w:lang w:val="en-US"/>
        </w:rPr>
        <w:t>PMV</w:t>
      </w:r>
      <w:r w:rsidRPr="00E15615">
        <w:rPr>
          <w:rFonts w:hint="eastAsia"/>
          <w:lang w:val="en-US"/>
        </w:rPr>
        <w:t>和</w:t>
      </w:r>
      <w:r w:rsidRPr="00E15615">
        <w:rPr>
          <w:rFonts w:hint="eastAsia"/>
          <w:lang w:val="en-US"/>
        </w:rPr>
        <w:t>PPD</w:t>
      </w:r>
      <w:r w:rsidRPr="00E15615">
        <w:rPr>
          <w:rFonts w:hint="eastAsia"/>
          <w:lang w:val="en-US"/>
        </w:rPr>
        <w:t>指数与局部热舒适准则对热舒适进行分析测定与解释》</w:t>
      </w:r>
      <w:r w:rsidRPr="00E15615">
        <w:rPr>
          <w:lang w:val="en-US"/>
        </w:rPr>
        <w:t>GB/T18049-2017</w:t>
      </w:r>
    </w:p>
    <w:bookmarkEnd w:id="26"/>
    <w:p w14:paraId="551669DE" w14:textId="77777777" w:rsidR="00DF67BB" w:rsidRDefault="00DF67BB" w:rsidP="00DF67BB">
      <w:pPr>
        <w:pStyle w:val="a0"/>
        <w:numPr>
          <w:ilvl w:val="0"/>
          <w:numId w:val="2"/>
        </w:numPr>
        <w:ind w:left="0" w:firstLineChars="0" w:firstLine="200"/>
        <w:rPr>
          <w:lang w:val="en-US"/>
        </w:rPr>
      </w:pPr>
      <w:r w:rsidRPr="00471B6D">
        <w:rPr>
          <w:rFonts w:hint="eastAsia"/>
          <w:lang w:val="en-US"/>
        </w:rPr>
        <w:t>《民用建筑供暖通风与空气调节设计规范》</w:t>
      </w:r>
      <w:r w:rsidRPr="00471B6D">
        <w:rPr>
          <w:lang w:val="en-US"/>
        </w:rPr>
        <w:t>GB50736-2012</w:t>
      </w:r>
    </w:p>
    <w:p w14:paraId="57E851A6" w14:textId="77777777" w:rsidR="00276796" w:rsidRDefault="00DF67BB" w:rsidP="00276796">
      <w:pPr>
        <w:pStyle w:val="a0"/>
        <w:numPr>
          <w:ilvl w:val="0"/>
          <w:numId w:val="2"/>
        </w:numPr>
        <w:ind w:left="0" w:firstLineChars="0" w:firstLine="200"/>
        <w:rPr>
          <w:lang w:val="en-US"/>
        </w:rPr>
      </w:pPr>
      <w:r w:rsidRPr="00471B6D">
        <w:rPr>
          <w:rFonts w:hint="eastAsia"/>
          <w:lang w:val="en-US"/>
        </w:rPr>
        <w:t>《民用建筑热工设计规范》</w:t>
      </w:r>
      <w:r w:rsidRPr="00F9349E">
        <w:rPr>
          <w:lang w:val="en-US"/>
        </w:rPr>
        <w:t>GB 50176-2016</w:t>
      </w:r>
      <w:bookmarkStart w:id="27" w:name="_Hlk13516321"/>
    </w:p>
    <w:bookmarkEnd w:id="27"/>
    <w:p w14:paraId="06912BA5" w14:textId="77777777" w:rsidR="00535C7A" w:rsidRDefault="00276796" w:rsidP="00535C7A">
      <w:pPr>
        <w:pStyle w:val="a0"/>
        <w:numPr>
          <w:ilvl w:val="0"/>
          <w:numId w:val="2"/>
        </w:numPr>
        <w:ind w:left="0" w:firstLineChars="0" w:firstLine="200"/>
        <w:rPr>
          <w:lang w:val="en-US"/>
        </w:rPr>
      </w:pPr>
      <w:r w:rsidRPr="00276796">
        <w:rPr>
          <w:rFonts w:hint="eastAsia"/>
          <w:lang w:val="en-US"/>
        </w:rPr>
        <w:t>委托方提供的总平面图、建筑专业设计图纸、设计效果图等图纸资料</w:t>
      </w:r>
    </w:p>
    <w:p w14:paraId="0A44005B" w14:textId="77777777" w:rsidR="00DF67BB" w:rsidRPr="00535C7A" w:rsidRDefault="0084742B" w:rsidP="00535C7A">
      <w:pPr>
        <w:pStyle w:val="a0"/>
        <w:numPr>
          <w:ilvl w:val="0"/>
          <w:numId w:val="2"/>
        </w:numPr>
        <w:ind w:left="0" w:firstLineChars="0" w:firstLine="200"/>
        <w:rPr>
          <w:lang w:val="en-US"/>
        </w:rPr>
      </w:pPr>
      <w:r>
        <w:rPr>
          <w:rFonts w:hint="eastAsia"/>
          <w:lang w:val="en-US"/>
        </w:rPr>
        <w:t xml:space="preserve"> </w:t>
      </w:r>
      <w:r w:rsidR="00DF67BB" w:rsidRPr="00535C7A">
        <w:rPr>
          <w:rFonts w:hint="eastAsia"/>
          <w:lang w:val="en-US"/>
        </w:rPr>
        <w:t>委托方提供的其他相关资料</w:t>
      </w:r>
    </w:p>
    <w:p w14:paraId="6DCE6B5D" w14:textId="77777777" w:rsidR="0000578F" w:rsidRDefault="0000578F" w:rsidP="0000578F">
      <w:pPr>
        <w:pStyle w:val="1"/>
      </w:pPr>
      <w:bookmarkStart w:id="28" w:name="_Toc89896197"/>
      <w:r>
        <w:rPr>
          <w:rFonts w:hint="eastAsia"/>
        </w:rPr>
        <w:t>参考</w:t>
      </w:r>
      <w:r>
        <w:t>标准</w:t>
      </w:r>
      <w:bookmarkEnd w:id="25"/>
      <w:bookmarkEnd w:id="28"/>
    </w:p>
    <w:p w14:paraId="22F9B37E" w14:textId="77777777" w:rsidR="008E2A42" w:rsidRPr="008E2A42" w:rsidRDefault="008E2A42" w:rsidP="008E2A42">
      <w:pPr>
        <w:pStyle w:val="a0"/>
        <w:ind w:firstLine="420"/>
        <w:rPr>
          <w:lang w:val="en-US"/>
        </w:rPr>
      </w:pPr>
      <w:bookmarkStart w:id="29" w:name="_Toc451698935"/>
      <w:bookmarkStart w:id="30" w:name="_Toc452108764"/>
      <w:r w:rsidRPr="008E2A42">
        <w:rPr>
          <w:rFonts w:hint="eastAsia"/>
          <w:lang w:val="en-US"/>
        </w:rPr>
        <w:t>室内热湿环境评价的主要依据为《绿色建筑评价标准》</w:t>
      </w:r>
      <w:r w:rsidRPr="008E2A42">
        <w:rPr>
          <w:rFonts w:hint="eastAsia"/>
          <w:lang w:val="en-US"/>
        </w:rPr>
        <w:t>GB/T 50378-2019</w:t>
      </w:r>
      <w:r w:rsidRPr="008E2A42">
        <w:rPr>
          <w:rFonts w:hint="eastAsia"/>
          <w:lang w:val="en-US"/>
        </w:rPr>
        <w:t>中</w:t>
      </w:r>
      <w:r w:rsidRPr="008E2A42">
        <w:rPr>
          <w:rFonts w:hint="eastAsia"/>
          <w:lang w:val="en-US"/>
        </w:rPr>
        <w:t>5.2.9</w:t>
      </w:r>
      <w:r w:rsidRPr="008E2A42">
        <w:rPr>
          <w:rFonts w:hint="eastAsia"/>
          <w:lang w:val="en-US"/>
        </w:rPr>
        <w:t>条</w:t>
      </w:r>
      <w:r w:rsidR="00D45229">
        <w:rPr>
          <w:rFonts w:hint="eastAsia"/>
          <w:lang w:val="en-US"/>
        </w:rPr>
        <w:t>第</w:t>
      </w:r>
      <w:r w:rsidR="00D45229">
        <w:rPr>
          <w:rFonts w:hint="eastAsia"/>
          <w:lang w:val="en-US"/>
        </w:rPr>
        <w:t>2</w:t>
      </w:r>
      <w:r w:rsidR="00D45229">
        <w:rPr>
          <w:rFonts w:hint="eastAsia"/>
          <w:lang w:val="en-US"/>
        </w:rPr>
        <w:t>款</w:t>
      </w:r>
      <w:r w:rsidRPr="008E2A42">
        <w:rPr>
          <w:rFonts w:hint="eastAsia"/>
          <w:lang w:val="en-US"/>
        </w:rPr>
        <w:t>的要求，具体评分规则如下：</w:t>
      </w:r>
    </w:p>
    <w:p w14:paraId="6067A10B" w14:textId="77777777" w:rsidR="005A1031" w:rsidRPr="00931B71" w:rsidRDefault="008E2A42" w:rsidP="008E2A42">
      <w:pPr>
        <w:pStyle w:val="a0"/>
        <w:ind w:firstLine="420"/>
        <w:rPr>
          <w:lang w:val="en-US"/>
        </w:rPr>
      </w:pPr>
      <w:r w:rsidRPr="008E2A42">
        <w:rPr>
          <w:rFonts w:hint="eastAsia"/>
          <w:lang w:val="en-US"/>
        </w:rPr>
        <w:t>采用人工冷热源的建筑，主要功能房间达到现行国家标准《民用建筑室内热湿环境评价标准》</w:t>
      </w:r>
      <w:r w:rsidRPr="008E2A42">
        <w:rPr>
          <w:rFonts w:hint="eastAsia"/>
          <w:lang w:val="en-US"/>
        </w:rPr>
        <w:t>GB/T50785</w:t>
      </w:r>
      <w:r w:rsidRPr="008E2A42">
        <w:rPr>
          <w:rFonts w:hint="eastAsia"/>
          <w:lang w:val="en-US"/>
        </w:rPr>
        <w:t>规定的室内人工冷热源热湿环境整体评价</w:t>
      </w:r>
      <w:r w:rsidR="00266FC5">
        <w:rPr>
          <w:lang w:val="en-US"/>
        </w:rPr>
        <w:fldChar w:fldCharType="begin"/>
      </w:r>
      <w:r w:rsidR="00266FC5">
        <w:rPr>
          <w:lang w:val="en-US"/>
        </w:rPr>
        <w:instrText xml:space="preserve"> </w:instrText>
      </w:r>
      <w:r w:rsidR="00266FC5">
        <w:rPr>
          <w:rFonts w:hint="eastAsia"/>
          <w:lang w:val="en-US"/>
        </w:rPr>
        <w:instrText>= 2 \* ROMAN</w:instrText>
      </w:r>
      <w:r w:rsidR="00266FC5">
        <w:rPr>
          <w:lang w:val="en-US"/>
        </w:rPr>
        <w:instrText xml:space="preserve"> </w:instrText>
      </w:r>
      <w:r w:rsidR="00266FC5">
        <w:rPr>
          <w:lang w:val="en-US"/>
        </w:rPr>
        <w:fldChar w:fldCharType="separate"/>
      </w:r>
      <w:r w:rsidR="00266FC5">
        <w:rPr>
          <w:noProof/>
          <w:lang w:val="en-US"/>
        </w:rPr>
        <w:t>II</w:t>
      </w:r>
      <w:r w:rsidR="00266FC5">
        <w:rPr>
          <w:lang w:val="en-US"/>
        </w:rPr>
        <w:fldChar w:fldCharType="end"/>
      </w:r>
      <w:r w:rsidRPr="008E2A42">
        <w:rPr>
          <w:rFonts w:hint="eastAsia"/>
          <w:lang w:val="en-US"/>
        </w:rPr>
        <w:t>级的面积比例，达到</w:t>
      </w:r>
      <w:r w:rsidRPr="008E2A42">
        <w:rPr>
          <w:rFonts w:hint="eastAsia"/>
          <w:lang w:val="en-US"/>
        </w:rPr>
        <w:t xml:space="preserve">60%, </w:t>
      </w:r>
      <w:r w:rsidRPr="008E2A42">
        <w:rPr>
          <w:rFonts w:hint="eastAsia"/>
          <w:lang w:val="en-US"/>
        </w:rPr>
        <w:t>得</w:t>
      </w:r>
      <w:r w:rsidRPr="008E2A42">
        <w:rPr>
          <w:rFonts w:hint="eastAsia"/>
          <w:lang w:val="en-US"/>
        </w:rPr>
        <w:t>5</w:t>
      </w:r>
      <w:r w:rsidRPr="008E2A42">
        <w:rPr>
          <w:rFonts w:hint="eastAsia"/>
          <w:lang w:val="en-US"/>
        </w:rPr>
        <w:t>分；</w:t>
      </w:r>
      <w:proofErr w:type="gramStart"/>
      <w:r w:rsidRPr="008E2A42">
        <w:rPr>
          <w:rFonts w:hint="eastAsia"/>
          <w:lang w:val="en-US"/>
        </w:rPr>
        <w:t>每再增加</w:t>
      </w:r>
      <w:proofErr w:type="gramEnd"/>
      <w:r w:rsidRPr="008E2A42">
        <w:rPr>
          <w:rFonts w:hint="eastAsia"/>
          <w:lang w:val="en-US"/>
        </w:rPr>
        <w:t xml:space="preserve">10%, </w:t>
      </w:r>
      <w:r w:rsidRPr="008E2A42">
        <w:rPr>
          <w:rFonts w:hint="eastAsia"/>
          <w:lang w:val="en-US"/>
        </w:rPr>
        <w:t>再得</w:t>
      </w:r>
      <w:r w:rsidRPr="008E2A42">
        <w:rPr>
          <w:rFonts w:hint="eastAsia"/>
          <w:lang w:val="en-US"/>
        </w:rPr>
        <w:t xml:space="preserve">1 </w:t>
      </w:r>
      <w:r w:rsidRPr="008E2A42">
        <w:rPr>
          <w:rFonts w:hint="eastAsia"/>
          <w:lang w:val="en-US"/>
        </w:rPr>
        <w:t>分，最高得</w:t>
      </w:r>
      <w:r w:rsidRPr="008E2A42">
        <w:rPr>
          <w:rFonts w:hint="eastAsia"/>
          <w:lang w:val="en-US"/>
        </w:rPr>
        <w:t>8</w:t>
      </w:r>
      <w:r w:rsidRPr="008E2A42">
        <w:rPr>
          <w:rFonts w:hint="eastAsia"/>
          <w:lang w:val="en-US"/>
        </w:rPr>
        <w:t>分。</w:t>
      </w:r>
    </w:p>
    <w:p w14:paraId="029A0CA6" w14:textId="77777777" w:rsidR="0000578F" w:rsidRDefault="0000578F" w:rsidP="0000578F">
      <w:pPr>
        <w:pStyle w:val="1"/>
      </w:pPr>
      <w:bookmarkStart w:id="31" w:name="_Toc89896198"/>
      <w:r>
        <w:rPr>
          <w:rFonts w:hint="eastAsia"/>
        </w:rPr>
        <w:t>计算</w:t>
      </w:r>
      <w:bookmarkEnd w:id="29"/>
      <w:bookmarkEnd w:id="30"/>
      <w:r w:rsidR="008E2A42">
        <w:rPr>
          <w:rFonts w:hint="eastAsia"/>
        </w:rPr>
        <w:t>方法</w:t>
      </w:r>
      <w:bookmarkEnd w:id="31"/>
    </w:p>
    <w:p w14:paraId="6AE3F420" w14:textId="77777777" w:rsidR="008E2A42" w:rsidRDefault="008E2A42" w:rsidP="008E2A42">
      <w:pPr>
        <w:pStyle w:val="a0"/>
        <w:ind w:firstLine="420"/>
        <w:rPr>
          <w:lang w:val="en-US"/>
        </w:rPr>
      </w:pPr>
      <w:r>
        <w:rPr>
          <w:rFonts w:hint="eastAsia"/>
          <w:lang w:val="en-US"/>
        </w:rPr>
        <w:t>本项目首先采用</w:t>
      </w:r>
      <w:r>
        <w:rPr>
          <w:rFonts w:hint="eastAsia"/>
          <w:lang w:val="en-US"/>
        </w:rPr>
        <w:t>CFD</w:t>
      </w:r>
      <w:r>
        <w:rPr>
          <w:rFonts w:hint="eastAsia"/>
          <w:lang w:val="en-US"/>
        </w:rPr>
        <w:t>计算得出室内流速分布和温度分布，进而得出</w:t>
      </w:r>
      <w:r w:rsidR="00061E8B" w:rsidRPr="00061E8B">
        <w:rPr>
          <w:rFonts w:hint="eastAsia"/>
          <w:lang w:val="en-US"/>
        </w:rPr>
        <w:t>室内热湿环境评价指标</w:t>
      </w:r>
      <w:r>
        <w:rPr>
          <w:rFonts w:hint="eastAsia"/>
          <w:lang w:val="en-US"/>
        </w:rPr>
        <w:t>分布，并进</w:t>
      </w:r>
      <w:r w:rsidR="007B0E10">
        <w:rPr>
          <w:rFonts w:hint="eastAsia"/>
          <w:lang w:val="en-US"/>
        </w:rPr>
        <w:t>行达标比例计算，</w:t>
      </w:r>
      <w:r>
        <w:rPr>
          <w:rFonts w:hint="eastAsia"/>
          <w:lang w:val="en-US"/>
        </w:rPr>
        <w:t>下面依次介绍</w:t>
      </w:r>
      <w:r>
        <w:rPr>
          <w:rFonts w:hint="eastAsia"/>
          <w:lang w:val="en-US"/>
        </w:rPr>
        <w:t>CFD</w:t>
      </w:r>
      <w:r>
        <w:rPr>
          <w:rFonts w:hint="eastAsia"/>
          <w:lang w:val="en-US"/>
        </w:rPr>
        <w:t>和</w:t>
      </w:r>
      <w:r w:rsidR="00061E8B" w:rsidRPr="00061E8B">
        <w:rPr>
          <w:rFonts w:hint="eastAsia"/>
          <w:lang w:val="en-US"/>
        </w:rPr>
        <w:t>室内热湿环境评价指标</w:t>
      </w:r>
      <w:r>
        <w:rPr>
          <w:rFonts w:hint="eastAsia"/>
          <w:lang w:val="en-US"/>
        </w:rPr>
        <w:t>的计算方法。</w:t>
      </w:r>
    </w:p>
    <w:p w14:paraId="461955D4" w14:textId="77777777" w:rsidR="008E2A42" w:rsidRPr="008E2A42" w:rsidRDefault="008E2A42" w:rsidP="00DC62E7">
      <w:pPr>
        <w:pStyle w:val="2"/>
      </w:pPr>
      <w:bookmarkStart w:id="32" w:name="_Toc89896199"/>
      <w:r>
        <w:t>CFD</w:t>
      </w:r>
      <w:r>
        <w:rPr>
          <w:rFonts w:hint="eastAsia"/>
        </w:rPr>
        <w:t>计算原理</w:t>
      </w:r>
      <w:bookmarkEnd w:id="32"/>
    </w:p>
    <w:p w14:paraId="54FE8DA4" w14:textId="77777777" w:rsidR="008E2A42" w:rsidRDefault="008E2A42" w:rsidP="008E2A42">
      <w:pPr>
        <w:pStyle w:val="3"/>
      </w:pPr>
      <w:bookmarkStart w:id="33" w:name="_Toc89896200"/>
      <w:r>
        <w:rPr>
          <w:rFonts w:hint="eastAsia"/>
        </w:rPr>
        <w:t>湍流模型</w:t>
      </w:r>
      <w:bookmarkEnd w:id="33"/>
    </w:p>
    <w:p w14:paraId="448CAE6F" w14:textId="77777777" w:rsidR="008E2A42" w:rsidRDefault="008E2A42" w:rsidP="00B754F3">
      <w:pPr>
        <w:pStyle w:val="a0"/>
        <w:ind w:firstLineChars="0" w:firstLine="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w:t>
      </w:r>
      <w:r w:rsidRPr="00DD3BD3">
        <w:rPr>
          <w:rFonts w:hint="eastAsia"/>
        </w:rPr>
        <w:t>《绿色建筑评价技术细则》</w:t>
      </w:r>
      <w:r>
        <w:rPr>
          <w:rFonts w:hint="eastAsia"/>
        </w:rPr>
        <w:t>推荐</w:t>
      </w:r>
      <w:r w:rsidRPr="00DD3BD3">
        <w:rPr>
          <w:rFonts w:hint="eastAsia"/>
        </w:rPr>
        <w:t>的标准</w:t>
      </w:r>
      <w:r w:rsidRPr="00DD3BD3">
        <w:rPr>
          <w:rFonts w:hint="eastAsia"/>
        </w:rPr>
        <w:t>k-</w:t>
      </w:r>
      <w:r w:rsidRPr="00DD3BD3">
        <w:rPr>
          <w:rFonts w:hint="eastAsia"/>
        </w:rPr>
        <w:t>ε湍流模型进行</w:t>
      </w:r>
      <w:r>
        <w:rPr>
          <w:rFonts w:hint="eastAsia"/>
        </w:rPr>
        <w:t>室内</w:t>
      </w:r>
      <w:r w:rsidRPr="00DD3BD3">
        <w:rPr>
          <w:rFonts w:hint="eastAsia"/>
        </w:rPr>
        <w:t>流场计算</w:t>
      </w:r>
      <w:r>
        <w:rPr>
          <w:rFonts w:hint="eastAsia"/>
        </w:rPr>
        <w:t>。下表为几种工程流体中常见的湍流模型适用性：</w:t>
      </w:r>
    </w:p>
    <w:p w14:paraId="640CBAB4" w14:textId="77777777" w:rsidR="008E2A42" w:rsidRPr="00B85F17" w:rsidRDefault="008E2A42" w:rsidP="00B85F17">
      <w:pPr>
        <w:pStyle w:val="a0"/>
        <w:spacing w:afterLines="50" w:after="156"/>
        <w:ind w:firstLineChars="0" w:firstLine="0"/>
        <w:jc w:val="center"/>
        <w:rPr>
          <w:rFonts w:ascii="微软雅黑" w:eastAsia="微软雅黑" w:hAnsi="微软雅黑"/>
          <w:b/>
        </w:rPr>
      </w:pPr>
      <w:r w:rsidRPr="00B85F17">
        <w:rPr>
          <w:rFonts w:ascii="微软雅黑" w:eastAsia="微软雅黑" w:hAnsi="微软雅黑" w:hint="eastAsia"/>
          <w:b/>
        </w:rPr>
        <w:t>表</w:t>
      </w:r>
      <w:r w:rsidRPr="00B85F17">
        <w:rPr>
          <w:rFonts w:ascii="微软雅黑" w:eastAsia="微软雅黑" w:hAnsi="微软雅黑"/>
          <w:b/>
        </w:rPr>
        <w:t xml:space="preserve"> </w:t>
      </w:r>
      <w:r w:rsidR="00B85F17">
        <w:rPr>
          <w:rFonts w:ascii="微软雅黑" w:eastAsia="微软雅黑" w:hAnsi="微软雅黑"/>
          <w:b/>
        </w:rPr>
        <w:t>4.1-</w:t>
      </w:r>
      <w:r w:rsidRPr="00B85F17">
        <w:rPr>
          <w:rFonts w:ascii="微软雅黑" w:eastAsia="微软雅黑" w:hAnsi="微软雅黑"/>
          <w:b/>
        </w:rPr>
        <w:t xml:space="preserve">1  </w:t>
      </w:r>
      <w:r w:rsidRPr="00B85F17">
        <w:rPr>
          <w:rFonts w:ascii="微软雅黑" w:eastAsia="微软雅黑" w:hAnsi="微软雅黑" w:hint="eastAsia"/>
          <w:b/>
        </w:rPr>
        <w:t>常用湍流模型适用范围</w:t>
      </w:r>
    </w:p>
    <w:tbl>
      <w:tblPr>
        <w:tblW w:w="0" w:type="auto"/>
        <w:tblInd w:w="93" w:type="dxa"/>
        <w:tblLayout w:type="fixed"/>
        <w:tblLook w:val="0000" w:firstRow="0" w:lastRow="0" w:firstColumn="0" w:lastColumn="0" w:noHBand="0" w:noVBand="0"/>
      </w:tblPr>
      <w:tblGrid>
        <w:gridCol w:w="2640"/>
        <w:gridCol w:w="6760"/>
      </w:tblGrid>
      <w:tr w:rsidR="008E2A42" w14:paraId="7E373D88" w14:textId="77777777" w:rsidTr="0075153F">
        <w:trPr>
          <w:trHeight w:val="285"/>
        </w:trPr>
        <w:tc>
          <w:tcPr>
            <w:tcW w:w="2640" w:type="dxa"/>
            <w:tcBorders>
              <w:top w:val="single" w:sz="4" w:space="0" w:color="auto"/>
              <w:left w:val="single" w:sz="4" w:space="0" w:color="auto"/>
              <w:bottom w:val="single" w:sz="4" w:space="0" w:color="auto"/>
              <w:right w:val="single" w:sz="4" w:space="0" w:color="auto"/>
            </w:tcBorders>
            <w:vAlign w:val="center"/>
          </w:tcPr>
          <w:p w14:paraId="5763782F" w14:textId="77777777" w:rsidR="008E2A42" w:rsidRDefault="008E2A42" w:rsidP="0075153F">
            <w:pPr>
              <w:jc w:val="center"/>
              <w:rPr>
                <w:rFonts w:ascii="宋体" w:hAnsi="宋体" w:cs="宋体"/>
                <w:b/>
                <w:bCs/>
                <w:szCs w:val="21"/>
              </w:rPr>
            </w:pPr>
            <w:r>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tcPr>
          <w:p w14:paraId="1E069963" w14:textId="77777777" w:rsidR="008E2A42" w:rsidRDefault="008E2A42" w:rsidP="0075153F">
            <w:pPr>
              <w:jc w:val="center"/>
              <w:rPr>
                <w:rFonts w:ascii="宋体" w:hAnsi="宋体" w:cs="宋体"/>
                <w:b/>
                <w:bCs/>
                <w:szCs w:val="21"/>
              </w:rPr>
            </w:pPr>
            <w:r>
              <w:rPr>
                <w:rFonts w:ascii="宋体" w:hAnsi="宋体" w:cs="宋体" w:hint="eastAsia"/>
                <w:b/>
                <w:bCs/>
                <w:szCs w:val="21"/>
              </w:rPr>
              <w:t>特点和适用工况</w:t>
            </w:r>
          </w:p>
        </w:tc>
      </w:tr>
      <w:tr w:rsidR="008E2A42" w14:paraId="18E4FFD4" w14:textId="77777777" w:rsidTr="0075153F">
        <w:trPr>
          <w:trHeight w:val="1219"/>
        </w:trPr>
        <w:tc>
          <w:tcPr>
            <w:tcW w:w="2640" w:type="dxa"/>
            <w:tcBorders>
              <w:top w:val="nil"/>
              <w:left w:val="single" w:sz="4" w:space="0" w:color="auto"/>
              <w:bottom w:val="single" w:sz="4" w:space="0" w:color="auto"/>
              <w:right w:val="single" w:sz="4" w:space="0" w:color="auto"/>
            </w:tcBorders>
            <w:vAlign w:val="center"/>
          </w:tcPr>
          <w:p w14:paraId="2840910E" w14:textId="77777777" w:rsidR="008E2A42" w:rsidRDefault="008E2A42" w:rsidP="0075153F">
            <w:pPr>
              <w:jc w:val="center"/>
              <w:rPr>
                <w:rFonts w:ascii="宋体" w:hAnsi="宋体" w:cs="宋体"/>
                <w:szCs w:val="21"/>
              </w:rPr>
            </w:pPr>
            <w:r>
              <w:rPr>
                <w:rFonts w:ascii="宋体" w:hAnsi="宋体" w:cs="宋体" w:hint="eastAsia"/>
                <w:szCs w:val="21"/>
              </w:rPr>
              <w:t xml:space="preserve"> standard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14:paraId="5009894C" w14:textId="77777777" w:rsidR="008E2A42" w:rsidRDefault="008E2A42" w:rsidP="0075153F">
            <w:pPr>
              <w:rPr>
                <w:rFonts w:ascii="宋体" w:hAnsi="宋体" w:cs="宋体"/>
                <w:szCs w:val="21"/>
              </w:rPr>
            </w:pPr>
            <w:r>
              <w:rPr>
                <w:rFonts w:ascii="宋体" w:hAnsi="宋体" w:cs="宋体" w:hint="eastAsia"/>
                <w:szCs w:val="21"/>
              </w:rPr>
              <w:t>简单的工业流场和热交换模拟，无较大压力梯度、分离、强曲率流，适用于初始的参数研究</w:t>
            </w:r>
          </w:p>
        </w:tc>
      </w:tr>
      <w:tr w:rsidR="008E2A42" w14:paraId="31EA28C0" w14:textId="77777777" w:rsidTr="0075153F">
        <w:trPr>
          <w:trHeight w:val="855"/>
        </w:trPr>
        <w:tc>
          <w:tcPr>
            <w:tcW w:w="2640" w:type="dxa"/>
            <w:tcBorders>
              <w:top w:val="nil"/>
              <w:left w:val="single" w:sz="4" w:space="0" w:color="auto"/>
              <w:bottom w:val="single" w:sz="4" w:space="0" w:color="auto"/>
              <w:right w:val="single" w:sz="4" w:space="0" w:color="auto"/>
            </w:tcBorders>
            <w:vAlign w:val="center"/>
          </w:tcPr>
          <w:p w14:paraId="24372BFA" w14:textId="77777777" w:rsidR="008E2A42" w:rsidRDefault="008E2A42" w:rsidP="0075153F">
            <w:pPr>
              <w:jc w:val="center"/>
              <w:rPr>
                <w:rFonts w:ascii="宋体" w:hAnsi="宋体" w:cs="宋体"/>
                <w:b/>
                <w:szCs w:val="21"/>
              </w:rPr>
            </w:pPr>
            <w:r>
              <w:rPr>
                <w:rFonts w:ascii="宋体" w:hAnsi="宋体" w:cs="宋体" w:hint="eastAsia"/>
                <w:b/>
                <w:szCs w:val="21"/>
              </w:rPr>
              <w:lastRenderedPageBreak/>
              <w:t>RNG k-ε</w:t>
            </w:r>
            <w:r>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tcPr>
          <w:p w14:paraId="739EE5FE" w14:textId="77777777" w:rsidR="008E2A42" w:rsidRDefault="008E2A42" w:rsidP="0075153F">
            <w:pPr>
              <w:rPr>
                <w:rFonts w:ascii="宋体" w:hAnsi="宋体" w:cs="宋体"/>
                <w:szCs w:val="21"/>
              </w:rPr>
            </w:pPr>
            <w:r>
              <w:rPr>
                <w:rFonts w:ascii="宋体" w:hAnsi="宋体" w:cs="宋体" w:hint="eastAsia"/>
                <w:szCs w:val="21"/>
              </w:rPr>
              <w:t>适合包括快速应变的复杂剪切流、中等旋涡流动、局部转</w:t>
            </w:r>
            <w:proofErr w:type="gramStart"/>
            <w:r>
              <w:rPr>
                <w:rFonts w:ascii="宋体" w:hAnsi="宋体" w:cs="宋体" w:hint="eastAsia"/>
                <w:szCs w:val="21"/>
              </w:rPr>
              <w:t>捩</w:t>
            </w:r>
            <w:proofErr w:type="gramEnd"/>
            <w:r>
              <w:rPr>
                <w:rFonts w:ascii="宋体" w:hAnsi="宋体" w:cs="宋体" w:hint="eastAsia"/>
                <w:szCs w:val="21"/>
              </w:rPr>
              <w:t>流如边界层分离、钝体尾迹</w:t>
            </w:r>
            <w:proofErr w:type="gramStart"/>
            <w:r>
              <w:rPr>
                <w:rFonts w:ascii="宋体" w:hAnsi="宋体" w:cs="宋体" w:hint="eastAsia"/>
                <w:szCs w:val="21"/>
              </w:rPr>
              <w:t>涡</w:t>
            </w:r>
            <w:proofErr w:type="gramEnd"/>
            <w:r>
              <w:rPr>
                <w:rFonts w:ascii="宋体" w:hAnsi="宋体" w:cs="宋体" w:hint="eastAsia"/>
                <w:szCs w:val="21"/>
              </w:rPr>
              <w:t>、大角度失速、房间通风、室外空气流动</w:t>
            </w:r>
          </w:p>
        </w:tc>
      </w:tr>
      <w:tr w:rsidR="008E2A42" w14:paraId="305CD9F6" w14:textId="77777777" w:rsidTr="0075153F">
        <w:trPr>
          <w:trHeight w:val="570"/>
        </w:trPr>
        <w:tc>
          <w:tcPr>
            <w:tcW w:w="2640" w:type="dxa"/>
            <w:tcBorders>
              <w:top w:val="nil"/>
              <w:left w:val="single" w:sz="4" w:space="0" w:color="auto"/>
              <w:bottom w:val="single" w:sz="4" w:space="0" w:color="auto"/>
              <w:right w:val="single" w:sz="4" w:space="0" w:color="auto"/>
            </w:tcBorders>
            <w:vAlign w:val="center"/>
          </w:tcPr>
          <w:p w14:paraId="7F2A21BE" w14:textId="77777777" w:rsidR="008E2A42" w:rsidRDefault="008E2A42" w:rsidP="0075153F">
            <w:pPr>
              <w:jc w:val="center"/>
              <w:rPr>
                <w:rFonts w:ascii="宋体" w:hAnsi="宋体" w:cs="宋体"/>
                <w:szCs w:val="21"/>
              </w:rPr>
            </w:pPr>
            <w:r>
              <w:rPr>
                <w:rFonts w:ascii="宋体" w:hAnsi="宋体" w:cs="宋体" w:hint="eastAsia"/>
                <w:szCs w:val="21"/>
              </w:rPr>
              <w:t xml:space="preserve">realizable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14:paraId="0E5D679E" w14:textId="77777777" w:rsidR="008E2A42" w:rsidRDefault="008E2A42" w:rsidP="0075153F">
            <w:pPr>
              <w:rPr>
                <w:rFonts w:ascii="宋体" w:hAnsi="宋体" w:cs="宋体"/>
                <w:szCs w:val="21"/>
              </w:rPr>
            </w:pPr>
            <w:r>
              <w:rPr>
                <w:rFonts w:ascii="宋体" w:hAnsi="宋体" w:cs="宋体" w:hint="eastAsia"/>
                <w:szCs w:val="21"/>
              </w:rPr>
              <w:t>旋转流动、</w:t>
            </w:r>
            <w:proofErr w:type="gramStart"/>
            <w:r>
              <w:rPr>
                <w:rFonts w:ascii="宋体" w:hAnsi="宋体" w:cs="宋体" w:hint="eastAsia"/>
                <w:szCs w:val="21"/>
              </w:rPr>
              <w:t>强逆压梯度</w:t>
            </w:r>
            <w:proofErr w:type="gramEnd"/>
            <w:r>
              <w:rPr>
                <w:rFonts w:ascii="宋体" w:hAnsi="宋体" w:cs="宋体" w:hint="eastAsia"/>
                <w:szCs w:val="21"/>
              </w:rPr>
              <w:t>的边界层流动、流动分离和二次流，类似于RNG</w:t>
            </w:r>
          </w:p>
        </w:tc>
      </w:tr>
    </w:tbl>
    <w:p w14:paraId="752289BB" w14:textId="77777777" w:rsidR="008E2A42" w:rsidRPr="00F37BBC" w:rsidRDefault="008E2A42" w:rsidP="008E2A42">
      <w:pPr>
        <w:pStyle w:val="3"/>
        <w:tabs>
          <w:tab w:val="num" w:pos="360"/>
          <w:tab w:val="left" w:pos="578"/>
        </w:tabs>
        <w:ind w:left="0" w:firstLine="0"/>
      </w:pPr>
      <w:bookmarkStart w:id="34" w:name="_Toc451698938"/>
      <w:bookmarkStart w:id="35" w:name="_Toc452108766"/>
      <w:bookmarkStart w:id="36" w:name="_Toc8151"/>
      <w:bookmarkStart w:id="37" w:name="_Toc89896201"/>
      <w:r w:rsidRPr="00F37BBC">
        <w:rPr>
          <w:rFonts w:hint="eastAsia"/>
        </w:rPr>
        <w:t>边界条件</w:t>
      </w:r>
      <w:bookmarkEnd w:id="34"/>
      <w:bookmarkEnd w:id="35"/>
      <w:bookmarkEnd w:id="36"/>
      <w:bookmarkEnd w:id="37"/>
    </w:p>
    <w:p w14:paraId="490AC331" w14:textId="77777777" w:rsidR="008E2A42" w:rsidRDefault="00B754F3" w:rsidP="00446531">
      <w:pPr>
        <w:tabs>
          <w:tab w:val="left" w:pos="180"/>
        </w:tabs>
        <w:spacing w:line="400" w:lineRule="atLeast"/>
        <w:ind w:leftChars="-9" w:left="-19" w:firstLine="250"/>
        <w:rPr>
          <w:szCs w:val="21"/>
        </w:rPr>
      </w:pPr>
      <w:r>
        <w:rPr>
          <w:rFonts w:hint="eastAsia"/>
          <w:b/>
          <w:szCs w:val="21"/>
        </w:rPr>
        <w:t xml:space="preserve"> </w:t>
      </w:r>
      <w:r>
        <w:rPr>
          <w:b/>
          <w:szCs w:val="21"/>
        </w:rPr>
        <w:t xml:space="preserve"> </w:t>
      </w:r>
      <w:r w:rsidR="008E2A42" w:rsidRPr="00084BF3">
        <w:rPr>
          <w:rFonts w:hint="eastAsia"/>
          <w:b/>
          <w:szCs w:val="21"/>
        </w:rPr>
        <w:t>围护结构</w:t>
      </w:r>
      <w:r w:rsidR="008E2A42">
        <w:rPr>
          <w:rFonts w:hint="eastAsia"/>
          <w:szCs w:val="21"/>
        </w:rPr>
        <w:t>：外围护结构采用传热系数作为边界条件，内围护结构根据实际情况可选择传热系数</w:t>
      </w:r>
      <w:r>
        <w:rPr>
          <w:rFonts w:hint="eastAsia"/>
          <w:szCs w:val="21"/>
        </w:rPr>
        <w:t xml:space="preserve"> </w:t>
      </w:r>
      <w:r>
        <w:rPr>
          <w:szCs w:val="21"/>
        </w:rPr>
        <w:t xml:space="preserve">  </w:t>
      </w:r>
      <w:r w:rsidR="008E2A42">
        <w:rPr>
          <w:rFonts w:hint="eastAsia"/>
          <w:szCs w:val="21"/>
        </w:rPr>
        <w:t>或者绝热边界条件；</w:t>
      </w:r>
    </w:p>
    <w:p w14:paraId="3CEF1D2C" w14:textId="77777777" w:rsidR="008E2A42" w:rsidRDefault="008E2A42" w:rsidP="00B754F3">
      <w:pPr>
        <w:spacing w:line="400" w:lineRule="atLeast"/>
        <w:ind w:firstLine="435"/>
        <w:rPr>
          <w:szCs w:val="21"/>
        </w:rPr>
      </w:pPr>
      <w:r w:rsidRPr="00084BF3">
        <w:rPr>
          <w:rFonts w:hint="eastAsia"/>
          <w:b/>
          <w:szCs w:val="21"/>
        </w:rPr>
        <w:t>送风口</w:t>
      </w:r>
      <w:r>
        <w:rPr>
          <w:rFonts w:hint="eastAsia"/>
          <w:szCs w:val="21"/>
        </w:rPr>
        <w:t>：采用温度和风速作为边界条件；</w:t>
      </w:r>
    </w:p>
    <w:p w14:paraId="3C3EE9D1" w14:textId="77777777" w:rsidR="008E2A42" w:rsidRDefault="008E2A42" w:rsidP="00B754F3">
      <w:pPr>
        <w:spacing w:line="400" w:lineRule="atLeast"/>
        <w:ind w:firstLine="435"/>
        <w:rPr>
          <w:szCs w:val="21"/>
        </w:rPr>
      </w:pPr>
      <w:r w:rsidRPr="00084BF3">
        <w:rPr>
          <w:rFonts w:hint="eastAsia"/>
          <w:b/>
          <w:szCs w:val="21"/>
        </w:rPr>
        <w:t>回风口</w:t>
      </w:r>
      <w:r>
        <w:rPr>
          <w:rFonts w:hint="eastAsia"/>
          <w:szCs w:val="21"/>
        </w:rPr>
        <w:t>：采用绝热和定压边界条件；</w:t>
      </w:r>
    </w:p>
    <w:p w14:paraId="549CBFAE" w14:textId="77777777" w:rsidR="00B754F3" w:rsidRPr="008B5F22" w:rsidRDefault="00B754F3" w:rsidP="008B5F22">
      <w:pPr>
        <w:spacing w:line="400" w:lineRule="atLeast"/>
        <w:rPr>
          <w:szCs w:val="21"/>
        </w:rPr>
      </w:pPr>
    </w:p>
    <w:p w14:paraId="1C725E5D" w14:textId="77777777" w:rsidR="008E2A42" w:rsidRPr="00855EF3" w:rsidRDefault="008E2A42" w:rsidP="00446531">
      <w:pPr>
        <w:spacing w:line="240" w:lineRule="auto"/>
        <w:rPr>
          <w:rFonts w:ascii="黑体" w:eastAsia="黑体" w:hAnsi="黑体"/>
          <w:szCs w:val="21"/>
        </w:rPr>
      </w:pPr>
      <w:r w:rsidRPr="00855EF3">
        <w:rPr>
          <w:rFonts w:ascii="黑体" w:eastAsia="黑体" w:hAnsi="黑体" w:hint="eastAsia"/>
          <w:szCs w:val="21"/>
        </w:rPr>
        <w:t>注：围护结构传热系数选取依据《民用建筑热工设计规范》等相关的建筑热工设计规范，空调送风口温度和风速选取依据《民用建筑供暖通风与空气调节设计规范》</w:t>
      </w:r>
      <w:r w:rsidRPr="00855EF3">
        <w:rPr>
          <w:rFonts w:ascii="黑体" w:eastAsia="黑体" w:hAnsi="黑体"/>
          <w:szCs w:val="21"/>
        </w:rPr>
        <w:t>GB50736-2012</w:t>
      </w:r>
      <w:r>
        <w:rPr>
          <w:rFonts w:ascii="黑体" w:eastAsia="黑体" w:hAnsi="黑体" w:hint="eastAsia"/>
          <w:szCs w:val="21"/>
        </w:rPr>
        <w:t>相关条款</w:t>
      </w:r>
      <w:r w:rsidRPr="00855EF3">
        <w:rPr>
          <w:rFonts w:ascii="黑体" w:eastAsia="黑体" w:hAnsi="黑体" w:hint="eastAsia"/>
          <w:szCs w:val="21"/>
        </w:rPr>
        <w:t xml:space="preserve">。 </w:t>
      </w:r>
    </w:p>
    <w:p w14:paraId="6A9ADBB1" w14:textId="77777777" w:rsidR="008E2A42" w:rsidRPr="0085081C" w:rsidRDefault="008E2A42" w:rsidP="008E2A42">
      <w:pPr>
        <w:pStyle w:val="3"/>
        <w:tabs>
          <w:tab w:val="num" w:pos="360"/>
          <w:tab w:val="left" w:pos="578"/>
        </w:tabs>
        <w:ind w:left="0" w:firstLine="0"/>
      </w:pPr>
      <w:bookmarkStart w:id="38" w:name="_Toc451698939"/>
      <w:bookmarkStart w:id="39" w:name="_Toc452108767"/>
      <w:bookmarkStart w:id="40" w:name="_Toc23583"/>
      <w:bookmarkStart w:id="41" w:name="_Toc89896202"/>
      <w:r>
        <w:rPr>
          <w:rFonts w:hint="eastAsia"/>
        </w:rPr>
        <w:t>求解计算</w:t>
      </w:r>
      <w:bookmarkEnd w:id="38"/>
      <w:bookmarkEnd w:id="39"/>
      <w:bookmarkEnd w:id="40"/>
      <w:bookmarkEnd w:id="41"/>
    </w:p>
    <w:p w14:paraId="51EB0132" w14:textId="77777777" w:rsidR="008E2A42" w:rsidRDefault="008E2A42" w:rsidP="002611A7">
      <w:pPr>
        <w:pStyle w:val="a0"/>
        <w:numPr>
          <w:ilvl w:val="0"/>
          <w:numId w:val="5"/>
        </w:numPr>
        <w:ind w:left="0" w:firstLineChars="0" w:firstLine="0"/>
        <w:rPr>
          <w:b/>
          <w:lang w:val="en-US"/>
        </w:rPr>
      </w:pPr>
      <w:r>
        <w:rPr>
          <w:rFonts w:hint="eastAsia"/>
          <w:b/>
          <w:lang w:val="en-US"/>
        </w:rPr>
        <w:t>数学模型</w:t>
      </w:r>
    </w:p>
    <w:p w14:paraId="3F99CA95" w14:textId="77777777" w:rsidR="008E2A42" w:rsidRDefault="008E2A42" w:rsidP="008E2A42">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14:paraId="09FD93CB" w14:textId="77777777" w:rsidR="008E2A42" w:rsidRDefault="00D256CB" w:rsidP="008E2A42">
      <w:pPr>
        <w:pStyle w:val="a0"/>
        <w:ind w:firstLineChars="250" w:firstLine="525"/>
        <w:jc w:val="center"/>
        <w:rPr>
          <w:lang w:val="en-US"/>
        </w:rPr>
      </w:pPr>
      <w:r w:rsidRPr="00AB5C98">
        <w:rPr>
          <w:noProof/>
          <w:lang w:val="en-US"/>
        </w:rPr>
        <w:drawing>
          <wp:inline distT="0" distB="0" distL="0" distR="0" wp14:anchorId="07DB2222" wp14:editId="7CB91B7C">
            <wp:extent cx="2381250" cy="400050"/>
            <wp:effectExtent l="0" t="0" r="0" b="0"/>
            <wp:docPr id="4"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14:paraId="601B882B" w14:textId="77777777" w:rsidR="008E2A42" w:rsidRDefault="008E2A42" w:rsidP="008E2A42">
      <w:pPr>
        <w:pStyle w:val="a0"/>
        <w:ind w:firstLineChars="250" w:firstLine="525"/>
        <w:rPr>
          <w:lang w:val="en-US"/>
        </w:rPr>
      </w:pPr>
      <w:r>
        <w:rPr>
          <w:rFonts w:hint="eastAsia"/>
          <w:lang w:val="en-US"/>
        </w:rPr>
        <w:t>该式中的φ可以是速度、湍流动能、湍流耗散率以及温度等物理量</w:t>
      </w:r>
      <w:r w:rsidRPr="00E11160">
        <w:rPr>
          <w:rFonts w:hint="eastAsia"/>
          <w:lang w:val="en-US"/>
        </w:rPr>
        <w:t>，参照</w:t>
      </w:r>
      <w:r>
        <w:rPr>
          <w:rFonts w:hint="eastAsia"/>
          <w:lang w:val="en-US"/>
        </w:rPr>
        <w:t>下</w:t>
      </w:r>
      <w:r w:rsidRPr="00E11160">
        <w:rPr>
          <w:rFonts w:hint="eastAsia"/>
          <w:lang w:val="en-US"/>
        </w:rPr>
        <w:t>表</w:t>
      </w:r>
    </w:p>
    <w:p w14:paraId="1B43C705" w14:textId="77777777" w:rsidR="008E2A42" w:rsidRPr="00B85F17" w:rsidRDefault="008E2A42" w:rsidP="008E2A42">
      <w:pPr>
        <w:pStyle w:val="a0"/>
        <w:ind w:firstLineChars="0" w:firstLine="0"/>
        <w:jc w:val="center"/>
        <w:rPr>
          <w:rFonts w:ascii="微软雅黑" w:eastAsia="微软雅黑" w:hAnsi="微软雅黑"/>
          <w:b/>
        </w:rPr>
      </w:pPr>
      <w:bookmarkStart w:id="42" w:name="_Ref237071533"/>
      <w:r w:rsidRPr="00B85F17">
        <w:rPr>
          <w:rFonts w:ascii="微软雅黑" w:eastAsia="微软雅黑" w:hAnsi="微软雅黑" w:hint="eastAsia"/>
          <w:b/>
        </w:rPr>
        <w:t>表</w:t>
      </w:r>
      <w:r w:rsidRPr="00B85F17">
        <w:rPr>
          <w:rFonts w:ascii="微软雅黑" w:eastAsia="微软雅黑" w:hAnsi="微软雅黑"/>
          <w:b/>
        </w:rPr>
        <w:t xml:space="preserve"> </w:t>
      </w:r>
      <w:r w:rsidRPr="00B85F17">
        <w:rPr>
          <w:rFonts w:ascii="微软雅黑" w:eastAsia="微软雅黑" w:hAnsi="微软雅黑"/>
          <w:b/>
        </w:rPr>
        <w:fldChar w:fldCharType="begin"/>
      </w:r>
      <w:r w:rsidRPr="00B85F17">
        <w:rPr>
          <w:rFonts w:ascii="微软雅黑" w:eastAsia="微软雅黑" w:hAnsi="微软雅黑"/>
          <w:b/>
        </w:rPr>
        <w:instrText xml:space="preserve"> </w:instrText>
      </w:r>
      <w:r w:rsidRPr="00B85F17">
        <w:rPr>
          <w:rFonts w:ascii="微软雅黑" w:eastAsia="微软雅黑" w:hAnsi="微软雅黑" w:hint="eastAsia"/>
          <w:b/>
        </w:rPr>
        <w:instrText>STYLEREF 2 \s</w:instrText>
      </w:r>
      <w:r w:rsidRPr="00B85F17">
        <w:rPr>
          <w:rFonts w:ascii="微软雅黑" w:eastAsia="微软雅黑" w:hAnsi="微软雅黑"/>
          <w:b/>
        </w:rPr>
        <w:instrText xml:space="preserve"> </w:instrText>
      </w:r>
      <w:r w:rsidRPr="00B85F17">
        <w:rPr>
          <w:rFonts w:ascii="微软雅黑" w:eastAsia="微软雅黑" w:hAnsi="微软雅黑"/>
          <w:b/>
        </w:rPr>
        <w:fldChar w:fldCharType="separate"/>
      </w:r>
      <w:r w:rsidR="00F040EF">
        <w:rPr>
          <w:rFonts w:ascii="微软雅黑" w:eastAsia="微软雅黑" w:hAnsi="微软雅黑"/>
          <w:b/>
          <w:noProof/>
        </w:rPr>
        <w:t>4.1</w:t>
      </w:r>
      <w:r w:rsidRPr="00B85F17">
        <w:rPr>
          <w:rFonts w:ascii="微软雅黑" w:eastAsia="微软雅黑" w:hAnsi="微软雅黑"/>
          <w:b/>
        </w:rPr>
        <w:fldChar w:fldCharType="end"/>
      </w:r>
      <w:r w:rsidRPr="00B85F17">
        <w:rPr>
          <w:rFonts w:ascii="微软雅黑" w:eastAsia="微软雅黑" w:hAnsi="微软雅黑"/>
          <w:b/>
        </w:rPr>
        <w:noBreakHyphen/>
      </w:r>
      <w:r w:rsidR="00B85F17" w:rsidRPr="00B85F17">
        <w:rPr>
          <w:rFonts w:ascii="微软雅黑" w:eastAsia="微软雅黑" w:hAnsi="微软雅黑"/>
          <w:b/>
        </w:rPr>
        <w:t>2</w:t>
      </w:r>
      <w:bookmarkEnd w:id="42"/>
      <w:r w:rsidRPr="00B85F17">
        <w:rPr>
          <w:rFonts w:ascii="微软雅黑" w:eastAsia="微软雅黑" w:hAnsi="微软雅黑" w:hint="eastAsia"/>
          <w:b/>
        </w:rPr>
        <w:t xml:space="preserve"> </w:t>
      </w:r>
      <w:bookmarkStart w:id="43" w:name="_Ref225175618"/>
      <w:r w:rsidRPr="00B85F17">
        <w:rPr>
          <w:rFonts w:ascii="微软雅黑" w:eastAsia="微软雅黑" w:hAnsi="微软雅黑" w:hint="eastAsia"/>
          <w:b/>
        </w:rPr>
        <w:t>计算流体力学的控制方程</w:t>
      </w:r>
      <w:bookmarkEnd w:id="43"/>
    </w:p>
    <w:tbl>
      <w:tblPr>
        <w:tblW w:w="8820" w:type="dxa"/>
        <w:tblInd w:w="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170"/>
        <w:gridCol w:w="558"/>
        <w:gridCol w:w="1476"/>
        <w:gridCol w:w="5616"/>
      </w:tblGrid>
      <w:tr w:rsidR="008E2A42" w14:paraId="1349F7D5" w14:textId="77777777" w:rsidTr="0075153F">
        <w:trPr>
          <w:tblHeader/>
        </w:trPr>
        <w:tc>
          <w:tcPr>
            <w:tcW w:w="1170" w:type="dxa"/>
            <w:tcBorders>
              <w:top w:val="single" w:sz="4" w:space="0" w:color="auto"/>
              <w:left w:val="single" w:sz="4" w:space="0" w:color="auto"/>
              <w:bottom w:val="single" w:sz="6" w:space="0" w:color="auto"/>
              <w:right w:val="single" w:sz="6" w:space="0" w:color="auto"/>
            </w:tcBorders>
            <w:shd w:val="clear" w:color="auto" w:fill="C0C0C0"/>
            <w:vAlign w:val="center"/>
            <w:hideMark/>
          </w:tcPr>
          <w:p w14:paraId="1236C5CA" w14:textId="77777777" w:rsidR="008E2A42" w:rsidRDefault="008E2A42" w:rsidP="0075153F">
            <w:pPr>
              <w:widowControl w:val="0"/>
              <w:jc w:val="both"/>
              <w:rPr>
                <w:rFonts w:cs="Calibri"/>
                <w:b/>
                <w:bCs/>
                <w:kern w:val="2"/>
                <w:szCs w:val="24"/>
              </w:rPr>
            </w:pPr>
            <w:r>
              <w:rPr>
                <w:rFonts w:hint="eastAsia"/>
                <w:b/>
                <w:bCs/>
                <w:szCs w:val="24"/>
              </w:rPr>
              <w:t>名称</w:t>
            </w:r>
          </w:p>
        </w:tc>
        <w:tc>
          <w:tcPr>
            <w:tcW w:w="558"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5A4E87FC" w14:textId="77777777" w:rsidR="008E2A42" w:rsidRDefault="008E2A42" w:rsidP="0075153F">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11C3B1D4" w14:textId="77777777" w:rsidR="008E2A42" w:rsidRDefault="00D256CB" w:rsidP="0075153F">
            <w:pPr>
              <w:widowControl w:val="0"/>
              <w:jc w:val="both"/>
              <w:rPr>
                <w:rFonts w:cs="Calibri"/>
                <w:kern w:val="2"/>
                <w:szCs w:val="24"/>
              </w:rPr>
            </w:pPr>
            <w:r w:rsidRPr="00AB5C98">
              <w:rPr>
                <w:noProof/>
                <w:position w:val="-14"/>
                <w:szCs w:val="24"/>
                <w:lang w:val="en-US"/>
              </w:rPr>
              <w:drawing>
                <wp:inline distT="0" distB="0" distL="0" distR="0" wp14:anchorId="64605988" wp14:editId="5F57AF6A">
                  <wp:extent cx="180975" cy="238125"/>
                  <wp:effectExtent l="0" t="0" r="9525" b="9525"/>
                  <wp:docPr id="5"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14:paraId="1B89DF58" w14:textId="77777777" w:rsidR="008E2A42" w:rsidRDefault="00D256CB" w:rsidP="0075153F">
            <w:pPr>
              <w:widowControl w:val="0"/>
              <w:jc w:val="both"/>
              <w:rPr>
                <w:rFonts w:cs="Calibri"/>
                <w:kern w:val="2"/>
                <w:szCs w:val="24"/>
              </w:rPr>
            </w:pPr>
            <w:r w:rsidRPr="00AB5C98">
              <w:rPr>
                <w:noProof/>
                <w:position w:val="-14"/>
                <w:szCs w:val="24"/>
                <w:lang w:val="en-US"/>
              </w:rPr>
              <w:drawing>
                <wp:inline distT="0" distB="0" distL="0" distR="0" wp14:anchorId="41F15CC2" wp14:editId="638063DA">
                  <wp:extent cx="190500" cy="238125"/>
                  <wp:effectExtent l="0" t="0" r="0" b="9525"/>
                  <wp:docPr id="6"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8E2A42" w14:paraId="2E2AA6D7"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17B55716" w14:textId="77777777" w:rsidR="008E2A42" w:rsidRDefault="008E2A42" w:rsidP="0075153F">
            <w:pPr>
              <w:widowControl w:val="0"/>
              <w:jc w:val="both"/>
              <w:rPr>
                <w:rFonts w:cs="Calibri"/>
                <w:kern w:val="2"/>
                <w:szCs w:val="24"/>
              </w:rPr>
            </w:pPr>
            <w:r>
              <w:rPr>
                <w:rFonts w:hint="eastAsia"/>
                <w:szCs w:val="24"/>
              </w:rPr>
              <w:t>连续性方程</w:t>
            </w:r>
          </w:p>
        </w:tc>
        <w:tc>
          <w:tcPr>
            <w:tcW w:w="558" w:type="dxa"/>
            <w:tcBorders>
              <w:top w:val="single" w:sz="6" w:space="0" w:color="auto"/>
              <w:left w:val="single" w:sz="6" w:space="0" w:color="auto"/>
              <w:bottom w:val="single" w:sz="6" w:space="0" w:color="auto"/>
              <w:right w:val="single" w:sz="6" w:space="0" w:color="auto"/>
            </w:tcBorders>
            <w:vAlign w:val="center"/>
            <w:hideMark/>
          </w:tcPr>
          <w:p w14:paraId="22DA9D05" w14:textId="77777777" w:rsidR="008E2A42" w:rsidRDefault="008E2A42" w:rsidP="0075153F">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14:paraId="37C67ADF" w14:textId="77777777" w:rsidR="008E2A42" w:rsidRDefault="008E2A42" w:rsidP="0075153F">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14:paraId="54647D60" w14:textId="77777777" w:rsidR="008E2A42" w:rsidRDefault="008E2A42" w:rsidP="0075153F">
            <w:pPr>
              <w:widowControl w:val="0"/>
              <w:jc w:val="both"/>
              <w:rPr>
                <w:rFonts w:cs="Calibri"/>
                <w:kern w:val="2"/>
                <w:szCs w:val="24"/>
              </w:rPr>
            </w:pPr>
            <w:r>
              <w:rPr>
                <w:szCs w:val="24"/>
              </w:rPr>
              <w:t>0</w:t>
            </w:r>
          </w:p>
        </w:tc>
      </w:tr>
      <w:tr w:rsidR="008E2A42" w14:paraId="43E9AF05"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354F4D37" w14:textId="77777777" w:rsidR="008E2A42" w:rsidRDefault="008E2A42" w:rsidP="0075153F">
            <w:pPr>
              <w:widowControl w:val="0"/>
              <w:jc w:val="both"/>
              <w:rPr>
                <w:rFonts w:cs="Calibri"/>
                <w:kern w:val="2"/>
                <w:szCs w:val="24"/>
              </w:rPr>
            </w:pPr>
            <w:r>
              <w:rPr>
                <w:szCs w:val="24"/>
              </w:rPr>
              <w:t xml:space="preserve">x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3E51F8EB"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4F83992E" wp14:editId="069864A3">
                  <wp:extent cx="123825" cy="142875"/>
                  <wp:effectExtent l="0" t="0" r="9525" b="9525"/>
                  <wp:docPr id="7"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69C72337"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1F597C69" wp14:editId="47068EA7">
                  <wp:extent cx="733425" cy="219075"/>
                  <wp:effectExtent l="0" t="0" r="9525" b="9525"/>
                  <wp:docPr id="8"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179ED8A3"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28"/>
                <w:sz w:val="24"/>
                <w:szCs w:val="24"/>
                <w:lang w:val="en-US"/>
              </w:rPr>
              <w:drawing>
                <wp:inline distT="0" distB="0" distL="0" distR="0" wp14:anchorId="619B7395" wp14:editId="23AE0FF2">
                  <wp:extent cx="3076575" cy="428625"/>
                  <wp:effectExtent l="0" t="0" r="9525" b="9525"/>
                  <wp:docPr id="9"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8E2A42" w14:paraId="375E98E1"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76EC296E" w14:textId="77777777" w:rsidR="008E2A42" w:rsidRDefault="008E2A42" w:rsidP="0075153F">
            <w:pPr>
              <w:widowControl w:val="0"/>
              <w:jc w:val="both"/>
              <w:rPr>
                <w:rFonts w:cs="Calibri"/>
                <w:kern w:val="2"/>
                <w:szCs w:val="24"/>
              </w:rPr>
            </w:pPr>
            <w:r>
              <w:rPr>
                <w:szCs w:val="24"/>
              </w:rPr>
              <w:t xml:space="preserve">y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5CFE6043"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67A67135" wp14:editId="7751E43A">
                  <wp:extent cx="114300" cy="142875"/>
                  <wp:effectExtent l="0" t="0" r="0" b="9525"/>
                  <wp:docPr id="10"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25BFDB8F"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1BAD8D71" wp14:editId="6C17F201">
                  <wp:extent cx="714375" cy="219075"/>
                  <wp:effectExtent l="0" t="0" r="9525" b="9525"/>
                  <wp:docPr id="11"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4C56C208"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30"/>
                <w:sz w:val="24"/>
                <w:szCs w:val="24"/>
                <w:lang w:val="en-US"/>
              </w:rPr>
              <w:drawing>
                <wp:inline distT="0" distB="0" distL="0" distR="0" wp14:anchorId="6DABF4EA" wp14:editId="78DFAC37">
                  <wp:extent cx="3086100" cy="457200"/>
                  <wp:effectExtent l="0" t="0" r="0" b="0"/>
                  <wp:docPr id="12"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8E2A42" w14:paraId="10503731"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431BBFC3" w14:textId="77777777" w:rsidR="008E2A42" w:rsidRDefault="008E2A42" w:rsidP="0075153F">
            <w:pPr>
              <w:widowControl w:val="0"/>
              <w:jc w:val="both"/>
              <w:rPr>
                <w:rFonts w:cs="Calibri"/>
                <w:kern w:val="2"/>
                <w:szCs w:val="24"/>
              </w:rPr>
            </w:pPr>
            <w:r>
              <w:rPr>
                <w:szCs w:val="24"/>
              </w:rPr>
              <w:t xml:space="preserve">z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1A987562"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37DEB9E2" wp14:editId="768DEF56">
                  <wp:extent cx="171450" cy="114300"/>
                  <wp:effectExtent l="0" t="0" r="0" b="0"/>
                  <wp:docPr id="13"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65DBE666"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3E23A716" wp14:editId="78CDBFBF">
                  <wp:extent cx="714375" cy="219075"/>
                  <wp:effectExtent l="0" t="0" r="9525" b="9525"/>
                  <wp:docPr id="14"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4022C0EE"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28"/>
                <w:sz w:val="24"/>
                <w:szCs w:val="24"/>
                <w:lang w:val="en-US"/>
              </w:rPr>
              <w:drawing>
                <wp:inline distT="0" distB="0" distL="0" distR="0" wp14:anchorId="0841EA8A" wp14:editId="63CF7630">
                  <wp:extent cx="3390900" cy="428625"/>
                  <wp:effectExtent l="0" t="0" r="0" b="9525"/>
                  <wp:docPr id="15"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8E2A42" w14:paraId="24D8F309"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70620646" w14:textId="77777777" w:rsidR="008E2A42" w:rsidRDefault="008E2A42" w:rsidP="0075153F">
            <w:pPr>
              <w:rPr>
                <w:rFonts w:cs="Calibri"/>
                <w:kern w:val="2"/>
                <w:szCs w:val="24"/>
              </w:rPr>
            </w:pPr>
            <w:r>
              <w:rPr>
                <w:rFonts w:hint="eastAsia"/>
                <w:szCs w:val="24"/>
              </w:rPr>
              <w:t>湍流</w:t>
            </w:r>
          </w:p>
          <w:p w14:paraId="7B97A376" w14:textId="77777777" w:rsidR="008E2A42" w:rsidRDefault="008E2A42" w:rsidP="0075153F">
            <w:pPr>
              <w:widowControl w:val="0"/>
              <w:jc w:val="both"/>
              <w:rPr>
                <w:rFonts w:cs="Calibri"/>
                <w:kern w:val="2"/>
                <w:szCs w:val="24"/>
              </w:rPr>
            </w:pPr>
            <w:r>
              <w:rPr>
                <w:rFonts w:hint="eastAsia"/>
                <w:szCs w:val="24"/>
              </w:rPr>
              <w:t>动能</w:t>
            </w:r>
          </w:p>
        </w:tc>
        <w:tc>
          <w:tcPr>
            <w:tcW w:w="558" w:type="dxa"/>
            <w:tcBorders>
              <w:top w:val="single" w:sz="6" w:space="0" w:color="auto"/>
              <w:left w:val="single" w:sz="6" w:space="0" w:color="auto"/>
              <w:bottom w:val="single" w:sz="6" w:space="0" w:color="auto"/>
              <w:right w:val="single" w:sz="6" w:space="0" w:color="auto"/>
            </w:tcBorders>
            <w:vAlign w:val="center"/>
            <w:hideMark/>
          </w:tcPr>
          <w:p w14:paraId="0366E5C6"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28F60946" wp14:editId="01CE833F">
                  <wp:extent cx="123825" cy="180975"/>
                  <wp:effectExtent l="0" t="0" r="9525" b="9525"/>
                  <wp:docPr id="16"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1D8992CE"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6A8DBFEE" wp14:editId="5B090892">
                  <wp:extent cx="419100" cy="238125"/>
                  <wp:effectExtent l="0" t="0" r="0" b="9525"/>
                  <wp:docPr id="17"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41D1B351"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2"/>
                <w:sz w:val="24"/>
                <w:szCs w:val="24"/>
                <w:lang w:val="en-US"/>
              </w:rPr>
              <w:drawing>
                <wp:inline distT="0" distB="0" distL="0" distR="0" wp14:anchorId="049AA43B" wp14:editId="3B9B2115">
                  <wp:extent cx="866775" cy="228600"/>
                  <wp:effectExtent l="0" t="0" r="9525" b="0"/>
                  <wp:docPr id="18"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8E2A42" w14:paraId="47B7E324"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31F0541F" w14:textId="77777777" w:rsidR="008E2A42" w:rsidRDefault="008E2A42" w:rsidP="0075153F">
            <w:pPr>
              <w:rPr>
                <w:rFonts w:cs="Calibri"/>
                <w:kern w:val="2"/>
                <w:szCs w:val="24"/>
              </w:rPr>
            </w:pPr>
            <w:r>
              <w:rPr>
                <w:rFonts w:hint="eastAsia"/>
                <w:szCs w:val="24"/>
              </w:rPr>
              <w:lastRenderedPageBreak/>
              <w:t>湍流</w:t>
            </w:r>
          </w:p>
          <w:p w14:paraId="6BD7F769" w14:textId="77777777" w:rsidR="008E2A42" w:rsidRDefault="008E2A42" w:rsidP="0075153F">
            <w:pPr>
              <w:widowControl w:val="0"/>
              <w:jc w:val="both"/>
              <w:rPr>
                <w:rFonts w:cs="Calibri"/>
                <w:kern w:val="2"/>
                <w:szCs w:val="24"/>
              </w:rPr>
            </w:pPr>
            <w:r>
              <w:rPr>
                <w:rFonts w:hint="eastAsia"/>
                <w:szCs w:val="24"/>
              </w:rPr>
              <w:t>耗散</w:t>
            </w:r>
          </w:p>
        </w:tc>
        <w:tc>
          <w:tcPr>
            <w:tcW w:w="558" w:type="dxa"/>
            <w:tcBorders>
              <w:top w:val="single" w:sz="6" w:space="0" w:color="auto"/>
              <w:left w:val="single" w:sz="6" w:space="0" w:color="auto"/>
              <w:bottom w:val="single" w:sz="6" w:space="0" w:color="auto"/>
              <w:right w:val="single" w:sz="6" w:space="0" w:color="auto"/>
            </w:tcBorders>
            <w:vAlign w:val="center"/>
            <w:hideMark/>
          </w:tcPr>
          <w:p w14:paraId="573B624A"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4950FE91" wp14:editId="4342D5A5">
                  <wp:extent cx="123825" cy="142875"/>
                  <wp:effectExtent l="0" t="0" r="9525" b="9525"/>
                  <wp:docPr id="19"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1C36A77F"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760AF407" wp14:editId="1D40AFA0">
                  <wp:extent cx="409575" cy="238125"/>
                  <wp:effectExtent l="0" t="0" r="9525" b="9525"/>
                  <wp:docPr id="20"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77C47B37"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24"/>
                <w:sz w:val="24"/>
                <w:szCs w:val="24"/>
                <w:lang w:val="en-US"/>
              </w:rPr>
              <w:drawing>
                <wp:inline distT="0" distB="0" distL="0" distR="0" wp14:anchorId="559E42FF" wp14:editId="337D217B">
                  <wp:extent cx="2171700" cy="419100"/>
                  <wp:effectExtent l="0" t="0" r="0" b="0"/>
                  <wp:docPr id="21"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8E2A42" w14:paraId="1ADCDF6D" w14:textId="77777777" w:rsidTr="0075153F">
        <w:tc>
          <w:tcPr>
            <w:tcW w:w="1170" w:type="dxa"/>
            <w:tcBorders>
              <w:top w:val="single" w:sz="6" w:space="0" w:color="auto"/>
              <w:left w:val="single" w:sz="4" w:space="0" w:color="auto"/>
              <w:bottom w:val="single" w:sz="4" w:space="0" w:color="auto"/>
              <w:right w:val="single" w:sz="6" w:space="0" w:color="auto"/>
            </w:tcBorders>
            <w:vAlign w:val="center"/>
            <w:hideMark/>
          </w:tcPr>
          <w:p w14:paraId="7491C726" w14:textId="77777777" w:rsidR="008E2A42" w:rsidRDefault="008E2A42" w:rsidP="0075153F">
            <w:pPr>
              <w:widowControl w:val="0"/>
              <w:jc w:val="both"/>
              <w:rPr>
                <w:rFonts w:cs="Calibri"/>
                <w:kern w:val="2"/>
                <w:szCs w:val="24"/>
              </w:rPr>
            </w:pPr>
            <w:r>
              <w:rPr>
                <w:rFonts w:hint="eastAsia"/>
                <w:szCs w:val="24"/>
              </w:rPr>
              <w:t>温度</w:t>
            </w:r>
          </w:p>
        </w:tc>
        <w:tc>
          <w:tcPr>
            <w:tcW w:w="558" w:type="dxa"/>
            <w:tcBorders>
              <w:top w:val="single" w:sz="6" w:space="0" w:color="auto"/>
              <w:left w:val="single" w:sz="6" w:space="0" w:color="auto"/>
              <w:bottom w:val="single" w:sz="4" w:space="0" w:color="auto"/>
              <w:right w:val="single" w:sz="6" w:space="0" w:color="auto"/>
            </w:tcBorders>
            <w:vAlign w:val="center"/>
            <w:hideMark/>
          </w:tcPr>
          <w:p w14:paraId="1791EC4D"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4"/>
                <w:sz w:val="24"/>
                <w:szCs w:val="24"/>
                <w:lang w:val="en-US"/>
              </w:rPr>
              <w:drawing>
                <wp:inline distT="0" distB="0" distL="0" distR="0" wp14:anchorId="627A344A" wp14:editId="0534D51A">
                  <wp:extent cx="142875" cy="161925"/>
                  <wp:effectExtent l="0" t="0" r="9525" b="9525"/>
                  <wp:docPr id="22"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14:paraId="5423043D"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30"/>
                <w:sz w:val="24"/>
                <w:szCs w:val="24"/>
                <w:lang w:val="en-US"/>
              </w:rPr>
              <w:drawing>
                <wp:inline distT="0" distB="0" distL="0" distR="0" wp14:anchorId="56DFEE3B" wp14:editId="67C33894">
                  <wp:extent cx="542925" cy="428625"/>
                  <wp:effectExtent l="0" t="0" r="0" b="9525"/>
                  <wp:docPr id="23"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14:paraId="5E666FD3"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0"/>
                <w:sz w:val="24"/>
                <w:szCs w:val="24"/>
                <w:lang w:val="en-US"/>
              </w:rPr>
              <w:drawing>
                <wp:inline distT="0" distB="0" distL="0" distR="0" wp14:anchorId="475E7C3A" wp14:editId="0ED09D95">
                  <wp:extent cx="190500" cy="219075"/>
                  <wp:effectExtent l="0" t="0" r="0" b="9525"/>
                  <wp:docPr id="24"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14:paraId="2674100C" w14:textId="77777777" w:rsidR="008E2A42" w:rsidRPr="003368D4" w:rsidRDefault="008E2A42" w:rsidP="008E2A42">
      <w:pPr>
        <w:pStyle w:val="a0"/>
        <w:ind w:firstLineChars="250" w:firstLine="525"/>
        <w:rPr>
          <w:lang w:val="en-US"/>
        </w:rPr>
      </w:pPr>
      <w:r w:rsidRPr="003368D4">
        <w:rPr>
          <w:rFonts w:hint="eastAsia"/>
          <w:lang w:val="en-US"/>
        </w:rPr>
        <w:t>上表中的常数如下：</w:t>
      </w:r>
    </w:p>
    <w:p w14:paraId="4D985FB8" w14:textId="77777777" w:rsidR="008E2A42" w:rsidRPr="003368D4" w:rsidRDefault="00D256CB" w:rsidP="008E2A42">
      <w:pPr>
        <w:pStyle w:val="a0"/>
        <w:ind w:left="450" w:firstLineChars="35" w:firstLine="73"/>
        <w:rPr>
          <w:lang w:val="en-US"/>
        </w:rPr>
      </w:pPr>
      <w:r w:rsidRPr="00AB5C98">
        <w:rPr>
          <w:noProof/>
          <w:lang w:val="en-US"/>
        </w:rPr>
        <w:drawing>
          <wp:inline distT="0" distB="0" distL="0" distR="0" wp14:anchorId="743A0ECE" wp14:editId="7256DF15">
            <wp:extent cx="657225" cy="238125"/>
            <wp:effectExtent l="0" t="0" r="9525" b="9525"/>
            <wp:docPr id="25"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09B9185A" wp14:editId="1CE7E194">
            <wp:extent cx="809625" cy="276225"/>
            <wp:effectExtent l="0" t="0" r="9525" b="9525"/>
            <wp:docPr id="26"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06C5BD0A" wp14:editId="6AF1ED0A">
            <wp:extent cx="1266825" cy="504825"/>
            <wp:effectExtent l="0" t="0" r="9525" b="9525"/>
            <wp:docPr id="27"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5E1F929D" wp14:editId="7C488625">
            <wp:extent cx="1076325" cy="428625"/>
            <wp:effectExtent l="0" t="0" r="9525" b="9525"/>
            <wp:docPr id="28"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054F35FA" wp14:editId="4AD6671A">
            <wp:extent cx="838200" cy="419100"/>
            <wp:effectExtent l="0" t="0" r="0" b="0"/>
            <wp:docPr id="29"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1E3E1B87" wp14:editId="4FB2BDAB">
            <wp:extent cx="809625" cy="238125"/>
            <wp:effectExtent l="0" t="0" r="9525" b="9525"/>
            <wp:docPr id="30"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172328BB" wp14:editId="3ADE5F15">
            <wp:extent cx="647700" cy="228600"/>
            <wp:effectExtent l="0" t="0" r="0" b="0"/>
            <wp:docPr id="31"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7FF2779A" wp14:editId="13E33A05">
            <wp:extent cx="685800" cy="228600"/>
            <wp:effectExtent l="0" t="0" r="0" b="0"/>
            <wp:docPr id="32"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0F359B06" wp14:editId="1688FA6B">
            <wp:extent cx="1371600" cy="504825"/>
            <wp:effectExtent l="0" t="0" r="0" b="9525"/>
            <wp:docPr id="33"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1FFB880E" wp14:editId="0F9F48DF">
            <wp:extent cx="647700" cy="219075"/>
            <wp:effectExtent l="0" t="0" r="0" b="9525"/>
            <wp:docPr id="34"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6CBB46EF" wp14:editId="679D3A4E">
            <wp:extent cx="581025" cy="228600"/>
            <wp:effectExtent l="0" t="0" r="9525" b="0"/>
            <wp:docPr id="35"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008E2A42" w:rsidRPr="003368D4">
        <w:rPr>
          <w:rFonts w:hint="eastAsia"/>
          <w:lang w:val="en-US"/>
        </w:rPr>
        <w:t>，</w:t>
      </w:r>
      <w:r w:rsidRPr="00AB5C98">
        <w:rPr>
          <w:noProof/>
          <w:lang w:val="en-US"/>
        </w:rPr>
        <w:drawing>
          <wp:inline distT="0" distB="0" distL="0" distR="0" wp14:anchorId="15D2A95E" wp14:editId="4DB82542">
            <wp:extent cx="533400" cy="228600"/>
            <wp:effectExtent l="0" t="0" r="0" b="0"/>
            <wp:docPr id="36"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008E2A42" w:rsidRPr="003368D4">
        <w:rPr>
          <w:lang w:val="en-US"/>
        </w:rPr>
        <w:t xml:space="preserve"> </w:t>
      </w:r>
      <w:r w:rsidR="008E2A42" w:rsidRPr="003368D4">
        <w:rPr>
          <w:rFonts w:hint="eastAsia"/>
          <w:lang w:val="en-US"/>
        </w:rPr>
        <w:t>由</w:t>
      </w:r>
      <w:r w:rsidR="008E2A42" w:rsidRPr="003368D4">
        <w:rPr>
          <w:lang w:val="en-US"/>
        </w:rPr>
        <w:t xml:space="preserve"> </w:t>
      </w:r>
      <w:r w:rsidR="008E2A42">
        <w:rPr>
          <w:lang w:val="en-US"/>
        </w:rPr>
        <w:t xml:space="preserve">     </w:t>
      </w:r>
      <w:r w:rsidRPr="00AB5C98">
        <w:rPr>
          <w:noProof/>
          <w:lang w:val="en-US"/>
        </w:rPr>
        <w:drawing>
          <wp:inline distT="0" distB="0" distL="0" distR="0" wp14:anchorId="2C7A31F7" wp14:editId="66DB942A">
            <wp:extent cx="2590800" cy="504825"/>
            <wp:effectExtent l="0" t="0" r="0" b="9525"/>
            <wp:docPr id="37"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008E2A42" w:rsidRPr="003368D4">
        <w:rPr>
          <w:rFonts w:hint="eastAsia"/>
          <w:lang w:val="en-US"/>
        </w:rPr>
        <w:t>计算</w:t>
      </w:r>
    </w:p>
    <w:p w14:paraId="699CFAFF" w14:textId="77777777" w:rsidR="008E2A42" w:rsidRPr="003368D4" w:rsidRDefault="008E2A42" w:rsidP="008E2A42">
      <w:pPr>
        <w:pStyle w:val="a0"/>
        <w:ind w:firstLineChars="250" w:firstLine="525"/>
        <w:rPr>
          <w:lang w:val="en-US"/>
        </w:rPr>
      </w:pPr>
      <w:r w:rsidRPr="003368D4">
        <w:rPr>
          <w:rFonts w:hint="eastAsia"/>
          <w:lang w:val="en-US"/>
        </w:rPr>
        <w:t>其中</w:t>
      </w:r>
      <w:r w:rsidRPr="003368D4">
        <w:rPr>
          <w:lang w:val="en-US"/>
        </w:rPr>
        <w:t xml:space="preserve"> </w:t>
      </w:r>
      <w:r w:rsidR="00D256CB" w:rsidRPr="00AB5C98">
        <w:rPr>
          <w:noProof/>
          <w:lang w:val="en-US"/>
        </w:rPr>
        <w:drawing>
          <wp:inline distT="0" distB="0" distL="0" distR="0" wp14:anchorId="10CFFB62" wp14:editId="15EB9634">
            <wp:extent cx="542925" cy="228600"/>
            <wp:effectExtent l="0" t="0" r="9525" b="0"/>
            <wp:docPr id="38"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00D256CB" w:rsidRPr="00AB5C98">
        <w:rPr>
          <w:noProof/>
          <w:lang w:val="en-US"/>
        </w:rPr>
        <w:drawing>
          <wp:inline distT="0" distB="0" distL="0" distR="0" wp14:anchorId="09EDF3D4" wp14:editId="08AFC291">
            <wp:extent cx="609600" cy="238125"/>
            <wp:effectExtent l="0" t="0" r="0" b="9525"/>
            <wp:docPr id="39"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00D256CB" w:rsidRPr="00AB5C98">
        <w:rPr>
          <w:noProof/>
          <w:lang w:val="en-US"/>
        </w:rPr>
        <w:drawing>
          <wp:inline distT="0" distB="0" distL="0" distR="0" wp14:anchorId="59C7F124" wp14:editId="667AE252">
            <wp:extent cx="1028700" cy="228600"/>
            <wp:effectExtent l="0" t="0" r="0" b="0"/>
            <wp:docPr id="40"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14:paraId="4655EAB8" w14:textId="77777777" w:rsidR="008E2A42" w:rsidRPr="003368D4" w:rsidRDefault="00D256CB" w:rsidP="008E2A42">
      <w:pPr>
        <w:pStyle w:val="a0"/>
        <w:ind w:firstLineChars="250" w:firstLine="525"/>
        <w:rPr>
          <w:lang w:val="en-US"/>
        </w:rPr>
      </w:pPr>
      <w:r w:rsidRPr="00AB5C98">
        <w:rPr>
          <w:noProof/>
          <w:lang w:val="en-US"/>
        </w:rPr>
        <w:drawing>
          <wp:inline distT="0" distB="0" distL="0" distR="0" wp14:anchorId="13494161" wp14:editId="7C5DD4B1">
            <wp:extent cx="1704975" cy="457200"/>
            <wp:effectExtent l="0" t="0" r="9525" b="0"/>
            <wp:docPr id="41"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008E2A42" w:rsidRPr="003368D4">
        <w:rPr>
          <w:rFonts w:hint="eastAsia"/>
          <w:lang w:val="en-US"/>
        </w:rPr>
        <w:t>其中</w:t>
      </w:r>
      <w:r w:rsidR="008E2A42" w:rsidRPr="003368D4">
        <w:rPr>
          <w:lang w:val="en-US"/>
        </w:rPr>
        <w:t xml:space="preserve"> </w:t>
      </w:r>
      <w:r w:rsidRPr="00AB5C98">
        <w:rPr>
          <w:noProof/>
          <w:lang w:val="en-US"/>
        </w:rPr>
        <w:drawing>
          <wp:inline distT="0" distB="0" distL="0" distR="0" wp14:anchorId="36B57BD1" wp14:editId="6B5BE1F5">
            <wp:extent cx="619125" cy="200025"/>
            <wp:effectExtent l="0" t="0" r="9525" b="9525"/>
            <wp:docPr id="42"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3EF85676" wp14:editId="5819BA6B">
            <wp:extent cx="609600" cy="228600"/>
            <wp:effectExtent l="0" t="0" r="0" b="0"/>
            <wp:docPr id="43"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6E1174A2" wp14:editId="2EB45BEB">
            <wp:extent cx="647700" cy="200025"/>
            <wp:effectExtent l="0" t="0" r="0" b="9525"/>
            <wp:docPr id="44"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14:paraId="691A65C4" w14:textId="77777777" w:rsidR="008E2A42" w:rsidRDefault="008E2A42" w:rsidP="009C4AB3">
      <w:pPr>
        <w:pStyle w:val="a0"/>
        <w:numPr>
          <w:ilvl w:val="0"/>
          <w:numId w:val="5"/>
        </w:numPr>
        <w:ind w:firstLineChars="0"/>
        <w:rPr>
          <w:b/>
          <w:lang w:val="en-US"/>
        </w:rPr>
      </w:pPr>
      <w:r>
        <w:rPr>
          <w:rFonts w:hint="eastAsia"/>
          <w:b/>
          <w:lang w:val="en-US"/>
        </w:rPr>
        <w:t>差分格式</w:t>
      </w:r>
    </w:p>
    <w:p w14:paraId="34BEF0A3" w14:textId="77777777" w:rsidR="008E2A42" w:rsidRDefault="008E2A42" w:rsidP="008E2A42">
      <w:pPr>
        <w:pStyle w:val="a0"/>
        <w:ind w:left="540" w:firstLineChars="33" w:firstLine="69"/>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1C226E4A" w14:textId="77777777" w:rsidR="008E2A42" w:rsidRDefault="008E2A42" w:rsidP="00DC62E7">
      <w:pPr>
        <w:pStyle w:val="2"/>
      </w:pPr>
      <w:bookmarkStart w:id="44" w:name="_Toc89896203"/>
      <w:r>
        <w:rPr>
          <w:rFonts w:hint="eastAsia"/>
        </w:rPr>
        <w:t>热湿环境</w:t>
      </w:r>
      <w:r w:rsidR="00061E8B">
        <w:rPr>
          <w:rFonts w:hint="eastAsia"/>
        </w:rPr>
        <w:t>评价</w:t>
      </w:r>
      <w:r w:rsidR="00061E8B">
        <w:t>指标</w:t>
      </w:r>
      <w:r>
        <w:rPr>
          <w:rFonts w:hint="eastAsia"/>
        </w:rPr>
        <w:t>计算</w:t>
      </w:r>
      <w:bookmarkEnd w:id="44"/>
    </w:p>
    <w:p w14:paraId="6FEDD4E3" w14:textId="77777777" w:rsidR="008E2A42" w:rsidRPr="0010629E" w:rsidRDefault="008E2A42" w:rsidP="00B85F17">
      <w:pPr>
        <w:pStyle w:val="a0"/>
        <w:ind w:firstLine="420"/>
        <w:rPr>
          <w:lang w:val="zh-CN"/>
        </w:rPr>
      </w:pPr>
      <w:r w:rsidRPr="0010629E">
        <w:rPr>
          <w:lang w:val="zh-CN"/>
        </w:rPr>
        <w:t>人类的</w:t>
      </w:r>
      <w:proofErr w:type="gramStart"/>
      <w:r w:rsidRPr="0010629E">
        <w:rPr>
          <w:lang w:val="zh-CN"/>
        </w:rPr>
        <w:t>热感觉</w:t>
      </w:r>
      <w:proofErr w:type="gramEnd"/>
      <w:r w:rsidRPr="0010629E">
        <w:rPr>
          <w:lang w:val="zh-CN"/>
        </w:rPr>
        <w:t>主要与其全身热平衡有关。这种平衡不仅受空气温度、平均辐射温度、风速和空气湿度等环境参数影响，还受人体活动和着装的影响。对这些参数估算或测量后，人的整体</w:t>
      </w:r>
      <w:proofErr w:type="gramStart"/>
      <w:r w:rsidRPr="0010629E">
        <w:rPr>
          <w:lang w:val="zh-CN"/>
        </w:rPr>
        <w:t>热感觉</w:t>
      </w:r>
      <w:proofErr w:type="gramEnd"/>
      <w:r w:rsidRPr="0010629E">
        <w:rPr>
          <w:lang w:val="zh-CN"/>
        </w:rPr>
        <w:t>可以通过计算预计平均热感觉指数（</w:t>
      </w:r>
      <w:r w:rsidRPr="0010629E">
        <w:rPr>
          <w:lang w:val="zh-CN"/>
        </w:rPr>
        <w:t>PMV</w:t>
      </w:r>
      <w:r w:rsidRPr="0010629E">
        <w:rPr>
          <w:lang w:val="zh-CN"/>
        </w:rPr>
        <w:t>）进行预测</w:t>
      </w:r>
      <w:r>
        <w:rPr>
          <w:rFonts w:hint="eastAsia"/>
          <w:lang w:val="zh-CN"/>
        </w:rPr>
        <w:t>。</w:t>
      </w:r>
    </w:p>
    <w:p w14:paraId="120CF7A9" w14:textId="77777777" w:rsidR="00122DD1" w:rsidRDefault="008E2A42" w:rsidP="00B85F17">
      <w:pPr>
        <w:pStyle w:val="a0"/>
        <w:ind w:firstLine="420"/>
        <w:rPr>
          <w:lang w:val="en-US"/>
        </w:rPr>
      </w:pPr>
      <w:r>
        <w:rPr>
          <w:rFonts w:hint="eastAsia"/>
          <w:lang w:val="en-US"/>
        </w:rPr>
        <w:t>预计平均热感觉指标</w:t>
      </w:r>
      <w:r>
        <w:rPr>
          <w:lang w:val="en-US"/>
        </w:rPr>
        <w:t>PMV</w:t>
      </w:r>
      <w:r>
        <w:rPr>
          <w:rFonts w:hint="eastAsia"/>
          <w:lang w:val="en-US"/>
        </w:rPr>
        <w:t>（</w:t>
      </w:r>
      <w:r>
        <w:rPr>
          <w:rFonts w:hint="eastAsia"/>
          <w:lang w:val="en-US"/>
        </w:rPr>
        <w:t>Pre</w:t>
      </w:r>
      <w:r>
        <w:rPr>
          <w:lang w:val="en-US"/>
        </w:rPr>
        <w:t>dict mean vote</w:t>
      </w:r>
      <w:r>
        <w:rPr>
          <w:rFonts w:hint="eastAsia"/>
          <w:lang w:val="en-US"/>
        </w:rPr>
        <w:t>）为人群对</w:t>
      </w:r>
      <w:proofErr w:type="gramStart"/>
      <w:r>
        <w:rPr>
          <w:rFonts w:hint="eastAsia"/>
          <w:lang w:val="en-US"/>
        </w:rPr>
        <w:t>热感觉</w:t>
      </w:r>
      <w:proofErr w:type="gramEnd"/>
      <w:r>
        <w:rPr>
          <w:rFonts w:hint="eastAsia"/>
          <w:lang w:val="en-US"/>
        </w:rPr>
        <w:t>等级投票的平均指数，根据人体热平衡的基本方程式以及心理和生理主观</w:t>
      </w:r>
      <w:proofErr w:type="gramStart"/>
      <w:r>
        <w:rPr>
          <w:rFonts w:hint="eastAsia"/>
          <w:lang w:val="en-US"/>
        </w:rPr>
        <w:t>热感觉</w:t>
      </w:r>
      <w:proofErr w:type="gramEnd"/>
      <w:r>
        <w:rPr>
          <w:rFonts w:hint="eastAsia"/>
          <w:lang w:val="en-US"/>
        </w:rPr>
        <w:t>的等级为出发点，考虑了人体热舒适感的各种相关因素的全面评价指标。</w:t>
      </w:r>
      <w:bookmarkStart w:id="45" w:name="_Hlk13601794"/>
      <w:r w:rsidR="00122DD1" w:rsidRPr="00122DD1">
        <w:rPr>
          <w:rFonts w:hint="eastAsia"/>
          <w:lang w:val="en-US"/>
        </w:rPr>
        <w:t>本项目采用《民用建筑室内热湿环境评价标准》</w:t>
      </w:r>
      <w:r w:rsidR="00122DD1" w:rsidRPr="00122DD1">
        <w:rPr>
          <w:rFonts w:hint="eastAsia"/>
          <w:lang w:val="en-US"/>
        </w:rPr>
        <w:t>GB/T 50785-2012</w:t>
      </w:r>
      <w:r w:rsidR="00122DD1" w:rsidRPr="00122DD1">
        <w:rPr>
          <w:rFonts w:hint="eastAsia"/>
          <w:lang w:val="en-US"/>
        </w:rPr>
        <w:t>中所示的计算程序完成上述</w:t>
      </w:r>
      <w:r w:rsidR="00122DD1" w:rsidRPr="00122DD1">
        <w:rPr>
          <w:rFonts w:hint="eastAsia"/>
          <w:lang w:val="en-US"/>
        </w:rPr>
        <w:t>PMV</w:t>
      </w:r>
      <w:r w:rsidR="00122DD1" w:rsidRPr="00122DD1">
        <w:rPr>
          <w:rFonts w:hint="eastAsia"/>
          <w:lang w:val="en-US"/>
        </w:rPr>
        <w:t>的</w:t>
      </w:r>
      <w:r w:rsidR="002611A7">
        <w:rPr>
          <w:rFonts w:hint="eastAsia"/>
          <w:lang w:val="en-US"/>
        </w:rPr>
        <w:t>计算。</w:t>
      </w:r>
    </w:p>
    <w:p w14:paraId="1685D727" w14:textId="77777777" w:rsidR="008E2A42" w:rsidRPr="00EB57A4" w:rsidRDefault="008E2A42" w:rsidP="00122DD1">
      <w:pPr>
        <w:pStyle w:val="3"/>
      </w:pPr>
      <w:bookmarkStart w:id="46" w:name="_Toc89896204"/>
      <w:r>
        <w:lastRenderedPageBreak/>
        <w:t>PMV</w:t>
      </w:r>
      <w:r>
        <w:rPr>
          <w:rFonts w:hint="eastAsia"/>
        </w:rPr>
        <w:t>计算公式</w:t>
      </w:r>
      <w:bookmarkEnd w:id="46"/>
    </w:p>
    <w:bookmarkEnd w:id="45"/>
    <w:p w14:paraId="279BB4F5" w14:textId="77777777" w:rsidR="008E2A42" w:rsidRPr="00664A4C" w:rsidRDefault="008E2A42" w:rsidP="00122DD1">
      <w:pPr>
        <w:pStyle w:val="a0"/>
        <w:ind w:leftChars="100" w:left="210" w:firstLineChars="100" w:firstLine="210"/>
        <w:rPr>
          <w:lang w:val="en-US"/>
        </w:rPr>
      </w:pPr>
      <w:r>
        <w:rPr>
          <w:noProof/>
          <w:lang w:val="en-US"/>
        </w:rPr>
        <w:t xml:space="preserve">   </w:t>
      </w:r>
      <w:r>
        <w:rPr>
          <w:rFonts w:hint="eastAsia"/>
          <w:noProof/>
          <w:lang w:val="en-US"/>
        </w:rPr>
        <w:t xml:space="preserve"> </w:t>
      </w:r>
      <w:r>
        <w:rPr>
          <w:noProof/>
          <w:lang w:val="en-US"/>
        </w:rPr>
        <w:t xml:space="preserve"> </w:t>
      </w:r>
      <w:r w:rsidR="00D256CB" w:rsidRPr="00AB5C98">
        <w:rPr>
          <w:noProof/>
          <w:lang w:val="en-US"/>
        </w:rPr>
        <w:drawing>
          <wp:inline distT="0" distB="0" distL="0" distR="0" wp14:anchorId="583723F5" wp14:editId="566B42D2">
            <wp:extent cx="5591175" cy="2762250"/>
            <wp:effectExtent l="0" t="0" r="9525" b="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6">
                      <a:extLst>
                        <a:ext uri="{28A0092B-C50C-407E-A947-70E740481C1C}">
                          <a14:useLocalDpi xmlns:a14="http://schemas.microsoft.com/office/drawing/2010/main" val="0"/>
                        </a:ext>
                      </a:extLst>
                    </a:blip>
                    <a:srcRect r="1077"/>
                    <a:stretch>
                      <a:fillRect/>
                    </a:stretch>
                  </pic:blipFill>
                  <pic:spPr bwMode="auto">
                    <a:xfrm>
                      <a:off x="0" y="0"/>
                      <a:ext cx="5591175" cy="2762250"/>
                    </a:xfrm>
                    <a:prstGeom prst="rect">
                      <a:avLst/>
                    </a:prstGeom>
                    <a:noFill/>
                    <a:ln>
                      <a:noFill/>
                    </a:ln>
                  </pic:spPr>
                </pic:pic>
              </a:graphicData>
            </a:graphic>
          </wp:inline>
        </w:drawing>
      </w:r>
    </w:p>
    <w:p w14:paraId="1B79E0EA" w14:textId="77777777" w:rsidR="008E2A42" w:rsidRDefault="008E2A42" w:rsidP="008E2A42">
      <w:pPr>
        <w:pStyle w:val="a0"/>
        <w:ind w:firstLineChars="300" w:firstLine="630"/>
        <w:rPr>
          <w:lang w:val="en-US"/>
        </w:rPr>
      </w:pPr>
      <w:r>
        <w:rPr>
          <w:rFonts w:hint="eastAsia"/>
          <w:lang w:val="en-US"/>
        </w:rPr>
        <w:t>式中：</w:t>
      </w:r>
    </w:p>
    <w:p w14:paraId="2DB6368B" w14:textId="77777777" w:rsidR="008E2A42" w:rsidRDefault="008E2A42" w:rsidP="008E2A42">
      <w:pPr>
        <w:pStyle w:val="a0"/>
        <w:ind w:firstLineChars="300" w:firstLine="630"/>
        <w:rPr>
          <w:lang w:val="en-US"/>
        </w:rPr>
      </w:pPr>
      <w:r>
        <w:rPr>
          <w:lang w:val="en-US"/>
        </w:rPr>
        <w:t>PMV——</w:t>
      </w:r>
      <w:r>
        <w:rPr>
          <w:rFonts w:hint="eastAsia"/>
          <w:lang w:val="en-US"/>
        </w:rPr>
        <w:t>预计平均热感觉指数；</w:t>
      </w:r>
    </w:p>
    <w:p w14:paraId="42573B8D" w14:textId="77777777" w:rsidR="008E2A42" w:rsidRDefault="008E2A42" w:rsidP="008E2A42">
      <w:pPr>
        <w:pStyle w:val="a0"/>
        <w:ind w:firstLineChars="300" w:firstLine="630"/>
        <w:rPr>
          <w:lang w:val="en-US"/>
        </w:rPr>
      </w:pPr>
      <w:r>
        <w:rPr>
          <w:lang w:val="en-US"/>
        </w:rPr>
        <w:t>M  ——</w:t>
      </w:r>
      <w:r>
        <w:rPr>
          <w:rFonts w:hint="eastAsia"/>
          <w:lang w:val="en-US"/>
        </w:rPr>
        <w:t>代谢率（</w:t>
      </w:r>
      <w:r>
        <w:rPr>
          <w:rFonts w:hint="eastAsia"/>
          <w:lang w:val="en-US"/>
        </w:rPr>
        <w:t>W</w:t>
      </w:r>
      <w:r>
        <w:rPr>
          <w:lang w:val="en-US"/>
        </w:rPr>
        <w:t>/m</w:t>
      </w:r>
      <w:r>
        <w:rPr>
          <w:vertAlign w:val="superscript"/>
          <w:lang w:val="en-US"/>
        </w:rPr>
        <w:t>2</w:t>
      </w:r>
      <w:r>
        <w:rPr>
          <w:rFonts w:hint="eastAsia"/>
          <w:lang w:val="en-US"/>
        </w:rPr>
        <w:t>），</w:t>
      </w:r>
      <w:r w:rsidR="00435221">
        <w:rPr>
          <w:rFonts w:hint="eastAsia"/>
          <w:lang w:val="en-US"/>
        </w:rPr>
        <w:t>参考附录</w:t>
      </w:r>
      <w:r w:rsidR="00435221">
        <w:rPr>
          <w:rFonts w:hint="eastAsia"/>
          <w:lang w:val="en-US"/>
        </w:rPr>
        <w:t>B</w:t>
      </w:r>
      <w:r w:rsidR="00435221">
        <w:rPr>
          <w:rFonts w:hint="eastAsia"/>
          <w:lang w:val="en-US"/>
        </w:rPr>
        <w:t>不同活动的代谢率</w:t>
      </w:r>
      <w:r>
        <w:rPr>
          <w:rFonts w:hint="eastAsia"/>
          <w:lang w:val="en-US"/>
        </w:rPr>
        <w:t>；</w:t>
      </w:r>
    </w:p>
    <w:p w14:paraId="27946DE3" w14:textId="77777777" w:rsidR="008E2A42" w:rsidRDefault="008E2A42" w:rsidP="008E2A42">
      <w:pPr>
        <w:pStyle w:val="a0"/>
        <w:ind w:firstLineChars="300" w:firstLine="630"/>
        <w:rPr>
          <w:lang w:val="en-US"/>
        </w:rPr>
      </w:pPr>
      <w:r>
        <w:rPr>
          <w:lang w:val="en-US"/>
        </w:rPr>
        <w:t>W  ——</w:t>
      </w:r>
      <w:r w:rsidRPr="00656119">
        <w:rPr>
          <w:rFonts w:hint="eastAsia"/>
          <w:lang w:val="en-US"/>
        </w:rPr>
        <w:t>有效机械功率（</w:t>
      </w:r>
      <w:r w:rsidRPr="00656119">
        <w:rPr>
          <w:rFonts w:hint="eastAsia"/>
          <w:lang w:val="en-US"/>
        </w:rPr>
        <w:t>W</w:t>
      </w:r>
      <w:r w:rsidRPr="00656119">
        <w:rPr>
          <w:lang w:val="en-US"/>
        </w:rPr>
        <w:t>/m</w:t>
      </w:r>
      <w:r w:rsidRPr="00656119">
        <w:rPr>
          <w:vertAlign w:val="superscript"/>
          <w:lang w:val="en-US"/>
        </w:rPr>
        <w:t>2</w:t>
      </w:r>
      <w:r w:rsidRPr="00656119">
        <w:rPr>
          <w:rFonts w:hint="eastAsia"/>
          <w:lang w:val="en-US"/>
        </w:rPr>
        <w:t>）</w:t>
      </w:r>
      <w:r w:rsidR="00435221" w:rsidRPr="00656119">
        <w:rPr>
          <w:rFonts w:hint="eastAsia"/>
          <w:lang w:val="en-US"/>
        </w:rPr>
        <w:t>，通常情况下可近似为零</w:t>
      </w:r>
      <w:r w:rsidRPr="00656119">
        <w:rPr>
          <w:rFonts w:hint="eastAsia"/>
          <w:lang w:val="en-US"/>
        </w:rPr>
        <w:t>；</w:t>
      </w:r>
    </w:p>
    <w:p w14:paraId="044852E5" w14:textId="77777777" w:rsidR="008E2A42" w:rsidRDefault="00122DD1" w:rsidP="008E2A42">
      <w:pPr>
        <w:pStyle w:val="a0"/>
        <w:ind w:firstLineChars="300" w:firstLine="630"/>
        <w:rPr>
          <w:lang w:val="en-US"/>
        </w:rPr>
      </w:pPr>
      <w:proofErr w:type="spellStart"/>
      <w:r>
        <w:rPr>
          <w:rFonts w:hint="eastAsia"/>
          <w:i/>
          <w:iCs/>
          <w:lang w:val="en-US"/>
        </w:rPr>
        <w:t>l</w:t>
      </w:r>
      <w:r w:rsidR="008E2A42" w:rsidRPr="008A499E">
        <w:rPr>
          <w:vertAlign w:val="subscript"/>
          <w:lang w:val="en-US"/>
        </w:rPr>
        <w:t>cl</w:t>
      </w:r>
      <w:proofErr w:type="spellEnd"/>
      <w:r w:rsidR="008E2A42">
        <w:rPr>
          <w:vertAlign w:val="subscript"/>
          <w:lang w:val="en-US"/>
        </w:rPr>
        <w:t xml:space="preserve">   </w:t>
      </w:r>
      <w:r w:rsidR="008E2A42">
        <w:rPr>
          <w:lang w:val="en-US"/>
        </w:rPr>
        <w:t>——</w:t>
      </w:r>
      <w:r w:rsidR="008E2A42">
        <w:rPr>
          <w:rFonts w:hint="eastAsia"/>
          <w:lang w:val="en-US"/>
        </w:rPr>
        <w:t>服装热阻（</w:t>
      </w:r>
      <w:r w:rsidR="008E2A42">
        <w:rPr>
          <w:rFonts w:hint="eastAsia"/>
          <w:lang w:val="en-US"/>
        </w:rPr>
        <w:t>m</w:t>
      </w:r>
      <w:r w:rsidR="008E2A42" w:rsidRPr="00CA3C05">
        <w:rPr>
          <w:vertAlign w:val="superscript"/>
          <w:lang w:val="en-US"/>
        </w:rPr>
        <w:t>2</w:t>
      </w:r>
      <w:r w:rsidR="008E2A42">
        <w:rPr>
          <w:lang w:val="en-US"/>
        </w:rPr>
        <w:t>∙K/W</w:t>
      </w:r>
      <w:r w:rsidR="008E2A42">
        <w:rPr>
          <w:rFonts w:hint="eastAsia"/>
          <w:lang w:val="en-US"/>
        </w:rPr>
        <w:t>）</w:t>
      </w:r>
      <w:r w:rsidR="00435221">
        <w:rPr>
          <w:rFonts w:hint="eastAsia"/>
          <w:lang w:val="en-US"/>
        </w:rPr>
        <w:t>，参考附录</w:t>
      </w:r>
      <w:r w:rsidR="00435221">
        <w:rPr>
          <w:rFonts w:hint="eastAsia"/>
          <w:lang w:val="en-US"/>
        </w:rPr>
        <w:t>C</w:t>
      </w:r>
      <w:r w:rsidR="00435221">
        <w:rPr>
          <w:rFonts w:hint="eastAsia"/>
          <w:lang w:val="en-US"/>
        </w:rPr>
        <w:t>服装组合热阻估算</w:t>
      </w:r>
      <w:r w:rsidR="008E2A42">
        <w:rPr>
          <w:rFonts w:hint="eastAsia"/>
          <w:lang w:val="en-US"/>
        </w:rPr>
        <w:t>；</w:t>
      </w:r>
    </w:p>
    <w:p w14:paraId="65A0BBDC" w14:textId="77777777" w:rsidR="008E2A42" w:rsidRDefault="008E2A42" w:rsidP="008E2A42">
      <w:pPr>
        <w:pStyle w:val="a0"/>
        <w:ind w:firstLineChars="300" w:firstLine="630"/>
        <w:rPr>
          <w:lang w:val="en-US"/>
        </w:rPr>
      </w:pPr>
      <w:proofErr w:type="spellStart"/>
      <w:r w:rsidRPr="00CA3C05">
        <w:rPr>
          <w:i/>
          <w:iCs/>
          <w:lang w:val="en-US"/>
        </w:rPr>
        <w:t>f</w:t>
      </w:r>
      <w:r w:rsidRPr="00CA3C05">
        <w:rPr>
          <w:vertAlign w:val="subscript"/>
          <w:lang w:val="en-US"/>
        </w:rPr>
        <w:t>cl</w:t>
      </w:r>
      <w:proofErr w:type="spellEnd"/>
      <w:r>
        <w:rPr>
          <w:vertAlign w:val="subscript"/>
          <w:lang w:val="en-US"/>
        </w:rPr>
        <w:t xml:space="preserve">   </w:t>
      </w:r>
      <w:r>
        <w:rPr>
          <w:lang w:val="en-US"/>
        </w:rPr>
        <w:t>——</w:t>
      </w:r>
      <w:r>
        <w:rPr>
          <w:rFonts w:hint="eastAsia"/>
          <w:lang w:val="en-US"/>
        </w:rPr>
        <w:t>服装表面系数</w:t>
      </w:r>
      <w:r w:rsidR="00656119">
        <w:rPr>
          <w:rFonts w:hint="eastAsia"/>
          <w:lang w:val="en-US"/>
        </w:rPr>
        <w:t>，通过公式（</w:t>
      </w:r>
      <w:r w:rsidR="00656119">
        <w:rPr>
          <w:rFonts w:hint="eastAsia"/>
          <w:lang w:val="en-US"/>
        </w:rPr>
        <w:t>4</w:t>
      </w:r>
      <w:r w:rsidR="00656119">
        <w:rPr>
          <w:rFonts w:hint="eastAsia"/>
          <w:lang w:val="en-US"/>
        </w:rPr>
        <w:t>）求解</w:t>
      </w:r>
      <w:r>
        <w:rPr>
          <w:rFonts w:hint="eastAsia"/>
          <w:lang w:val="en-US"/>
        </w:rPr>
        <w:t>；</w:t>
      </w:r>
    </w:p>
    <w:p w14:paraId="6253C841" w14:textId="77777777" w:rsidR="008E2A42" w:rsidRDefault="008E2A42" w:rsidP="008E2A42">
      <w:pPr>
        <w:pStyle w:val="a0"/>
        <w:ind w:firstLineChars="300" w:firstLine="630"/>
        <w:rPr>
          <w:lang w:val="en-US"/>
        </w:rPr>
      </w:pPr>
      <w:r w:rsidRPr="00103F8E">
        <w:rPr>
          <w:i/>
          <w:iCs/>
          <w:lang w:val="en-US"/>
        </w:rPr>
        <w:t>t</w:t>
      </w:r>
      <w:r w:rsidRPr="00103F8E">
        <w:rPr>
          <w:vertAlign w:val="subscript"/>
          <w:lang w:val="en-US"/>
        </w:rPr>
        <w:t>a</w:t>
      </w:r>
      <w:r>
        <w:rPr>
          <w:vertAlign w:val="subscript"/>
          <w:lang w:val="en-US"/>
        </w:rPr>
        <w:t xml:space="preserve">  </w:t>
      </w:r>
      <w:r>
        <w:rPr>
          <w:rFonts w:hint="eastAsia"/>
          <w:vertAlign w:val="subscript"/>
          <w:lang w:val="en-US"/>
        </w:rPr>
        <w:t xml:space="preserve"> </w:t>
      </w:r>
      <w:r>
        <w:rPr>
          <w:vertAlign w:val="subscript"/>
          <w:lang w:val="en-US"/>
        </w:rPr>
        <w:t xml:space="preserve"> </w:t>
      </w:r>
      <w:r>
        <w:rPr>
          <w:lang w:val="en-US"/>
        </w:rPr>
        <w:t>——</w:t>
      </w:r>
      <w:r>
        <w:rPr>
          <w:rFonts w:hint="eastAsia"/>
          <w:lang w:val="en-US"/>
        </w:rPr>
        <w:t>空气温度（℃）</w:t>
      </w:r>
      <w:r w:rsidR="00435221">
        <w:rPr>
          <w:rFonts w:hint="eastAsia"/>
          <w:lang w:val="en-US"/>
        </w:rPr>
        <w:t>，</w:t>
      </w:r>
      <w:r w:rsidR="00435221">
        <w:rPr>
          <w:rFonts w:hint="eastAsia"/>
          <w:lang w:val="en-US"/>
        </w:rPr>
        <w:t>CF</w:t>
      </w:r>
      <w:r w:rsidR="00435221">
        <w:rPr>
          <w:lang w:val="en-US"/>
        </w:rPr>
        <w:t>D</w:t>
      </w:r>
      <w:r w:rsidR="00435221">
        <w:rPr>
          <w:rFonts w:hint="eastAsia"/>
          <w:lang w:val="en-US"/>
        </w:rPr>
        <w:t>求解</w:t>
      </w:r>
      <w:r>
        <w:rPr>
          <w:rFonts w:hint="eastAsia"/>
          <w:lang w:val="en-US"/>
        </w:rPr>
        <w:t>；</w:t>
      </w:r>
    </w:p>
    <w:p w14:paraId="43363D94" w14:textId="77777777" w:rsidR="008E2A42" w:rsidRDefault="008E2A42" w:rsidP="00435221">
      <w:pPr>
        <w:pStyle w:val="a0"/>
        <w:ind w:firstLineChars="300" w:firstLine="630"/>
        <w:rPr>
          <w:lang w:val="en-US"/>
        </w:rPr>
      </w:pPr>
      <w:r w:rsidRPr="00997588">
        <w:rPr>
          <w:position w:val="-6"/>
        </w:rPr>
        <w:object w:dxaOrig="200" w:dyaOrig="360" w14:anchorId="4383D1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18pt" o:ole="">
            <v:imagedata r:id="rId57" o:title=""/>
          </v:shape>
          <o:OLEObject Type="Embed" ProgID="Equation.3" ShapeID="_x0000_i1025" DrawAspect="Content" ObjectID="_1700509024" r:id="rId58"/>
        </w:object>
      </w:r>
      <w:r>
        <w:rPr>
          <w:rFonts w:hint="eastAsia"/>
        </w:rPr>
        <w:t xml:space="preserve">  </w:t>
      </w:r>
      <w:r>
        <w:rPr>
          <w:lang w:val="en-US"/>
        </w:rPr>
        <w:t>——</w:t>
      </w:r>
      <w:r>
        <w:rPr>
          <w:rFonts w:hint="eastAsia"/>
          <w:lang w:val="en-US"/>
        </w:rPr>
        <w:t>平均辐射温度</w:t>
      </w:r>
      <w:r w:rsidR="00435221">
        <w:rPr>
          <w:rFonts w:hint="eastAsia"/>
          <w:lang w:val="en-US"/>
        </w:rPr>
        <w:t>（℃），通过</w:t>
      </w:r>
      <w:r w:rsidR="00435221">
        <w:rPr>
          <w:rFonts w:hint="eastAsia"/>
          <w:lang w:val="en-US"/>
        </w:rPr>
        <w:t>CFD</w:t>
      </w:r>
      <w:r w:rsidR="00435221">
        <w:rPr>
          <w:rFonts w:hint="eastAsia"/>
          <w:lang w:val="en-US"/>
        </w:rPr>
        <w:t>求解获得室内各围护结构平均温度，再加权平均计算；</w:t>
      </w:r>
    </w:p>
    <w:p w14:paraId="12E53A0C" w14:textId="77777777" w:rsidR="008E2A42" w:rsidRDefault="008E2A42" w:rsidP="008E2A42">
      <w:pPr>
        <w:pStyle w:val="a0"/>
        <w:ind w:firstLineChars="300" w:firstLine="630"/>
        <w:rPr>
          <w:lang w:val="en-US"/>
        </w:rPr>
      </w:pPr>
      <w:r w:rsidRPr="00B81E21">
        <w:rPr>
          <w:i/>
          <w:iCs/>
          <w:lang w:val="en-US"/>
        </w:rPr>
        <w:t>v</w:t>
      </w:r>
      <w:r w:rsidRPr="00B81E21">
        <w:rPr>
          <w:vertAlign w:val="subscript"/>
          <w:lang w:val="en-US"/>
        </w:rPr>
        <w:t>ar</w:t>
      </w:r>
      <w:r>
        <w:rPr>
          <w:vertAlign w:val="subscript"/>
          <w:lang w:val="en-US"/>
        </w:rPr>
        <w:t xml:space="preserve"> </w:t>
      </w:r>
      <w:r>
        <w:rPr>
          <w:rFonts w:hint="eastAsia"/>
          <w:vertAlign w:val="subscript"/>
          <w:lang w:val="en-US"/>
        </w:rPr>
        <w:t xml:space="preserve"> </w:t>
      </w:r>
      <w:r>
        <w:rPr>
          <w:vertAlign w:val="subscript"/>
          <w:lang w:val="en-US"/>
        </w:rPr>
        <w:t xml:space="preserve"> </w:t>
      </w:r>
      <w:r>
        <w:rPr>
          <w:lang w:val="en-US"/>
        </w:rPr>
        <w:t>——</w:t>
      </w:r>
      <w:r>
        <w:rPr>
          <w:rFonts w:hint="eastAsia"/>
          <w:lang w:val="en-US"/>
        </w:rPr>
        <w:t>相对风速（</w:t>
      </w:r>
      <w:r>
        <w:rPr>
          <w:rFonts w:hint="eastAsia"/>
          <w:lang w:val="en-US"/>
        </w:rPr>
        <w:t>m</w:t>
      </w:r>
      <w:r>
        <w:rPr>
          <w:lang w:val="en-US"/>
        </w:rPr>
        <w:t>/s</w:t>
      </w:r>
      <w:r>
        <w:rPr>
          <w:rFonts w:hint="eastAsia"/>
          <w:lang w:val="en-US"/>
        </w:rPr>
        <w:t>）</w:t>
      </w:r>
      <w:r w:rsidR="00435221">
        <w:rPr>
          <w:rFonts w:hint="eastAsia"/>
          <w:lang w:val="en-US"/>
        </w:rPr>
        <w:t>，</w:t>
      </w:r>
      <w:r w:rsidR="00435221">
        <w:rPr>
          <w:rFonts w:hint="eastAsia"/>
          <w:lang w:val="en-US"/>
        </w:rPr>
        <w:t>CFD</w:t>
      </w:r>
      <w:r w:rsidR="00435221">
        <w:rPr>
          <w:rFonts w:hint="eastAsia"/>
          <w:lang w:val="en-US"/>
        </w:rPr>
        <w:t>求解</w:t>
      </w:r>
      <w:r>
        <w:rPr>
          <w:rFonts w:hint="eastAsia"/>
          <w:lang w:val="en-US"/>
        </w:rPr>
        <w:t>；</w:t>
      </w:r>
    </w:p>
    <w:p w14:paraId="7EF0ABAF" w14:textId="77777777" w:rsidR="008E2A42" w:rsidRDefault="008E2A42" w:rsidP="008E2A42">
      <w:pPr>
        <w:pStyle w:val="a0"/>
        <w:ind w:firstLineChars="300" w:firstLine="630"/>
        <w:rPr>
          <w:lang w:val="en-US"/>
        </w:rPr>
      </w:pPr>
      <w:r w:rsidRPr="00493509">
        <w:rPr>
          <w:i/>
          <w:iCs/>
          <w:lang w:val="en-US"/>
        </w:rPr>
        <w:t>P</w:t>
      </w:r>
      <w:r w:rsidRPr="00493509">
        <w:rPr>
          <w:vertAlign w:val="subscript"/>
          <w:lang w:val="en-US"/>
        </w:rPr>
        <w:t>a</w:t>
      </w:r>
      <w:r>
        <w:rPr>
          <w:vertAlign w:val="subscript"/>
          <w:lang w:val="en-US"/>
        </w:rPr>
        <w:t xml:space="preserve"> </w:t>
      </w:r>
      <w:r>
        <w:rPr>
          <w:lang w:val="en-US"/>
        </w:rPr>
        <w:t xml:space="preserve"> ——</w:t>
      </w:r>
      <w:r>
        <w:rPr>
          <w:rFonts w:hint="eastAsia"/>
          <w:lang w:val="en-US"/>
        </w:rPr>
        <w:t>水蒸气</w:t>
      </w:r>
      <w:r w:rsidRPr="00D23B17">
        <w:rPr>
          <w:rFonts w:hint="eastAsia"/>
          <w:lang w:val="en-US"/>
        </w:rPr>
        <w:t>分压</w:t>
      </w:r>
      <w:r>
        <w:rPr>
          <w:rFonts w:hint="eastAsia"/>
          <w:lang w:val="en-US"/>
        </w:rPr>
        <w:t>（</w:t>
      </w:r>
      <w:r>
        <w:rPr>
          <w:rFonts w:hint="eastAsia"/>
          <w:lang w:val="en-US"/>
        </w:rPr>
        <w:t>Pa</w:t>
      </w:r>
      <w:r>
        <w:rPr>
          <w:rFonts w:hint="eastAsia"/>
          <w:lang w:val="en-US"/>
        </w:rPr>
        <w:t>）；</w:t>
      </w:r>
    </w:p>
    <w:p w14:paraId="71F743CB" w14:textId="77777777" w:rsidR="008E2A42" w:rsidRDefault="008E2A42" w:rsidP="008E2A42">
      <w:pPr>
        <w:pStyle w:val="a0"/>
        <w:ind w:firstLineChars="300" w:firstLine="630"/>
        <w:rPr>
          <w:lang w:val="en-US"/>
        </w:rPr>
      </w:pPr>
      <w:proofErr w:type="spellStart"/>
      <w:r w:rsidRPr="00302E93">
        <w:rPr>
          <w:i/>
          <w:iCs/>
          <w:lang w:val="en-US"/>
        </w:rPr>
        <w:t>h</w:t>
      </w:r>
      <w:r w:rsidRPr="00302E93">
        <w:rPr>
          <w:vertAlign w:val="subscript"/>
          <w:lang w:val="en-US"/>
        </w:rPr>
        <w:t>c</w:t>
      </w:r>
      <w:proofErr w:type="spellEnd"/>
      <w:r w:rsidRPr="00302E93">
        <w:rPr>
          <w:vertAlign w:val="subscript"/>
          <w:lang w:val="en-US"/>
        </w:rPr>
        <w:t xml:space="preserve"> </w:t>
      </w:r>
      <w:r>
        <w:rPr>
          <w:vertAlign w:val="subscript"/>
          <w:lang w:val="en-US"/>
        </w:rPr>
        <w:t xml:space="preserve">  </w:t>
      </w:r>
      <w:r>
        <w:rPr>
          <w:lang w:val="en-US"/>
        </w:rPr>
        <w:t>——</w:t>
      </w:r>
      <w:r>
        <w:rPr>
          <w:rFonts w:hint="eastAsia"/>
          <w:lang w:val="en-US"/>
        </w:rPr>
        <w:t>对流换热系数</w:t>
      </w:r>
      <w:r w:rsidR="00122DD1">
        <w:rPr>
          <w:rFonts w:hint="eastAsia"/>
          <w:lang w:val="en-US"/>
        </w:rPr>
        <w:t>，可通过计算程序迭代计算得出</w:t>
      </w:r>
      <w:r>
        <w:rPr>
          <w:rFonts w:hint="eastAsia"/>
          <w:lang w:val="en-US"/>
        </w:rPr>
        <w:t>；</w:t>
      </w:r>
    </w:p>
    <w:p w14:paraId="35F0C040" w14:textId="77777777" w:rsidR="008E2A42" w:rsidRDefault="008E2A42" w:rsidP="008E2A42">
      <w:pPr>
        <w:pStyle w:val="a0"/>
        <w:ind w:firstLineChars="300" w:firstLine="630"/>
        <w:rPr>
          <w:lang w:val="en-US"/>
        </w:rPr>
      </w:pPr>
      <w:proofErr w:type="spellStart"/>
      <w:r w:rsidRPr="00302E93">
        <w:rPr>
          <w:i/>
          <w:iCs/>
          <w:lang w:val="en-US"/>
        </w:rPr>
        <w:t>t</w:t>
      </w:r>
      <w:r w:rsidRPr="00302E93">
        <w:rPr>
          <w:vertAlign w:val="subscript"/>
          <w:lang w:val="en-US"/>
        </w:rPr>
        <w:t>cl</w:t>
      </w:r>
      <w:proofErr w:type="spellEnd"/>
      <w:r>
        <w:rPr>
          <w:lang w:val="en-US"/>
        </w:rPr>
        <w:t xml:space="preserve">  ——</w:t>
      </w:r>
      <w:r>
        <w:rPr>
          <w:rFonts w:hint="eastAsia"/>
          <w:lang w:val="en-US"/>
        </w:rPr>
        <w:t>服装表面温度</w:t>
      </w:r>
      <w:r w:rsidR="00122DD1">
        <w:rPr>
          <w:rFonts w:hint="eastAsia"/>
          <w:lang w:val="en-US"/>
        </w:rPr>
        <w:t>，可通过计算程序迭代计算得出</w:t>
      </w:r>
      <w:r>
        <w:rPr>
          <w:rFonts w:hint="eastAsia"/>
          <w:lang w:val="en-US"/>
        </w:rPr>
        <w:t>（℃）；</w:t>
      </w:r>
    </w:p>
    <w:p w14:paraId="700C3AAD" w14:textId="77777777" w:rsidR="00A67355" w:rsidRPr="00A67355" w:rsidRDefault="00122DD1" w:rsidP="00A4318E">
      <w:pPr>
        <w:pStyle w:val="a0"/>
        <w:ind w:leftChars="42" w:left="88" w:firstLineChars="0" w:firstLine="0"/>
        <w:rPr>
          <w:lang w:val="en-US"/>
        </w:rPr>
      </w:pPr>
      <w:r>
        <w:rPr>
          <w:rFonts w:hint="eastAsia"/>
          <w:lang w:val="en-US"/>
        </w:rPr>
        <w:t>说明：</w:t>
      </w:r>
      <w:r w:rsidR="00A67355">
        <w:rPr>
          <w:rFonts w:hint="eastAsia"/>
          <w:lang w:val="en-US"/>
        </w:rPr>
        <w:t>其中水蒸气分压也可以用空气相对湿度代替</w:t>
      </w:r>
      <w:r w:rsidR="00A4318E">
        <w:rPr>
          <w:rFonts w:hint="eastAsia"/>
          <w:lang w:val="en-US"/>
        </w:rPr>
        <w:t>作为输入的参数</w:t>
      </w:r>
      <w:r w:rsidR="00A67355">
        <w:rPr>
          <w:rFonts w:hint="eastAsia"/>
          <w:lang w:val="en-US"/>
        </w:rPr>
        <w:t>。</w:t>
      </w:r>
    </w:p>
    <w:p w14:paraId="2034007A" w14:textId="77777777" w:rsidR="008E2A42" w:rsidRDefault="008E2A42" w:rsidP="008E2A42">
      <w:pPr>
        <w:pStyle w:val="3"/>
        <w:tabs>
          <w:tab w:val="num" w:pos="360"/>
          <w:tab w:val="left" w:pos="578"/>
        </w:tabs>
        <w:ind w:left="0" w:firstLine="0"/>
      </w:pPr>
      <w:bookmarkStart w:id="47" w:name="_Toc89896205"/>
      <w:r>
        <w:t>PPD</w:t>
      </w:r>
      <w:r>
        <w:rPr>
          <w:rFonts w:hint="eastAsia"/>
        </w:rPr>
        <w:t>计算公式</w:t>
      </w:r>
      <w:bookmarkEnd w:id="47"/>
    </w:p>
    <w:p w14:paraId="06030517" w14:textId="77777777" w:rsidR="008E2A42" w:rsidRPr="00455B27" w:rsidRDefault="00EF7501" w:rsidP="00B85F17">
      <w:pPr>
        <w:pStyle w:val="a0"/>
        <w:ind w:firstLine="420"/>
        <w:rPr>
          <w:lang w:val="en-US"/>
        </w:rPr>
      </w:pPr>
      <w:r>
        <w:rPr>
          <w:lang w:val="en-US"/>
        </w:rPr>
        <w:t xml:space="preserve"> </w:t>
      </w:r>
      <w:r w:rsidR="008E2A42">
        <w:rPr>
          <w:lang w:val="en-US"/>
        </w:rPr>
        <w:t>PPD</w:t>
      </w:r>
      <w:r w:rsidR="008E2A42">
        <w:rPr>
          <w:rFonts w:hint="eastAsia"/>
          <w:lang w:val="en-US"/>
        </w:rPr>
        <w:t>为处于热湿环境中的人群对于热湿环境不满意的预计投票平均值，</w:t>
      </w:r>
      <w:r w:rsidR="008E2A42">
        <w:rPr>
          <w:rFonts w:hint="eastAsia"/>
          <w:lang w:val="en-US"/>
        </w:rPr>
        <w:t>PPD</w:t>
      </w:r>
      <w:r w:rsidR="008E2A42">
        <w:rPr>
          <w:rFonts w:hint="eastAsia"/>
          <w:lang w:val="en-US"/>
        </w:rPr>
        <w:t>可</w:t>
      </w:r>
      <w:r w:rsidR="008E2A42" w:rsidRPr="007206A9">
        <w:rPr>
          <w:rFonts w:hint="eastAsia"/>
          <w:lang w:val="en-US"/>
        </w:rPr>
        <w:t>预测在</w:t>
      </w:r>
      <w:proofErr w:type="gramStart"/>
      <w:r w:rsidR="008E2A42" w:rsidRPr="007206A9">
        <w:rPr>
          <w:rFonts w:hint="eastAsia"/>
          <w:lang w:val="en-US"/>
        </w:rPr>
        <w:t>一</w:t>
      </w:r>
      <w:proofErr w:type="gramEnd"/>
      <w:r w:rsidR="008E2A42" w:rsidRPr="007206A9">
        <w:rPr>
          <w:rFonts w:hint="eastAsia"/>
          <w:lang w:val="en-US"/>
        </w:rPr>
        <w:t>给定环境中可能感觉过热或过冷的人的百分数来提供有关热不适或者热不满意的信息。</w:t>
      </w:r>
      <w:r w:rsidR="008E2A42" w:rsidRPr="007206A9">
        <w:rPr>
          <w:rFonts w:hint="eastAsia"/>
          <w:lang w:val="en-US"/>
        </w:rPr>
        <w:t>PPD</w:t>
      </w:r>
      <w:r w:rsidR="008E2A42" w:rsidRPr="007206A9">
        <w:rPr>
          <w:rFonts w:hint="eastAsia"/>
          <w:lang w:val="en-US"/>
        </w:rPr>
        <w:t>可由</w:t>
      </w:r>
      <w:r w:rsidR="008E2A42" w:rsidRPr="007206A9">
        <w:rPr>
          <w:rFonts w:hint="eastAsia"/>
          <w:lang w:val="en-US"/>
        </w:rPr>
        <w:t>PMV</w:t>
      </w:r>
      <w:r w:rsidR="008E2A42" w:rsidRPr="007206A9">
        <w:rPr>
          <w:rFonts w:hint="eastAsia"/>
          <w:lang w:val="en-US"/>
        </w:rPr>
        <w:t>得出</w:t>
      </w:r>
      <w:r w:rsidR="008E2A42">
        <w:rPr>
          <w:rFonts w:hint="eastAsia"/>
          <w:lang w:val="en-US"/>
        </w:rPr>
        <w:t>：</w:t>
      </w:r>
    </w:p>
    <w:p w14:paraId="3CE702BF" w14:textId="77777777" w:rsidR="008E2A42" w:rsidRDefault="00D256CB" w:rsidP="008E2A42">
      <w:pPr>
        <w:pStyle w:val="a0"/>
        <w:ind w:firstLine="420"/>
        <w:rPr>
          <w:noProof/>
          <w:lang w:val="en-US"/>
        </w:rPr>
      </w:pPr>
      <w:r w:rsidRPr="00AB5C98">
        <w:rPr>
          <w:noProof/>
          <w:lang w:val="en-US"/>
        </w:rPr>
        <w:drawing>
          <wp:inline distT="0" distB="0" distL="0" distR="0" wp14:anchorId="59D4B6CB" wp14:editId="50756562">
            <wp:extent cx="5762625" cy="219075"/>
            <wp:effectExtent l="0" t="0" r="9525" b="9525"/>
            <wp:docPr id="47"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5762625" cy="219075"/>
                    </a:xfrm>
                    <a:prstGeom prst="rect">
                      <a:avLst/>
                    </a:prstGeom>
                    <a:noFill/>
                    <a:ln>
                      <a:noFill/>
                    </a:ln>
                  </pic:spPr>
                </pic:pic>
              </a:graphicData>
            </a:graphic>
          </wp:inline>
        </w:drawing>
      </w:r>
    </w:p>
    <w:p w14:paraId="0561267E" w14:textId="77777777" w:rsidR="008E2A42" w:rsidRDefault="008E2A42" w:rsidP="00EF7501">
      <w:pPr>
        <w:pStyle w:val="a0"/>
        <w:ind w:firstLineChars="95" w:firstLine="199"/>
        <w:rPr>
          <w:lang w:val="en-US"/>
        </w:rPr>
      </w:pPr>
      <w:r>
        <w:rPr>
          <w:rFonts w:hint="eastAsia"/>
          <w:lang w:val="en-US"/>
        </w:rPr>
        <w:t>式中：</w:t>
      </w:r>
      <w:r>
        <w:rPr>
          <w:rFonts w:hint="eastAsia"/>
          <w:lang w:val="en-US"/>
        </w:rPr>
        <w:t>PMV</w:t>
      </w:r>
      <w:r>
        <w:rPr>
          <w:rFonts w:hint="eastAsia"/>
          <w:lang w:val="en-US"/>
        </w:rPr>
        <w:t>为平均热感觉指数；</w:t>
      </w:r>
    </w:p>
    <w:p w14:paraId="7B0E5FB9" w14:textId="77777777" w:rsidR="008E2A42" w:rsidRPr="00455B27" w:rsidRDefault="008E2A42" w:rsidP="008E2A42">
      <w:pPr>
        <w:pStyle w:val="a0"/>
        <w:ind w:firstLineChars="300" w:firstLine="630"/>
        <w:rPr>
          <w:lang w:val="en-US"/>
        </w:rPr>
      </w:pPr>
      <w:r>
        <w:rPr>
          <w:rFonts w:hint="eastAsia"/>
          <w:lang w:val="en-US"/>
        </w:rPr>
        <w:t xml:space="preserve">  PPD</w:t>
      </w:r>
      <w:r>
        <w:rPr>
          <w:rFonts w:hint="eastAsia"/>
          <w:lang w:val="en-US"/>
        </w:rPr>
        <w:t>为预计不满意率，</w:t>
      </w:r>
      <w:r>
        <w:rPr>
          <w:rFonts w:hint="eastAsia"/>
          <w:lang w:val="en-US"/>
        </w:rPr>
        <w:t>%</w:t>
      </w:r>
      <w:r>
        <w:rPr>
          <w:rFonts w:hint="eastAsia"/>
          <w:lang w:val="en-US"/>
        </w:rPr>
        <w:t>；</w:t>
      </w:r>
    </w:p>
    <w:p w14:paraId="717B45FF" w14:textId="77777777" w:rsidR="008E2A42" w:rsidRDefault="00D256CB" w:rsidP="008E2A42">
      <w:pPr>
        <w:pStyle w:val="a0"/>
        <w:ind w:firstLineChars="500" w:firstLine="1050"/>
        <w:rPr>
          <w:noProof/>
          <w:lang w:val="en-US"/>
        </w:rPr>
      </w:pPr>
      <w:r w:rsidRPr="00AB5C98">
        <w:rPr>
          <w:noProof/>
          <w:lang w:val="en-US"/>
        </w:rPr>
        <w:lastRenderedPageBreak/>
        <w:drawing>
          <wp:inline distT="0" distB="0" distL="0" distR="0" wp14:anchorId="42BF400F" wp14:editId="3E096906">
            <wp:extent cx="4457700" cy="3048000"/>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0">
                      <a:extLst>
                        <a:ext uri="{28A0092B-C50C-407E-A947-70E740481C1C}">
                          <a14:useLocalDpi xmlns:a14="http://schemas.microsoft.com/office/drawing/2010/main" val="0"/>
                        </a:ext>
                      </a:extLst>
                    </a:blip>
                    <a:srcRect t="1984"/>
                    <a:stretch>
                      <a:fillRect/>
                    </a:stretch>
                  </pic:blipFill>
                  <pic:spPr bwMode="auto">
                    <a:xfrm>
                      <a:off x="0" y="0"/>
                      <a:ext cx="4457700" cy="3048000"/>
                    </a:xfrm>
                    <a:prstGeom prst="rect">
                      <a:avLst/>
                    </a:prstGeom>
                    <a:noFill/>
                    <a:ln>
                      <a:noFill/>
                    </a:ln>
                  </pic:spPr>
                </pic:pic>
              </a:graphicData>
            </a:graphic>
          </wp:inline>
        </w:drawing>
      </w:r>
    </w:p>
    <w:p w14:paraId="21394957" w14:textId="77777777" w:rsidR="008E2A42" w:rsidRPr="00C83EDB" w:rsidRDefault="008E2A42" w:rsidP="008E2A42">
      <w:pPr>
        <w:pStyle w:val="a0"/>
        <w:ind w:firstLineChars="500" w:firstLine="1050"/>
        <w:rPr>
          <w:rFonts w:ascii="黑体" w:eastAsia="黑体" w:hAnsi="黑体"/>
          <w:noProof/>
          <w:lang w:val="en-US"/>
        </w:rPr>
      </w:pPr>
      <w:r>
        <w:rPr>
          <w:rFonts w:hint="eastAsia"/>
          <w:noProof/>
          <w:lang w:val="en-US"/>
        </w:rPr>
        <w:t xml:space="preserve">                   </w:t>
      </w:r>
      <w:r w:rsidRPr="00C83EDB">
        <w:rPr>
          <w:rFonts w:ascii="黑体" w:eastAsia="黑体" w:hAnsi="黑体" w:hint="eastAsia"/>
          <w:noProof/>
          <w:lang w:val="en-US"/>
        </w:rPr>
        <w:t xml:space="preserve"> </w:t>
      </w:r>
      <w:r w:rsidR="00F676B0">
        <w:rPr>
          <w:rFonts w:ascii="黑体" w:eastAsia="黑体" w:hAnsi="黑体" w:hint="eastAsia"/>
          <w:noProof/>
          <w:lang w:val="en-US"/>
        </w:rPr>
        <w:t xml:space="preserve">     </w:t>
      </w:r>
      <w:r w:rsidRPr="00C83EDB">
        <w:rPr>
          <w:rFonts w:ascii="黑体" w:eastAsia="黑体" w:hAnsi="黑体" w:hint="eastAsia"/>
          <w:noProof/>
          <w:lang w:val="en-US"/>
        </w:rPr>
        <w:t>PPD与PMV的关系</w:t>
      </w:r>
    </w:p>
    <w:p w14:paraId="2DBF5244" w14:textId="77777777" w:rsidR="008E2A42" w:rsidRDefault="008E2A42" w:rsidP="008E2A42">
      <w:pPr>
        <w:pStyle w:val="3"/>
        <w:tabs>
          <w:tab w:val="num" w:pos="360"/>
          <w:tab w:val="left" w:pos="578"/>
        </w:tabs>
        <w:ind w:left="0" w:firstLine="0"/>
      </w:pPr>
      <w:bookmarkStart w:id="48" w:name="_Toc89896206"/>
      <w:r>
        <w:rPr>
          <w:rFonts w:hint="eastAsia"/>
        </w:rPr>
        <w:t>PMV和PPD达标比例计算</w:t>
      </w:r>
      <w:bookmarkEnd w:id="48"/>
    </w:p>
    <w:p w14:paraId="1FC3D55E" w14:textId="77777777" w:rsidR="008E2A42" w:rsidRDefault="008E2A42" w:rsidP="00B85F17">
      <w:pPr>
        <w:pStyle w:val="a0"/>
        <w:ind w:firstLine="420"/>
        <w:rPr>
          <w:lang w:val="en-US"/>
        </w:rPr>
      </w:pPr>
      <w:r>
        <w:rPr>
          <w:rFonts w:hint="eastAsia"/>
          <w:lang w:val="en-US"/>
        </w:rPr>
        <w:t>先通过</w:t>
      </w:r>
      <w:r>
        <w:rPr>
          <w:rFonts w:hint="eastAsia"/>
          <w:lang w:val="en-US"/>
        </w:rPr>
        <w:t>CFD</w:t>
      </w:r>
      <w:r>
        <w:rPr>
          <w:rFonts w:hint="eastAsia"/>
          <w:lang w:val="en-US"/>
        </w:rPr>
        <w:t>法求解室内温度场</w:t>
      </w:r>
      <w:r w:rsidR="001240BB">
        <w:rPr>
          <w:rFonts w:hint="eastAsia"/>
          <w:lang w:val="en-US"/>
        </w:rPr>
        <w:t>和速度场</w:t>
      </w:r>
      <w:r>
        <w:rPr>
          <w:rFonts w:hint="eastAsia"/>
          <w:lang w:val="en-US"/>
        </w:rPr>
        <w:t>分布，再根据</w:t>
      </w:r>
      <w:r>
        <w:rPr>
          <w:rFonts w:hint="eastAsia"/>
          <w:lang w:val="en-US"/>
        </w:rPr>
        <w:t>PMV</w:t>
      </w:r>
      <w:r>
        <w:rPr>
          <w:rFonts w:hint="eastAsia"/>
          <w:lang w:val="en-US"/>
        </w:rPr>
        <w:t>和</w:t>
      </w:r>
      <w:r>
        <w:rPr>
          <w:rFonts w:hint="eastAsia"/>
          <w:lang w:val="en-US"/>
        </w:rPr>
        <w:t>PPD</w:t>
      </w:r>
      <w:r>
        <w:rPr>
          <w:rFonts w:hint="eastAsia"/>
          <w:lang w:val="en-US"/>
        </w:rPr>
        <w:t>计算公式获取室内</w:t>
      </w:r>
      <w:r>
        <w:rPr>
          <w:rFonts w:hint="eastAsia"/>
          <w:lang w:val="en-US"/>
        </w:rPr>
        <w:t>PMV</w:t>
      </w:r>
      <w:r>
        <w:rPr>
          <w:rFonts w:hint="eastAsia"/>
          <w:lang w:val="en-US"/>
        </w:rPr>
        <w:t>和</w:t>
      </w:r>
      <w:r>
        <w:rPr>
          <w:rFonts w:hint="eastAsia"/>
          <w:lang w:val="en-US"/>
        </w:rPr>
        <w:t>PPD</w:t>
      </w:r>
      <w:r>
        <w:rPr>
          <w:rFonts w:hint="eastAsia"/>
          <w:lang w:val="en-US"/>
        </w:rPr>
        <w:t>分布，参考</w:t>
      </w:r>
      <w:r w:rsidRPr="00984E8F">
        <w:rPr>
          <w:rFonts w:hint="eastAsia"/>
          <w:lang w:val="en-US"/>
        </w:rPr>
        <w:t>《民用建筑室内热湿环境评价标准》</w:t>
      </w:r>
      <w:r w:rsidRPr="00984E8F">
        <w:rPr>
          <w:rFonts w:hint="eastAsia"/>
          <w:lang w:val="en-US"/>
        </w:rPr>
        <w:t>GB/T 50785-2012</w:t>
      </w:r>
      <w:r w:rsidRPr="00984E8F">
        <w:rPr>
          <w:rFonts w:hint="eastAsia"/>
          <w:lang w:val="en-US"/>
        </w:rPr>
        <w:t>中</w:t>
      </w:r>
      <w:r>
        <w:rPr>
          <w:rFonts w:hint="eastAsia"/>
          <w:lang w:val="en-US"/>
        </w:rPr>
        <w:t>的评价方法统计</w:t>
      </w:r>
      <w:r>
        <w:rPr>
          <w:rFonts w:hint="eastAsia"/>
          <w:lang w:val="en-US"/>
        </w:rPr>
        <w:t>PMV</w:t>
      </w:r>
      <w:r>
        <w:rPr>
          <w:rFonts w:hint="eastAsia"/>
          <w:lang w:val="en-US"/>
        </w:rPr>
        <w:t>和</w:t>
      </w:r>
      <w:r>
        <w:rPr>
          <w:rFonts w:hint="eastAsia"/>
          <w:lang w:val="en-US"/>
        </w:rPr>
        <w:t>PPD</w:t>
      </w:r>
      <w:r>
        <w:rPr>
          <w:rFonts w:hint="eastAsia"/>
          <w:lang w:val="en-US"/>
        </w:rPr>
        <w:t>达标面积比例，最后给出评价结果。</w:t>
      </w:r>
    </w:p>
    <w:p w14:paraId="36DD48BF" w14:textId="77777777" w:rsidR="008E2A42" w:rsidRDefault="008E2A42" w:rsidP="008E2A42">
      <w:pPr>
        <w:pStyle w:val="1"/>
        <w:tabs>
          <w:tab w:val="left" w:pos="432"/>
        </w:tabs>
      </w:pPr>
      <w:bookmarkStart w:id="49" w:name="_Toc452108768"/>
      <w:bookmarkStart w:id="50" w:name="_Toc3745"/>
      <w:bookmarkStart w:id="51" w:name="_Toc89896207"/>
      <w:r>
        <w:rPr>
          <w:rFonts w:hint="eastAsia"/>
        </w:rPr>
        <w:t>结果</w:t>
      </w:r>
      <w:r>
        <w:t>分析</w:t>
      </w:r>
      <w:bookmarkEnd w:id="49"/>
      <w:bookmarkEnd w:id="50"/>
      <w:bookmarkEnd w:id="51"/>
    </w:p>
    <w:p w14:paraId="623C99CE" w14:textId="77777777" w:rsidR="00026604" w:rsidRDefault="00EB07D7" w:rsidP="00026604">
      <w:pPr>
        <w:pStyle w:val="a0"/>
        <w:ind w:firstLine="420"/>
        <w:rPr>
          <w:lang w:val="en-US"/>
        </w:rPr>
      </w:pPr>
      <w:r>
        <w:rPr>
          <w:rFonts w:hint="eastAsia"/>
          <w:lang w:val="en-US"/>
        </w:rPr>
        <w:t>该项目</w:t>
      </w:r>
      <w:r w:rsidR="001240BB">
        <w:rPr>
          <w:rFonts w:hint="eastAsia"/>
          <w:lang w:val="en-US"/>
        </w:rPr>
        <w:t>基于</w:t>
      </w:r>
      <w:r w:rsidR="001240BB">
        <w:rPr>
          <w:lang w:val="en-US"/>
        </w:rPr>
        <w:t>以下参数计算</w:t>
      </w:r>
      <w:r w:rsidR="00061E8B" w:rsidRPr="00061E8B">
        <w:rPr>
          <w:rFonts w:hint="eastAsia"/>
          <w:lang w:val="en-US"/>
        </w:rPr>
        <w:t>室内热湿环境评价指标</w:t>
      </w:r>
      <w:r w:rsidR="00AA0A05">
        <w:rPr>
          <w:rFonts w:hint="eastAsia"/>
          <w:lang w:val="en-US"/>
        </w:rPr>
        <w:t>PMV</w:t>
      </w:r>
      <w:r w:rsidR="00AA0A05">
        <w:rPr>
          <w:rFonts w:hint="eastAsia"/>
          <w:lang w:val="en-US"/>
        </w:rPr>
        <w:t>和</w:t>
      </w:r>
      <w:r w:rsidR="00AA0A05">
        <w:rPr>
          <w:rFonts w:hint="eastAsia"/>
          <w:lang w:val="en-US"/>
        </w:rPr>
        <w:t>PPD</w:t>
      </w:r>
      <w:r w:rsidR="007072BC">
        <w:rPr>
          <w:rFonts w:hint="eastAsia"/>
          <w:lang w:val="en-US"/>
        </w:rPr>
        <w:t>达标情况，首先进行温度场计算，再进行</w:t>
      </w:r>
      <w:r w:rsidR="007072BC">
        <w:rPr>
          <w:rFonts w:hint="eastAsia"/>
          <w:lang w:val="en-US"/>
        </w:rPr>
        <w:t>PMV</w:t>
      </w:r>
      <w:r w:rsidR="007072BC">
        <w:rPr>
          <w:rFonts w:hint="eastAsia"/>
          <w:lang w:val="en-US"/>
        </w:rPr>
        <w:t>和</w:t>
      </w:r>
      <w:r w:rsidR="007072BC">
        <w:rPr>
          <w:rFonts w:hint="eastAsia"/>
          <w:lang w:val="en-US"/>
        </w:rPr>
        <w:t>PPD</w:t>
      </w:r>
      <w:r w:rsidR="007072BC">
        <w:rPr>
          <w:rFonts w:hint="eastAsia"/>
          <w:lang w:val="en-US"/>
        </w:rPr>
        <w:t>计算。</w:t>
      </w:r>
    </w:p>
    <w:tbl>
      <w:tblPr>
        <w:tblW w:w="10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213"/>
        <w:gridCol w:w="1104"/>
        <w:gridCol w:w="1075"/>
        <w:gridCol w:w="1075"/>
        <w:gridCol w:w="1068"/>
        <w:gridCol w:w="1058"/>
      </w:tblGrid>
      <w:tr w:rsidR="004D3820" w:rsidRPr="001240BB" w14:paraId="7000F301" w14:textId="77777777" w:rsidTr="004D3820">
        <w:tc>
          <w:tcPr>
            <w:tcW w:w="704" w:type="dxa"/>
            <w:shd w:val="clear" w:color="auto" w:fill="E6E6E6"/>
            <w:vAlign w:val="center"/>
            <w:hideMark/>
          </w:tcPr>
          <w:p w14:paraId="49E56C8C" w14:textId="77777777" w:rsidR="004D3820" w:rsidRPr="001240BB" w:rsidRDefault="004D3820" w:rsidP="00BB6E3E">
            <w:pPr>
              <w:pStyle w:val="a0"/>
              <w:spacing w:line="0" w:lineRule="atLeast"/>
              <w:ind w:firstLineChars="0" w:firstLine="0"/>
              <w:jc w:val="center"/>
            </w:pPr>
            <w:bookmarkStart w:id="52" w:name="计算工况表"/>
            <w:r w:rsidRPr="001240BB">
              <w:rPr>
                <w:rFonts w:hint="eastAsia"/>
              </w:rPr>
              <w:t>序号</w:t>
            </w:r>
          </w:p>
        </w:tc>
        <w:tc>
          <w:tcPr>
            <w:tcW w:w="4213" w:type="dxa"/>
            <w:shd w:val="clear" w:color="auto" w:fill="E6E6E6"/>
            <w:vAlign w:val="center"/>
          </w:tcPr>
          <w:p w14:paraId="0182023E" w14:textId="77777777" w:rsidR="004D3820" w:rsidRPr="001240BB" w:rsidRDefault="004D3820" w:rsidP="00BB6E3E">
            <w:pPr>
              <w:pStyle w:val="a0"/>
              <w:spacing w:line="0" w:lineRule="atLeast"/>
              <w:ind w:firstLineChars="0" w:firstLine="0"/>
              <w:jc w:val="center"/>
            </w:pPr>
            <w:r w:rsidRPr="00D45D1C">
              <w:rPr>
                <w:rFonts w:hint="eastAsia"/>
              </w:rPr>
              <w:t>分析对象名称</w:t>
            </w:r>
          </w:p>
        </w:tc>
        <w:tc>
          <w:tcPr>
            <w:tcW w:w="1104" w:type="dxa"/>
            <w:shd w:val="clear" w:color="auto" w:fill="E6E6E6"/>
            <w:vAlign w:val="center"/>
          </w:tcPr>
          <w:p w14:paraId="739CADA8" w14:textId="77777777" w:rsidR="004D3820" w:rsidRDefault="004D3820" w:rsidP="00D45D1C">
            <w:pPr>
              <w:pStyle w:val="a0"/>
              <w:spacing w:line="0" w:lineRule="atLeast"/>
              <w:ind w:firstLineChars="0" w:firstLine="0"/>
            </w:pPr>
            <w:r w:rsidRPr="001240BB">
              <w:rPr>
                <w:rFonts w:hint="eastAsia"/>
              </w:rPr>
              <w:t>室外温度</w:t>
            </w:r>
          </w:p>
          <w:p w14:paraId="5CBEFB85" w14:textId="77777777" w:rsidR="004D3820" w:rsidRPr="001240BB" w:rsidRDefault="004D3820" w:rsidP="00BB6E3E">
            <w:pPr>
              <w:pStyle w:val="a0"/>
              <w:spacing w:line="0" w:lineRule="atLeast"/>
              <w:ind w:firstLineChars="0" w:firstLine="0"/>
              <w:jc w:val="center"/>
            </w:pPr>
            <w:r w:rsidRPr="001240BB">
              <w:t>(</w:t>
            </w:r>
            <w:r w:rsidRPr="001240BB">
              <w:rPr>
                <w:rFonts w:hint="eastAsia"/>
              </w:rPr>
              <w:t>℃</w:t>
            </w:r>
            <w:r w:rsidRPr="001240BB">
              <w:t>)</w:t>
            </w:r>
          </w:p>
        </w:tc>
        <w:tc>
          <w:tcPr>
            <w:tcW w:w="1075" w:type="dxa"/>
            <w:shd w:val="clear" w:color="auto" w:fill="E6E6E6"/>
            <w:vAlign w:val="center"/>
          </w:tcPr>
          <w:p w14:paraId="25C3FB81" w14:textId="77777777" w:rsidR="004D3820" w:rsidRDefault="004D3820" w:rsidP="00BB6E3E">
            <w:pPr>
              <w:pStyle w:val="a0"/>
              <w:spacing w:line="0" w:lineRule="atLeast"/>
              <w:ind w:firstLineChars="0" w:firstLine="0"/>
              <w:jc w:val="center"/>
            </w:pPr>
            <w:r w:rsidRPr="001240BB">
              <w:rPr>
                <w:rFonts w:hint="eastAsia"/>
              </w:rPr>
              <w:t>人体代谢</w:t>
            </w:r>
          </w:p>
          <w:p w14:paraId="6A9443B3" w14:textId="77777777" w:rsidR="004D3820" w:rsidRPr="001240BB" w:rsidRDefault="004D3820" w:rsidP="00BB6E3E">
            <w:pPr>
              <w:pStyle w:val="a0"/>
              <w:spacing w:line="0" w:lineRule="atLeast"/>
              <w:ind w:firstLineChars="0" w:firstLine="0"/>
              <w:jc w:val="center"/>
            </w:pPr>
            <w:r w:rsidRPr="001240BB">
              <w:t>(</w:t>
            </w:r>
            <w:r>
              <w:rPr>
                <w:rFonts w:hint="eastAsia"/>
              </w:rPr>
              <w:t>met</w:t>
            </w:r>
            <w:r w:rsidRPr="001240BB">
              <w:t>)</w:t>
            </w:r>
          </w:p>
        </w:tc>
        <w:tc>
          <w:tcPr>
            <w:tcW w:w="1075" w:type="dxa"/>
            <w:shd w:val="clear" w:color="auto" w:fill="E6E6E6"/>
            <w:vAlign w:val="center"/>
          </w:tcPr>
          <w:p w14:paraId="54F620F0" w14:textId="77777777" w:rsidR="004D3820" w:rsidRDefault="004D3820" w:rsidP="00BB6E3E">
            <w:pPr>
              <w:pStyle w:val="a0"/>
              <w:spacing w:line="0" w:lineRule="atLeast"/>
              <w:ind w:firstLineChars="0" w:firstLine="0"/>
              <w:jc w:val="center"/>
            </w:pPr>
            <w:r w:rsidRPr="001240BB">
              <w:rPr>
                <w:rFonts w:hint="eastAsia"/>
              </w:rPr>
              <w:t>对外做功</w:t>
            </w:r>
          </w:p>
          <w:p w14:paraId="015A7B25" w14:textId="77777777" w:rsidR="004D3820" w:rsidRPr="001240BB" w:rsidRDefault="004D3820" w:rsidP="00BB6E3E">
            <w:pPr>
              <w:pStyle w:val="a0"/>
              <w:spacing w:line="0" w:lineRule="atLeast"/>
              <w:ind w:firstLineChars="0" w:firstLine="0"/>
              <w:jc w:val="center"/>
            </w:pPr>
            <w:r w:rsidRPr="001240BB">
              <w:t>(</w:t>
            </w:r>
            <w:r>
              <w:rPr>
                <w:rFonts w:hint="eastAsia"/>
              </w:rPr>
              <w:t>met</w:t>
            </w:r>
            <w:r w:rsidRPr="001240BB">
              <w:t>)</w:t>
            </w:r>
          </w:p>
        </w:tc>
        <w:tc>
          <w:tcPr>
            <w:tcW w:w="1068" w:type="dxa"/>
            <w:shd w:val="clear" w:color="auto" w:fill="E6E6E6"/>
            <w:vAlign w:val="center"/>
          </w:tcPr>
          <w:p w14:paraId="0732F9C2" w14:textId="77777777" w:rsidR="004D3820" w:rsidRDefault="004D3820" w:rsidP="00BB6E3E">
            <w:pPr>
              <w:pStyle w:val="a0"/>
              <w:spacing w:line="0" w:lineRule="atLeast"/>
              <w:ind w:firstLineChars="0" w:firstLine="0"/>
              <w:jc w:val="center"/>
            </w:pPr>
            <w:r w:rsidRPr="001240BB">
              <w:rPr>
                <w:rFonts w:hint="eastAsia"/>
              </w:rPr>
              <w:t>服装热阻</w:t>
            </w:r>
          </w:p>
          <w:p w14:paraId="49A44D9C" w14:textId="77777777" w:rsidR="004D3820" w:rsidRPr="001240BB" w:rsidRDefault="004D3820" w:rsidP="00BB6E3E">
            <w:pPr>
              <w:pStyle w:val="a0"/>
              <w:spacing w:line="0" w:lineRule="atLeast"/>
              <w:ind w:firstLineChars="0" w:firstLine="0"/>
              <w:jc w:val="center"/>
            </w:pPr>
            <w:r w:rsidRPr="001240BB">
              <w:t>(</w:t>
            </w:r>
            <w:proofErr w:type="spellStart"/>
            <w:r>
              <w:rPr>
                <w:rFonts w:hint="eastAsia"/>
              </w:rPr>
              <w:t>clo</w:t>
            </w:r>
            <w:proofErr w:type="spellEnd"/>
            <w:r w:rsidRPr="001240BB">
              <w:t>)</w:t>
            </w:r>
          </w:p>
        </w:tc>
        <w:tc>
          <w:tcPr>
            <w:tcW w:w="1058" w:type="dxa"/>
            <w:shd w:val="clear" w:color="auto" w:fill="E6E6E6"/>
            <w:vAlign w:val="center"/>
            <w:hideMark/>
          </w:tcPr>
          <w:p w14:paraId="3F423F9D" w14:textId="77777777" w:rsidR="004D3820" w:rsidRDefault="004D3820" w:rsidP="00BB6E3E">
            <w:pPr>
              <w:pStyle w:val="a0"/>
              <w:spacing w:line="0" w:lineRule="atLeast"/>
              <w:ind w:firstLineChars="0" w:firstLine="0"/>
              <w:jc w:val="center"/>
            </w:pPr>
            <w:r w:rsidRPr="001240BB">
              <w:rPr>
                <w:rFonts w:hint="eastAsia"/>
              </w:rPr>
              <w:t>相对湿度</w:t>
            </w:r>
          </w:p>
          <w:p w14:paraId="6B8F3569" w14:textId="77777777" w:rsidR="004D3820" w:rsidRPr="001240BB" w:rsidRDefault="004D3820" w:rsidP="00BB6E3E">
            <w:pPr>
              <w:pStyle w:val="a0"/>
              <w:spacing w:line="0" w:lineRule="atLeast"/>
              <w:ind w:firstLineChars="0" w:firstLine="0"/>
              <w:jc w:val="center"/>
            </w:pPr>
            <w:r w:rsidRPr="001240BB">
              <w:t>(</w:t>
            </w:r>
            <w:r>
              <w:rPr>
                <w:rFonts w:hint="eastAsia"/>
              </w:rPr>
              <w:t>%</w:t>
            </w:r>
            <w:r w:rsidRPr="001240BB">
              <w:t>)</w:t>
            </w:r>
          </w:p>
        </w:tc>
      </w:tr>
      <w:tr w:rsidR="004D3820" w:rsidRPr="001240BB" w14:paraId="7BD5015A" w14:textId="77777777" w:rsidTr="004D3820">
        <w:tc>
          <w:tcPr>
            <w:tcW w:w="704" w:type="dxa"/>
          </w:tcPr>
          <w:p w14:paraId="6F7762EC" w14:textId="77777777" w:rsidR="004D3820" w:rsidRPr="001240BB" w:rsidRDefault="004D3820" w:rsidP="001240BB">
            <w:pPr>
              <w:pStyle w:val="a0"/>
              <w:ind w:firstLineChars="0" w:firstLine="0"/>
              <w:jc w:val="right"/>
            </w:pPr>
            <w:r>
              <w:t>1</w:t>
            </w:r>
          </w:p>
        </w:tc>
        <w:tc>
          <w:tcPr>
            <w:tcW w:w="4213" w:type="dxa"/>
          </w:tcPr>
          <w:p w14:paraId="521AF7C9" w14:textId="77777777" w:rsidR="004D3820" w:rsidRPr="001240BB" w:rsidRDefault="004D3820" w:rsidP="001240BB">
            <w:pPr>
              <w:pStyle w:val="a0"/>
              <w:ind w:firstLineChars="0" w:firstLine="0"/>
            </w:pPr>
            <w:r>
              <w:t>2</w:t>
            </w:r>
            <w:r>
              <w:t>层</w:t>
            </w:r>
            <w:r>
              <w:t>-</w:t>
            </w:r>
            <w:r>
              <w:t>户</w:t>
            </w:r>
            <w:r>
              <w:t>1-A</w:t>
            </w:r>
          </w:p>
        </w:tc>
        <w:tc>
          <w:tcPr>
            <w:tcW w:w="1104" w:type="dxa"/>
            <w:vAlign w:val="center"/>
          </w:tcPr>
          <w:p w14:paraId="6FA0C431" w14:textId="77777777" w:rsidR="004D3820" w:rsidRPr="001240BB" w:rsidRDefault="004D3820" w:rsidP="001240BB">
            <w:pPr>
              <w:pStyle w:val="a0"/>
              <w:ind w:firstLineChars="0" w:firstLine="0"/>
            </w:pPr>
            <w:r>
              <w:t>26</w:t>
            </w:r>
          </w:p>
        </w:tc>
        <w:tc>
          <w:tcPr>
            <w:tcW w:w="1075" w:type="dxa"/>
          </w:tcPr>
          <w:p w14:paraId="05937468" w14:textId="77777777" w:rsidR="004D3820" w:rsidRPr="001240BB" w:rsidRDefault="004D3820" w:rsidP="001240BB">
            <w:pPr>
              <w:pStyle w:val="a0"/>
              <w:ind w:firstLineChars="0" w:firstLine="0"/>
            </w:pPr>
            <w:r>
              <w:t>1.2</w:t>
            </w:r>
          </w:p>
        </w:tc>
        <w:tc>
          <w:tcPr>
            <w:tcW w:w="1075" w:type="dxa"/>
          </w:tcPr>
          <w:p w14:paraId="04E55CC7" w14:textId="77777777" w:rsidR="004D3820" w:rsidRPr="001240BB" w:rsidRDefault="004D3820" w:rsidP="001240BB">
            <w:pPr>
              <w:pStyle w:val="a0"/>
              <w:ind w:firstLineChars="0" w:firstLine="0"/>
            </w:pPr>
            <w:r>
              <w:t>0</w:t>
            </w:r>
          </w:p>
        </w:tc>
        <w:tc>
          <w:tcPr>
            <w:tcW w:w="1068" w:type="dxa"/>
          </w:tcPr>
          <w:p w14:paraId="6E24EB19" w14:textId="77777777" w:rsidR="004D3820" w:rsidRPr="001240BB" w:rsidRDefault="004D3820" w:rsidP="001240BB">
            <w:pPr>
              <w:pStyle w:val="a0"/>
              <w:ind w:firstLineChars="0" w:firstLine="0"/>
            </w:pPr>
            <w:r>
              <w:t>0.7</w:t>
            </w:r>
          </w:p>
        </w:tc>
        <w:tc>
          <w:tcPr>
            <w:tcW w:w="1058" w:type="dxa"/>
          </w:tcPr>
          <w:p w14:paraId="195C0FC0" w14:textId="77777777" w:rsidR="004D3820" w:rsidRPr="001240BB" w:rsidRDefault="004D3820" w:rsidP="001240BB">
            <w:pPr>
              <w:pStyle w:val="a0"/>
              <w:ind w:firstLineChars="0" w:firstLine="0"/>
            </w:pPr>
            <w:r>
              <w:t>65</w:t>
            </w:r>
          </w:p>
        </w:tc>
      </w:tr>
      <w:bookmarkEnd w:id="52"/>
    </w:tbl>
    <w:p w14:paraId="35A1DA46" w14:textId="77777777" w:rsidR="001240BB" w:rsidRPr="001240BB" w:rsidRDefault="001240BB" w:rsidP="001240BB">
      <w:pPr>
        <w:pStyle w:val="a0"/>
        <w:ind w:firstLineChars="0" w:firstLine="0"/>
      </w:pPr>
    </w:p>
    <w:p w14:paraId="1D3F7D95" w14:textId="77777777" w:rsidR="008E2A42" w:rsidRDefault="008E2A42" w:rsidP="00DC62E7">
      <w:pPr>
        <w:pStyle w:val="2"/>
      </w:pPr>
      <w:bookmarkStart w:id="53" w:name="_Toc89896208"/>
      <w:r>
        <w:lastRenderedPageBreak/>
        <w:t>2层-户1-A</w:t>
      </w:r>
      <w:bookmarkEnd w:id="53"/>
    </w:p>
    <w:p w14:paraId="27C181EA" w14:textId="77777777" w:rsidR="000F3049" w:rsidRPr="000F3049" w:rsidRDefault="00EC7B9D" w:rsidP="000F3049">
      <w:pPr>
        <w:pStyle w:val="3"/>
      </w:pPr>
      <w:bookmarkStart w:id="54" w:name="_Toc89896209"/>
      <w:r>
        <w:rPr>
          <w:rFonts w:hint="eastAsia"/>
        </w:rPr>
        <w:t>人行</w:t>
      </w:r>
      <w:r>
        <w:t>高度处</w:t>
      </w:r>
      <w:r>
        <w:rPr>
          <w:rFonts w:hint="eastAsia"/>
        </w:rPr>
        <w:t>温度场分布</w:t>
      </w:r>
      <w:bookmarkEnd w:id="54"/>
    </w:p>
    <w:p w14:paraId="45A1BE1B" w14:textId="77777777" w:rsidR="008E2A42" w:rsidRDefault="008E2A42" w:rsidP="008E2A42">
      <w:pPr>
        <w:pStyle w:val="a0"/>
        <w:ind w:firstLine="420"/>
        <w:jc w:val="center"/>
        <w:rPr>
          <w:lang w:val="en-US"/>
        </w:rPr>
      </w:pPr>
      <w:r>
        <w:rPr>
          <w:noProof/>
        </w:rPr>
        <w:drawing>
          <wp:inline distT="0" distB="0" distL="0" distR="0" wp14:anchorId="0A0EE266" wp14:editId="78102703">
            <wp:extent cx="5667375" cy="37528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1"/>
                    <a:stretch>
                      <a:fillRect/>
                    </a:stretch>
                  </pic:blipFill>
                  <pic:spPr>
                    <a:xfrm>
                      <a:off x="0" y="0"/>
                      <a:ext cx="5667375" cy="3752850"/>
                    </a:xfrm>
                    <a:prstGeom prst="rect">
                      <a:avLst/>
                    </a:prstGeom>
                  </pic:spPr>
                </pic:pic>
              </a:graphicData>
            </a:graphic>
          </wp:inline>
        </w:drawing>
      </w:r>
    </w:p>
    <w:p w14:paraId="6906F250" w14:textId="77777777" w:rsidR="008E2A42" w:rsidRDefault="00EC7B9D" w:rsidP="000F3049">
      <w:pPr>
        <w:pStyle w:val="3"/>
      </w:pPr>
      <w:bookmarkStart w:id="55" w:name="_Toc89896210"/>
      <w:r>
        <w:rPr>
          <w:rFonts w:hint="eastAsia"/>
        </w:rPr>
        <w:t>人行</w:t>
      </w:r>
      <w:r>
        <w:t>高度处</w:t>
      </w:r>
      <w:r w:rsidR="008E2A42">
        <w:rPr>
          <w:rFonts w:hint="eastAsia"/>
        </w:rPr>
        <w:t>PMV分布</w:t>
      </w:r>
      <w:bookmarkEnd w:id="55"/>
    </w:p>
    <w:p w14:paraId="4A8AE577" w14:textId="77777777" w:rsidR="000F3049" w:rsidRDefault="00EC7B9D" w:rsidP="000F3049">
      <w:pPr>
        <w:pStyle w:val="a0"/>
        <w:ind w:firstLine="420"/>
        <w:jc w:val="center"/>
        <w:rPr>
          <w:lang w:val="en-US"/>
        </w:rPr>
      </w:pPr>
      <w:r>
        <w:rPr>
          <w:noProof/>
        </w:rPr>
        <w:drawing>
          <wp:inline distT="0" distB="0" distL="0" distR="0" wp14:anchorId="1EB594A1" wp14:editId="3713A5C0">
            <wp:extent cx="5667375" cy="37528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2"/>
                    <a:stretch>
                      <a:fillRect/>
                    </a:stretch>
                  </pic:blipFill>
                  <pic:spPr>
                    <a:xfrm>
                      <a:off x="0" y="0"/>
                      <a:ext cx="5667375" cy="3752850"/>
                    </a:xfrm>
                    <a:prstGeom prst="rect">
                      <a:avLst/>
                    </a:prstGeom>
                  </pic:spPr>
                </pic:pic>
              </a:graphicData>
            </a:graphic>
          </wp:inline>
        </w:drawing>
      </w:r>
    </w:p>
    <w:p w14:paraId="4D91F07A" w14:textId="77777777" w:rsidR="000F3049" w:rsidRDefault="00EC7B9D" w:rsidP="000F3049">
      <w:pPr>
        <w:pStyle w:val="3"/>
      </w:pPr>
      <w:bookmarkStart w:id="56" w:name="_Toc89896211"/>
      <w:r>
        <w:rPr>
          <w:rFonts w:hint="eastAsia"/>
        </w:rPr>
        <w:lastRenderedPageBreak/>
        <w:t>人行</w:t>
      </w:r>
      <w:r>
        <w:t>高度处</w:t>
      </w:r>
      <w:r>
        <w:rPr>
          <w:rFonts w:hint="eastAsia"/>
        </w:rPr>
        <w:t>PPD</w:t>
      </w:r>
      <w:r>
        <w:rPr>
          <w:rFonts w:hint="eastAsia"/>
        </w:rPr>
        <w:t>分布</w:t>
      </w:r>
      <w:bookmarkEnd w:id="56"/>
    </w:p>
    <w:p w14:paraId="72C367E3" w14:textId="77777777" w:rsidR="000F3049" w:rsidRDefault="00EC7B9D" w:rsidP="000F3049">
      <w:pPr>
        <w:pStyle w:val="a0"/>
        <w:ind w:firstLine="420"/>
        <w:jc w:val="center"/>
        <w:rPr>
          <w:lang w:val="en-US"/>
        </w:rPr>
      </w:pPr>
      <w:r>
        <w:rPr>
          <w:noProof/>
        </w:rPr>
        <w:drawing>
          <wp:inline distT="0" distB="0" distL="0" distR="0" wp14:anchorId="07CA989C" wp14:editId="024D54B2">
            <wp:extent cx="5667375" cy="37528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3"/>
                    <a:stretch>
                      <a:fillRect/>
                    </a:stretch>
                  </pic:blipFill>
                  <pic:spPr>
                    <a:xfrm>
                      <a:off x="0" y="0"/>
                      <a:ext cx="5667375" cy="3752850"/>
                    </a:xfrm>
                    <a:prstGeom prst="rect">
                      <a:avLst/>
                    </a:prstGeom>
                  </pic:spPr>
                </pic:pic>
              </a:graphicData>
            </a:graphic>
          </wp:inline>
        </w:drawing>
      </w:r>
    </w:p>
    <w:p w14:paraId="4D755B10" w14:textId="77777777" w:rsidR="00D433C1" w:rsidRPr="001240BB" w:rsidRDefault="00D433C1" w:rsidP="00D433C1">
      <w:pPr>
        <w:pStyle w:val="a0"/>
        <w:ind w:firstLineChars="0" w:firstLine="0"/>
        <w:rPr>
          <w:lang w:val="en-US"/>
        </w:rPr>
      </w:pPr>
      <w:bookmarkStart w:id="57" w:name="结果分析"/>
      <w:bookmarkEnd w:id="57"/>
    </w:p>
    <w:p w14:paraId="2A33485C" w14:textId="77777777" w:rsidR="008E2A42" w:rsidRDefault="008E2A42" w:rsidP="00DC62E7">
      <w:pPr>
        <w:pStyle w:val="2"/>
      </w:pPr>
      <w:bookmarkStart w:id="58" w:name="_Toc89896212"/>
      <w:r w:rsidRPr="00D718CA">
        <w:rPr>
          <w:rFonts w:hint="eastAsia"/>
        </w:rPr>
        <w:t>室内PMV与PPD</w:t>
      </w:r>
      <w:r>
        <w:rPr>
          <w:rFonts w:hint="eastAsia"/>
        </w:rPr>
        <w:t>达标比例统计</w:t>
      </w:r>
      <w:bookmarkEnd w:id="58"/>
    </w:p>
    <w:p w14:paraId="0C6BB935" w14:textId="77777777" w:rsidR="00000112" w:rsidRPr="00DC62E7" w:rsidRDefault="0069629F" w:rsidP="00000112">
      <w:pPr>
        <w:pStyle w:val="a0"/>
        <w:ind w:firstLine="420"/>
        <w:rPr>
          <w:lang w:val="en-US"/>
        </w:rPr>
      </w:pPr>
      <w:r w:rsidRPr="00DC62E7">
        <w:rPr>
          <w:rFonts w:hint="eastAsia"/>
          <w:lang w:val="en-US"/>
        </w:rPr>
        <w:t>《民用建筑室内热湿环境评价标准》</w:t>
      </w:r>
      <w:r w:rsidRPr="00DC62E7">
        <w:rPr>
          <w:rFonts w:hint="eastAsia"/>
          <w:lang w:val="en-US"/>
        </w:rPr>
        <w:t>GB/T 50785-2012</w:t>
      </w:r>
      <w:r w:rsidRPr="00DC62E7">
        <w:rPr>
          <w:rFonts w:hint="eastAsia"/>
          <w:lang w:val="en-US"/>
        </w:rPr>
        <w:t>中</w:t>
      </w:r>
      <w:r w:rsidR="00DC62E7">
        <w:rPr>
          <w:rFonts w:hint="eastAsia"/>
          <w:lang w:val="en-US"/>
        </w:rPr>
        <w:t>给出如下评价标准。软件依据该标准</w:t>
      </w:r>
      <w:r w:rsidR="003D71B6">
        <w:rPr>
          <w:rFonts w:hint="eastAsia"/>
          <w:lang w:val="en-US"/>
        </w:rPr>
        <w:t>对各个主要功能房间</w:t>
      </w:r>
      <w:r w:rsidR="00DC62E7">
        <w:rPr>
          <w:rFonts w:hint="eastAsia"/>
          <w:lang w:val="en-US"/>
        </w:rPr>
        <w:t>进行</w:t>
      </w:r>
      <w:r w:rsidR="00DC62E7">
        <w:rPr>
          <w:rFonts w:hint="eastAsia"/>
          <w:lang w:val="en-US"/>
        </w:rPr>
        <w:t>PMV</w:t>
      </w:r>
      <w:r w:rsidR="00DC62E7">
        <w:rPr>
          <w:rFonts w:hint="eastAsia"/>
          <w:lang w:val="en-US"/>
        </w:rPr>
        <w:t>以及</w:t>
      </w:r>
      <w:r w:rsidR="00DC62E7">
        <w:rPr>
          <w:rFonts w:hint="eastAsia"/>
          <w:lang w:val="en-US"/>
        </w:rPr>
        <w:t>PPD</w:t>
      </w:r>
      <w:r w:rsidR="006F0AC9">
        <w:rPr>
          <w:rFonts w:hint="eastAsia"/>
          <w:lang w:val="en-US"/>
        </w:rPr>
        <w:t>的达标面积统计，并且依据</w:t>
      </w:r>
      <w:r w:rsidR="006F0AC9" w:rsidRPr="006F0AC9">
        <w:rPr>
          <w:rFonts w:hint="eastAsia"/>
          <w:lang w:val="en-US"/>
        </w:rPr>
        <w:t>《绿色建筑评价技术细则》</w:t>
      </w:r>
      <w:r w:rsidR="00000112">
        <w:rPr>
          <w:rFonts w:hint="eastAsia"/>
          <w:lang w:val="en-US"/>
        </w:rPr>
        <w:t>按照主要功能房间面积加权平均计算得出建筑的</w:t>
      </w:r>
      <w:r w:rsidR="00000112">
        <w:rPr>
          <w:rFonts w:hint="eastAsia"/>
          <w:lang w:val="en-US"/>
        </w:rPr>
        <w:t>PMV-PPD</w:t>
      </w:r>
      <w:r w:rsidR="003D71B6">
        <w:rPr>
          <w:rFonts w:hint="eastAsia"/>
          <w:lang w:val="en-US"/>
        </w:rPr>
        <w:t>整体评价结果</w:t>
      </w:r>
      <w:r w:rsidR="00000112">
        <w:rPr>
          <w:rFonts w:hint="eastAsia"/>
          <w:lang w:val="en-US"/>
        </w:rPr>
        <w:t>。</w:t>
      </w:r>
    </w:p>
    <w:p w14:paraId="1BACDA2F" w14:textId="77777777" w:rsidR="0069629F" w:rsidRPr="00B85F17" w:rsidRDefault="0069629F" w:rsidP="00B85F17">
      <w:pPr>
        <w:pStyle w:val="a0"/>
        <w:ind w:firstLineChars="0" w:firstLine="0"/>
        <w:jc w:val="center"/>
        <w:rPr>
          <w:rFonts w:ascii="微软雅黑" w:eastAsia="微软雅黑" w:hAnsi="微软雅黑"/>
          <w:b/>
        </w:rPr>
      </w:pPr>
      <w:r w:rsidRPr="00B85F17">
        <w:rPr>
          <w:rFonts w:ascii="微软雅黑" w:eastAsia="微软雅黑" w:hAnsi="微软雅黑" w:hint="eastAsia"/>
          <w:b/>
        </w:rPr>
        <w:t>表</w:t>
      </w:r>
      <w:r w:rsidR="003D52D0" w:rsidRPr="00B85F17">
        <w:rPr>
          <w:rFonts w:ascii="微软雅黑" w:eastAsia="微软雅黑" w:hAnsi="微软雅黑" w:hint="eastAsia"/>
          <w:b/>
        </w:rPr>
        <w:t>5</w:t>
      </w:r>
      <w:r w:rsidR="00B85F17">
        <w:rPr>
          <w:rFonts w:ascii="微软雅黑" w:eastAsia="微软雅黑" w:hAnsi="微软雅黑" w:hint="eastAsia"/>
          <w:b/>
        </w:rPr>
        <w:t>.</w:t>
      </w:r>
      <w:r w:rsidR="004F051E">
        <w:rPr>
          <w:rFonts w:ascii="微软雅黑" w:eastAsia="微软雅黑" w:hAnsi="微软雅黑" w:hint="eastAsia"/>
          <w:b/>
        </w:rPr>
        <w:t>2</w:t>
      </w:r>
      <w:r w:rsidR="00B85F17">
        <w:rPr>
          <w:rFonts w:ascii="微软雅黑" w:eastAsia="微软雅黑" w:hAnsi="微软雅黑" w:hint="eastAsia"/>
          <w:b/>
        </w:rPr>
        <w:t>-1</w:t>
      </w:r>
      <w:r w:rsidR="003D52D0" w:rsidRPr="00B85F17">
        <w:rPr>
          <w:rFonts w:ascii="微软雅黑" w:eastAsia="微软雅黑" w:hAnsi="微软雅黑" w:hint="eastAsia"/>
          <w:b/>
        </w:rPr>
        <w:t xml:space="preserve">    PMV-PPD</w:t>
      </w:r>
      <w:r w:rsidRPr="00B85F17">
        <w:rPr>
          <w:rFonts w:ascii="微软雅黑" w:eastAsia="微软雅黑" w:hAnsi="微软雅黑" w:hint="eastAsia"/>
          <w:b/>
        </w:rPr>
        <w:t>整体评价指标</w:t>
      </w:r>
    </w:p>
    <w:tbl>
      <w:tblPr>
        <w:tblW w:w="7670" w:type="dxa"/>
        <w:jc w:val="center"/>
        <w:tblLook w:val="04A0" w:firstRow="1" w:lastRow="0" w:firstColumn="1" w:lastColumn="0" w:noHBand="0" w:noVBand="1"/>
      </w:tblPr>
      <w:tblGrid>
        <w:gridCol w:w="1780"/>
        <w:gridCol w:w="1920"/>
        <w:gridCol w:w="3970"/>
      </w:tblGrid>
      <w:tr w:rsidR="0069629F" w:rsidRPr="0069629F" w14:paraId="37927578" w14:textId="77777777" w:rsidTr="00B85F17">
        <w:trPr>
          <w:trHeight w:val="285"/>
          <w:jc w:val="center"/>
        </w:trPr>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3AEBD4" w14:textId="77777777" w:rsidR="0069629F" w:rsidRPr="0069629F" w:rsidRDefault="0069629F" w:rsidP="0069629F">
            <w:pPr>
              <w:spacing w:line="240" w:lineRule="auto"/>
              <w:jc w:val="center"/>
              <w:rPr>
                <w:sz w:val="18"/>
              </w:rPr>
            </w:pPr>
            <w:r w:rsidRPr="0069629F">
              <w:rPr>
                <w:sz w:val="18"/>
              </w:rPr>
              <w:t>等级</w:t>
            </w:r>
          </w:p>
        </w:tc>
        <w:tc>
          <w:tcPr>
            <w:tcW w:w="5890" w:type="dxa"/>
            <w:gridSpan w:val="2"/>
            <w:tcBorders>
              <w:top w:val="single" w:sz="4" w:space="0" w:color="auto"/>
              <w:left w:val="nil"/>
              <w:bottom w:val="single" w:sz="4" w:space="0" w:color="auto"/>
              <w:right w:val="single" w:sz="4" w:space="0" w:color="auto"/>
            </w:tcBorders>
            <w:shd w:val="clear" w:color="auto" w:fill="auto"/>
            <w:vAlign w:val="center"/>
            <w:hideMark/>
          </w:tcPr>
          <w:p w14:paraId="5C760B0A" w14:textId="77777777" w:rsidR="0069629F" w:rsidRPr="0069629F" w:rsidRDefault="0069629F" w:rsidP="0069629F">
            <w:pPr>
              <w:spacing w:line="240" w:lineRule="auto"/>
              <w:jc w:val="center"/>
              <w:rPr>
                <w:sz w:val="18"/>
              </w:rPr>
            </w:pPr>
            <w:r w:rsidRPr="0069629F">
              <w:rPr>
                <w:sz w:val="18"/>
              </w:rPr>
              <w:t>整体评价指标</w:t>
            </w:r>
          </w:p>
        </w:tc>
      </w:tr>
      <w:tr w:rsidR="0069629F" w:rsidRPr="0069629F" w14:paraId="092CCC4A" w14:textId="77777777" w:rsidTr="00B85F17">
        <w:trPr>
          <w:trHeight w:val="285"/>
          <w:jc w:val="center"/>
        </w:trPr>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B15995" w14:textId="77777777" w:rsidR="0069629F" w:rsidRPr="0069629F" w:rsidRDefault="0069629F" w:rsidP="0069629F">
            <w:pPr>
              <w:spacing w:line="240" w:lineRule="auto"/>
              <w:jc w:val="center"/>
              <w:rPr>
                <w:rFonts w:ascii="Tahoma" w:hAnsi="Tahoma" w:cs="Tahoma"/>
                <w:color w:val="000000"/>
                <w:sz w:val="22"/>
                <w:szCs w:val="22"/>
                <w:lang w:val="en-US"/>
              </w:rPr>
            </w:pPr>
            <w:r w:rsidRPr="0069629F">
              <w:rPr>
                <w:rFonts w:ascii="宋体" w:hAnsi="宋体" w:cs="宋体"/>
                <w:color w:val="000000"/>
                <w:sz w:val="22"/>
                <w:szCs w:val="22"/>
                <w:lang w:val="en-US"/>
              </w:rPr>
              <w:t>Ⅰ</w:t>
            </w:r>
            <w:r w:rsidRPr="0069629F">
              <w:rPr>
                <w:rFonts w:ascii="Tahoma" w:hAnsi="Tahoma" w:cs="Tahoma"/>
                <w:color w:val="000000"/>
                <w:sz w:val="22"/>
                <w:szCs w:val="22"/>
                <w:lang w:val="en-US"/>
              </w:rPr>
              <w:t>级</w:t>
            </w:r>
          </w:p>
        </w:tc>
        <w:tc>
          <w:tcPr>
            <w:tcW w:w="1920" w:type="dxa"/>
            <w:tcBorders>
              <w:top w:val="nil"/>
              <w:left w:val="nil"/>
              <w:bottom w:val="single" w:sz="4" w:space="0" w:color="auto"/>
              <w:right w:val="single" w:sz="4" w:space="0" w:color="auto"/>
            </w:tcBorders>
            <w:shd w:val="clear" w:color="auto" w:fill="auto"/>
            <w:vAlign w:val="center"/>
            <w:hideMark/>
          </w:tcPr>
          <w:p w14:paraId="16C66C91"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PPD≤10</w:t>
            </w:r>
            <w:r w:rsidRPr="0069629F">
              <w:rPr>
                <w:rFonts w:ascii="Tahoma" w:hAnsi="Tahoma" w:cs="Tahoma"/>
                <w:color w:val="000000"/>
                <w:sz w:val="22"/>
                <w:szCs w:val="22"/>
                <w:lang w:val="en-US"/>
              </w:rPr>
              <w:t>％</w:t>
            </w:r>
          </w:p>
        </w:tc>
        <w:tc>
          <w:tcPr>
            <w:tcW w:w="3970" w:type="dxa"/>
            <w:tcBorders>
              <w:top w:val="nil"/>
              <w:left w:val="nil"/>
              <w:bottom w:val="single" w:sz="4" w:space="0" w:color="auto"/>
              <w:right w:val="single" w:sz="4" w:space="0" w:color="auto"/>
            </w:tcBorders>
            <w:shd w:val="clear" w:color="auto" w:fill="auto"/>
            <w:vAlign w:val="center"/>
            <w:hideMark/>
          </w:tcPr>
          <w:p w14:paraId="553FBC6F"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w:t>
            </w:r>
            <w:r w:rsidRPr="0069629F">
              <w:rPr>
                <w:rFonts w:ascii="Tahoma" w:hAnsi="Tahoma" w:cs="Tahoma"/>
                <w:color w:val="000000"/>
                <w:sz w:val="22"/>
                <w:szCs w:val="22"/>
                <w:lang w:val="en-US"/>
              </w:rPr>
              <w:t>0.5≤PMV≤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0.5</w:t>
            </w:r>
          </w:p>
        </w:tc>
      </w:tr>
      <w:tr w:rsidR="0069629F" w:rsidRPr="0069629F" w14:paraId="193AE45C" w14:textId="77777777" w:rsidTr="00B85F17">
        <w:trPr>
          <w:trHeight w:val="285"/>
          <w:jc w:val="center"/>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16A5DDD2" w14:textId="77777777" w:rsidR="0069629F" w:rsidRPr="0069629F" w:rsidRDefault="0069629F" w:rsidP="0069629F">
            <w:pPr>
              <w:spacing w:line="240" w:lineRule="auto"/>
              <w:jc w:val="center"/>
              <w:rPr>
                <w:rFonts w:ascii="Tahoma" w:hAnsi="Tahoma" w:cs="Tahoma"/>
                <w:color w:val="000000"/>
                <w:sz w:val="22"/>
                <w:szCs w:val="22"/>
                <w:lang w:val="en-US"/>
              </w:rPr>
            </w:pPr>
            <w:r w:rsidRPr="0069629F">
              <w:rPr>
                <w:rFonts w:ascii="宋体" w:hAnsi="宋体" w:cs="宋体"/>
                <w:color w:val="000000"/>
                <w:sz w:val="22"/>
                <w:szCs w:val="22"/>
                <w:lang w:val="en-US"/>
              </w:rPr>
              <w:t>Ⅱ</w:t>
            </w:r>
            <w:r w:rsidRPr="0069629F">
              <w:rPr>
                <w:rFonts w:ascii="Tahoma" w:hAnsi="Tahoma" w:cs="Tahoma"/>
                <w:color w:val="000000"/>
                <w:sz w:val="22"/>
                <w:szCs w:val="22"/>
                <w:lang w:val="en-US"/>
              </w:rPr>
              <w:t>级</w:t>
            </w:r>
          </w:p>
        </w:tc>
        <w:tc>
          <w:tcPr>
            <w:tcW w:w="1920" w:type="dxa"/>
            <w:tcBorders>
              <w:top w:val="nil"/>
              <w:left w:val="nil"/>
              <w:bottom w:val="single" w:sz="4" w:space="0" w:color="auto"/>
              <w:right w:val="single" w:sz="4" w:space="0" w:color="auto"/>
            </w:tcBorders>
            <w:shd w:val="clear" w:color="auto" w:fill="auto"/>
            <w:vAlign w:val="center"/>
            <w:hideMark/>
          </w:tcPr>
          <w:p w14:paraId="743B77D6"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10</w:t>
            </w:r>
            <w:r w:rsidRPr="0069629F">
              <w:rPr>
                <w:rFonts w:ascii="Tahoma" w:hAnsi="Tahoma" w:cs="Tahoma"/>
                <w:color w:val="000000"/>
                <w:sz w:val="22"/>
                <w:szCs w:val="22"/>
                <w:lang w:val="en-US"/>
              </w:rPr>
              <w:t>％＜</w:t>
            </w:r>
            <w:r w:rsidRPr="0069629F">
              <w:rPr>
                <w:rFonts w:ascii="Tahoma" w:hAnsi="Tahoma" w:cs="Tahoma"/>
                <w:color w:val="000000"/>
                <w:sz w:val="22"/>
                <w:szCs w:val="22"/>
                <w:lang w:val="en-US"/>
              </w:rPr>
              <w:t>PPD≤25</w:t>
            </w:r>
            <w:r w:rsidRPr="0069629F">
              <w:rPr>
                <w:rFonts w:ascii="Tahoma" w:hAnsi="Tahoma" w:cs="Tahoma"/>
                <w:color w:val="000000"/>
                <w:sz w:val="22"/>
                <w:szCs w:val="22"/>
                <w:lang w:val="en-US"/>
              </w:rPr>
              <w:t>％</w:t>
            </w:r>
          </w:p>
        </w:tc>
        <w:tc>
          <w:tcPr>
            <w:tcW w:w="3970" w:type="dxa"/>
            <w:tcBorders>
              <w:top w:val="nil"/>
              <w:left w:val="nil"/>
              <w:bottom w:val="single" w:sz="4" w:space="0" w:color="auto"/>
              <w:right w:val="single" w:sz="4" w:space="0" w:color="auto"/>
            </w:tcBorders>
            <w:shd w:val="clear" w:color="auto" w:fill="auto"/>
            <w:vAlign w:val="center"/>
            <w:hideMark/>
          </w:tcPr>
          <w:p w14:paraId="28712F93"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w:t>
            </w:r>
            <w:r w:rsidRPr="0069629F">
              <w:rPr>
                <w:rFonts w:ascii="Tahoma" w:hAnsi="Tahoma" w:cs="Tahoma"/>
                <w:color w:val="000000"/>
                <w:sz w:val="22"/>
                <w:szCs w:val="22"/>
                <w:lang w:val="en-US"/>
              </w:rPr>
              <w:t>1≤PMV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0.5</w:t>
            </w:r>
            <w:r w:rsidRPr="0069629F">
              <w:rPr>
                <w:rFonts w:ascii="Tahoma" w:hAnsi="Tahoma" w:cs="Tahoma"/>
                <w:color w:val="000000"/>
                <w:sz w:val="22"/>
                <w:szCs w:val="22"/>
                <w:lang w:val="en-US"/>
              </w:rPr>
              <w:t>或＋</w:t>
            </w:r>
            <w:r w:rsidRPr="0069629F">
              <w:rPr>
                <w:rFonts w:ascii="Tahoma" w:hAnsi="Tahoma" w:cs="Tahoma"/>
                <w:color w:val="000000"/>
                <w:sz w:val="22"/>
                <w:szCs w:val="22"/>
                <w:lang w:val="en-US"/>
              </w:rPr>
              <w:t>0.5</w:t>
            </w:r>
            <w:r w:rsidRPr="0069629F">
              <w:rPr>
                <w:rFonts w:ascii="Tahoma" w:hAnsi="Tahoma" w:cs="Tahoma"/>
                <w:color w:val="000000"/>
                <w:sz w:val="22"/>
                <w:szCs w:val="22"/>
                <w:lang w:val="en-US"/>
              </w:rPr>
              <w:t>＜</w:t>
            </w:r>
            <w:r w:rsidRPr="0069629F">
              <w:rPr>
                <w:rFonts w:ascii="Tahoma" w:hAnsi="Tahoma" w:cs="Tahoma"/>
                <w:color w:val="000000"/>
                <w:sz w:val="22"/>
                <w:szCs w:val="22"/>
                <w:lang w:val="en-US"/>
              </w:rPr>
              <w:t>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1</w:t>
            </w:r>
          </w:p>
        </w:tc>
      </w:tr>
      <w:tr w:rsidR="0069629F" w:rsidRPr="0069629F" w14:paraId="6B484D16" w14:textId="77777777" w:rsidTr="00B85F17">
        <w:trPr>
          <w:trHeight w:val="285"/>
          <w:jc w:val="center"/>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03575B9E" w14:textId="77777777" w:rsidR="0069629F" w:rsidRPr="0069629F" w:rsidRDefault="0069629F" w:rsidP="0069629F">
            <w:pPr>
              <w:spacing w:line="240" w:lineRule="auto"/>
              <w:jc w:val="center"/>
              <w:rPr>
                <w:rFonts w:ascii="Tahoma" w:hAnsi="Tahoma" w:cs="Tahoma"/>
                <w:color w:val="000000"/>
                <w:sz w:val="22"/>
                <w:szCs w:val="22"/>
                <w:lang w:val="en-US"/>
              </w:rPr>
            </w:pPr>
            <w:r w:rsidRPr="0069629F">
              <w:rPr>
                <w:rFonts w:ascii="宋体" w:hAnsi="宋体" w:cs="宋体"/>
                <w:color w:val="000000"/>
                <w:sz w:val="22"/>
                <w:szCs w:val="22"/>
                <w:lang w:val="en-US"/>
              </w:rPr>
              <w:t>Ⅲ</w:t>
            </w:r>
            <w:r w:rsidRPr="0069629F">
              <w:rPr>
                <w:rFonts w:ascii="Tahoma" w:hAnsi="Tahoma" w:cs="Tahoma"/>
                <w:color w:val="000000"/>
                <w:sz w:val="22"/>
                <w:szCs w:val="22"/>
                <w:lang w:val="en-US"/>
              </w:rPr>
              <w:t>级</w:t>
            </w:r>
          </w:p>
        </w:tc>
        <w:tc>
          <w:tcPr>
            <w:tcW w:w="1920" w:type="dxa"/>
            <w:tcBorders>
              <w:top w:val="nil"/>
              <w:left w:val="nil"/>
              <w:bottom w:val="single" w:sz="4" w:space="0" w:color="auto"/>
              <w:right w:val="single" w:sz="4" w:space="0" w:color="auto"/>
            </w:tcBorders>
            <w:shd w:val="clear" w:color="auto" w:fill="auto"/>
            <w:vAlign w:val="center"/>
            <w:hideMark/>
          </w:tcPr>
          <w:p w14:paraId="496266BC"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PPD</w:t>
            </w:r>
            <w:r w:rsidRPr="0069629F">
              <w:rPr>
                <w:rFonts w:ascii="Tahoma" w:hAnsi="Tahoma" w:cs="Tahoma"/>
                <w:color w:val="000000"/>
                <w:sz w:val="22"/>
                <w:szCs w:val="22"/>
                <w:lang w:val="en-US"/>
              </w:rPr>
              <w:t>＞</w:t>
            </w:r>
            <w:r w:rsidRPr="0069629F">
              <w:rPr>
                <w:rFonts w:ascii="Tahoma" w:hAnsi="Tahoma" w:cs="Tahoma"/>
                <w:color w:val="000000"/>
                <w:sz w:val="22"/>
                <w:szCs w:val="22"/>
                <w:lang w:val="en-US"/>
              </w:rPr>
              <w:t>25</w:t>
            </w:r>
            <w:r w:rsidRPr="0069629F">
              <w:rPr>
                <w:rFonts w:ascii="Tahoma" w:hAnsi="Tahoma" w:cs="Tahoma"/>
                <w:color w:val="000000"/>
                <w:sz w:val="22"/>
                <w:szCs w:val="22"/>
                <w:lang w:val="en-US"/>
              </w:rPr>
              <w:t>％</w:t>
            </w:r>
          </w:p>
        </w:tc>
        <w:tc>
          <w:tcPr>
            <w:tcW w:w="3970" w:type="dxa"/>
            <w:tcBorders>
              <w:top w:val="nil"/>
              <w:left w:val="nil"/>
              <w:bottom w:val="single" w:sz="4" w:space="0" w:color="auto"/>
              <w:right w:val="single" w:sz="4" w:space="0" w:color="auto"/>
            </w:tcBorders>
            <w:shd w:val="clear" w:color="auto" w:fill="auto"/>
            <w:vAlign w:val="center"/>
            <w:hideMark/>
          </w:tcPr>
          <w:p w14:paraId="5F0C05D3"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1</w:t>
            </w:r>
            <w:r w:rsidRPr="0069629F">
              <w:rPr>
                <w:rFonts w:ascii="Tahoma" w:hAnsi="Tahoma" w:cs="Tahoma"/>
                <w:color w:val="000000"/>
                <w:sz w:val="22"/>
                <w:szCs w:val="22"/>
                <w:lang w:val="en-US"/>
              </w:rPr>
              <w:t>或</w:t>
            </w:r>
            <w:r w:rsidRPr="0069629F">
              <w:rPr>
                <w:rFonts w:ascii="Tahoma" w:hAnsi="Tahoma" w:cs="Tahoma"/>
                <w:color w:val="000000"/>
                <w:sz w:val="22"/>
                <w:szCs w:val="22"/>
                <w:lang w:val="en-US"/>
              </w:rPr>
              <w:t>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1</w:t>
            </w:r>
          </w:p>
        </w:tc>
      </w:tr>
    </w:tbl>
    <w:p w14:paraId="4FC2323D" w14:textId="77777777" w:rsidR="006D0E3A" w:rsidRPr="0069629F" w:rsidRDefault="006D0E3A" w:rsidP="001A4175">
      <w:pPr>
        <w:pStyle w:val="a0"/>
        <w:ind w:firstLineChars="0" w:firstLine="0"/>
        <w:rPr>
          <w:color w:val="FF0000"/>
          <w:lang w:val="en-US"/>
        </w:rPr>
      </w:pPr>
    </w:p>
    <w:p w14:paraId="680E21B4" w14:textId="77777777" w:rsidR="00026604" w:rsidRDefault="00EF60A9" w:rsidP="00B85F17">
      <w:pPr>
        <w:pStyle w:val="a0"/>
        <w:ind w:firstLineChars="0" w:firstLine="0"/>
        <w:jc w:val="center"/>
        <w:rPr>
          <w:rFonts w:ascii="宋体" w:hAnsi="宋体" w:cs="宋体"/>
          <w:b/>
          <w:bCs/>
          <w:color w:val="333333"/>
          <w:sz w:val="24"/>
          <w:szCs w:val="22"/>
          <w:lang w:val="en-US"/>
        </w:rPr>
      </w:pPr>
      <w:bookmarkStart w:id="59" w:name="统计计算表表头"/>
      <w:r w:rsidRPr="00612E00">
        <w:rPr>
          <w:rFonts w:ascii="宋体" w:hAnsi="宋体" w:cs="宋体" w:hint="eastAsia"/>
          <w:b/>
          <w:bCs/>
          <w:color w:val="333333"/>
          <w:sz w:val="24"/>
          <w:szCs w:val="22"/>
          <w:lang w:val="en-US"/>
        </w:rPr>
        <w:t xml:space="preserve"> </w:t>
      </w:r>
      <w:r w:rsidRPr="00612E00">
        <w:rPr>
          <w:rFonts w:ascii="宋体" w:hAnsi="宋体" w:cs="宋体"/>
          <w:b/>
          <w:bCs/>
          <w:color w:val="333333"/>
          <w:sz w:val="24"/>
          <w:szCs w:val="22"/>
          <w:lang w:val="en-US"/>
        </w:rPr>
        <w:t xml:space="preserve">          </w:t>
      </w:r>
      <w:r w:rsidR="00026604" w:rsidRPr="00B85F17">
        <w:rPr>
          <w:rFonts w:ascii="微软雅黑" w:eastAsia="微软雅黑" w:hAnsi="微软雅黑" w:hint="eastAsia"/>
          <w:b/>
        </w:rPr>
        <w:t>表</w:t>
      </w:r>
      <w:r w:rsidR="003D52D0" w:rsidRPr="00B85F17">
        <w:rPr>
          <w:rFonts w:ascii="微软雅黑" w:eastAsia="微软雅黑" w:hAnsi="微软雅黑" w:hint="eastAsia"/>
          <w:b/>
        </w:rPr>
        <w:t>5.</w:t>
      </w:r>
      <w:r w:rsidR="004F051E">
        <w:rPr>
          <w:rFonts w:ascii="微软雅黑" w:eastAsia="微软雅黑" w:hAnsi="微软雅黑" w:hint="eastAsia"/>
          <w:b/>
        </w:rPr>
        <w:t>2</w:t>
      </w:r>
      <w:r w:rsidR="00B85F17" w:rsidRPr="00B85F17">
        <w:rPr>
          <w:rFonts w:ascii="微软雅黑" w:eastAsia="微软雅黑" w:hAnsi="微软雅黑" w:hint="eastAsia"/>
          <w:b/>
        </w:rPr>
        <w:t>-</w:t>
      </w:r>
      <w:r w:rsidRPr="00B85F17">
        <w:rPr>
          <w:rFonts w:ascii="微软雅黑" w:eastAsia="微软雅黑" w:hAnsi="微软雅黑"/>
          <w:b/>
        </w:rPr>
        <w:t>2</w:t>
      </w:r>
      <w:r w:rsidR="003D52D0" w:rsidRPr="00B85F17">
        <w:rPr>
          <w:rFonts w:ascii="微软雅黑" w:eastAsia="微软雅黑" w:hAnsi="微软雅黑" w:hint="eastAsia"/>
          <w:b/>
        </w:rPr>
        <w:t xml:space="preserve">    </w:t>
      </w:r>
      <w:r w:rsidR="00026604" w:rsidRPr="00B85F17">
        <w:rPr>
          <w:rFonts w:ascii="微软雅黑" w:eastAsia="微软雅黑" w:hAnsi="微软雅黑" w:hint="eastAsia"/>
          <w:b/>
        </w:rPr>
        <w:t>建筑主要功能房间以及每套住宅</w:t>
      </w:r>
      <w:r w:rsidRPr="00B85F17">
        <w:rPr>
          <w:rFonts w:ascii="微软雅黑" w:eastAsia="微软雅黑" w:hAnsi="微软雅黑" w:hint="eastAsia"/>
          <w:b/>
        </w:rPr>
        <w:t>PMV</w:t>
      </w:r>
      <w:r w:rsidRPr="00B85F17">
        <w:rPr>
          <w:rFonts w:ascii="微软雅黑" w:eastAsia="微软雅黑" w:hAnsi="微软雅黑"/>
          <w:b/>
        </w:rPr>
        <w:t>-PPD</w:t>
      </w:r>
      <w:r w:rsidRPr="00B85F17">
        <w:rPr>
          <w:rFonts w:ascii="微软雅黑" w:eastAsia="微软雅黑" w:hAnsi="微软雅黑" w:hint="eastAsia"/>
          <w:b/>
        </w:rPr>
        <w:t>整体评价达标面积</w:t>
      </w:r>
      <w:r w:rsidR="00026604" w:rsidRPr="00B85F17">
        <w:rPr>
          <w:rFonts w:ascii="微软雅黑" w:eastAsia="微软雅黑" w:hAnsi="微软雅黑" w:hint="eastAsia"/>
          <w:b/>
        </w:rPr>
        <w:t>统计</w:t>
      </w:r>
      <w:bookmarkEnd w:id="59"/>
    </w:p>
    <w:tbl>
      <w:tblPr>
        <w:tblW w:w="1031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04"/>
        <w:gridCol w:w="973"/>
        <w:gridCol w:w="1103"/>
        <w:gridCol w:w="2621"/>
        <w:gridCol w:w="1387"/>
        <w:gridCol w:w="1109"/>
        <w:gridCol w:w="1659"/>
        <w:gridCol w:w="656"/>
      </w:tblGrid>
      <w:tr w:rsidR="007C5AF8" w14:paraId="454A4E91" w14:textId="77777777">
        <w:tc>
          <w:tcPr>
            <w:tcW w:w="803" w:type="dxa"/>
            <w:shd w:val="clear" w:color="auto" w:fill="E6E6E6"/>
            <w:vAlign w:val="center"/>
          </w:tcPr>
          <w:p w14:paraId="012FE48A" w14:textId="77777777" w:rsidR="007C5AF8" w:rsidRDefault="00EC7B9D">
            <w:pPr>
              <w:jc w:val="center"/>
            </w:pPr>
            <w:r>
              <w:t>层号</w:t>
            </w:r>
          </w:p>
        </w:tc>
        <w:tc>
          <w:tcPr>
            <w:tcW w:w="973" w:type="dxa"/>
            <w:shd w:val="clear" w:color="auto" w:fill="E6E6E6"/>
            <w:vAlign w:val="center"/>
          </w:tcPr>
          <w:p w14:paraId="255F360F" w14:textId="77777777" w:rsidR="007C5AF8" w:rsidRDefault="00EC7B9D">
            <w:pPr>
              <w:jc w:val="center"/>
            </w:pPr>
            <w:r>
              <w:t>户型</w:t>
            </w:r>
          </w:p>
        </w:tc>
        <w:tc>
          <w:tcPr>
            <w:tcW w:w="1103" w:type="dxa"/>
            <w:shd w:val="clear" w:color="auto" w:fill="E6E6E6"/>
            <w:vAlign w:val="center"/>
          </w:tcPr>
          <w:p w14:paraId="50A9B291" w14:textId="77777777" w:rsidR="007C5AF8" w:rsidRDefault="00EC7B9D">
            <w:pPr>
              <w:jc w:val="center"/>
            </w:pPr>
            <w:r>
              <w:t>房间编号</w:t>
            </w:r>
          </w:p>
        </w:tc>
        <w:tc>
          <w:tcPr>
            <w:tcW w:w="2620" w:type="dxa"/>
            <w:shd w:val="clear" w:color="auto" w:fill="E6E6E6"/>
            <w:vAlign w:val="center"/>
          </w:tcPr>
          <w:p w14:paraId="19345735" w14:textId="77777777" w:rsidR="007C5AF8" w:rsidRDefault="00EC7B9D">
            <w:pPr>
              <w:jc w:val="center"/>
            </w:pPr>
            <w:r>
              <w:t>房间名称</w:t>
            </w:r>
          </w:p>
        </w:tc>
        <w:tc>
          <w:tcPr>
            <w:tcW w:w="1386" w:type="dxa"/>
            <w:shd w:val="clear" w:color="auto" w:fill="E6E6E6"/>
            <w:vAlign w:val="center"/>
          </w:tcPr>
          <w:p w14:paraId="0802450E" w14:textId="77777777" w:rsidR="007C5AF8" w:rsidRDefault="00EC7B9D">
            <w:pPr>
              <w:jc w:val="center"/>
            </w:pPr>
            <w:r>
              <w:t>PMV-PPD</w:t>
            </w:r>
            <w:r>
              <w:t>达标面积</w:t>
            </w:r>
            <w:r>
              <w:t xml:space="preserve"> (</w:t>
            </w:r>
            <w:r>
              <w:t>㎡</w:t>
            </w:r>
            <w:r>
              <w:t>)</w:t>
            </w:r>
          </w:p>
        </w:tc>
        <w:tc>
          <w:tcPr>
            <w:tcW w:w="1109" w:type="dxa"/>
            <w:shd w:val="clear" w:color="auto" w:fill="E6E6E6"/>
            <w:vAlign w:val="center"/>
          </w:tcPr>
          <w:p w14:paraId="5A1FD16C" w14:textId="77777777" w:rsidR="007C5AF8" w:rsidRDefault="00EC7B9D">
            <w:pPr>
              <w:jc w:val="center"/>
            </w:pPr>
            <w:r>
              <w:t>面积</w:t>
            </w:r>
            <w:r>
              <w:t>(</w:t>
            </w:r>
            <w:r>
              <w:t>㎡</w:t>
            </w:r>
            <w:r>
              <w:t>)</w:t>
            </w:r>
          </w:p>
        </w:tc>
        <w:tc>
          <w:tcPr>
            <w:tcW w:w="1658" w:type="dxa"/>
            <w:shd w:val="clear" w:color="auto" w:fill="E6E6E6"/>
            <w:vAlign w:val="center"/>
          </w:tcPr>
          <w:p w14:paraId="11B203F0" w14:textId="77777777" w:rsidR="007C5AF8" w:rsidRDefault="00EC7B9D">
            <w:pPr>
              <w:jc w:val="center"/>
            </w:pPr>
            <w:r>
              <w:t>PMV-PPD</w:t>
            </w:r>
            <w:r>
              <w:t>达标面积比例</w:t>
            </w:r>
            <w:r>
              <w:t>(%)</w:t>
            </w:r>
          </w:p>
        </w:tc>
        <w:tc>
          <w:tcPr>
            <w:tcW w:w="656" w:type="dxa"/>
            <w:shd w:val="clear" w:color="auto" w:fill="E6E6E6"/>
            <w:vAlign w:val="center"/>
          </w:tcPr>
          <w:p w14:paraId="754DD0A5" w14:textId="77777777" w:rsidR="007C5AF8" w:rsidRDefault="00EC7B9D">
            <w:pPr>
              <w:jc w:val="center"/>
            </w:pPr>
            <w:r>
              <w:t>得分</w:t>
            </w:r>
          </w:p>
        </w:tc>
      </w:tr>
      <w:tr w:rsidR="007C5AF8" w14:paraId="1F6FBC98" w14:textId="77777777">
        <w:tc>
          <w:tcPr>
            <w:tcW w:w="803" w:type="dxa"/>
            <w:vMerge w:val="restart"/>
            <w:vAlign w:val="center"/>
          </w:tcPr>
          <w:p w14:paraId="4EB4D7A2" w14:textId="77777777" w:rsidR="007C5AF8" w:rsidRDefault="00EC7B9D">
            <w:r>
              <w:t>2</w:t>
            </w:r>
          </w:p>
        </w:tc>
        <w:tc>
          <w:tcPr>
            <w:tcW w:w="973" w:type="dxa"/>
            <w:vMerge w:val="restart"/>
            <w:vAlign w:val="center"/>
          </w:tcPr>
          <w:p w14:paraId="0AC13C38" w14:textId="77777777" w:rsidR="007C5AF8" w:rsidRDefault="00EC7B9D">
            <w:r>
              <w:t>1-A</w:t>
            </w:r>
          </w:p>
        </w:tc>
        <w:tc>
          <w:tcPr>
            <w:tcW w:w="1103" w:type="dxa"/>
            <w:vAlign w:val="center"/>
          </w:tcPr>
          <w:p w14:paraId="322FE612" w14:textId="77777777" w:rsidR="007C5AF8" w:rsidRDefault="00EC7B9D">
            <w:r>
              <w:t>2001</w:t>
            </w:r>
          </w:p>
        </w:tc>
        <w:tc>
          <w:tcPr>
            <w:tcW w:w="2620" w:type="dxa"/>
            <w:vAlign w:val="center"/>
          </w:tcPr>
          <w:p w14:paraId="7299FD14" w14:textId="77777777" w:rsidR="007C5AF8" w:rsidRDefault="00EC7B9D">
            <w:r>
              <w:t>主卧室</w:t>
            </w:r>
          </w:p>
        </w:tc>
        <w:tc>
          <w:tcPr>
            <w:tcW w:w="1386" w:type="dxa"/>
            <w:vAlign w:val="center"/>
          </w:tcPr>
          <w:p w14:paraId="188EDF7B" w14:textId="77777777" w:rsidR="007C5AF8" w:rsidRDefault="00EC7B9D">
            <w:r>
              <w:t>25.6</w:t>
            </w:r>
          </w:p>
        </w:tc>
        <w:tc>
          <w:tcPr>
            <w:tcW w:w="1109" w:type="dxa"/>
            <w:vAlign w:val="center"/>
          </w:tcPr>
          <w:p w14:paraId="3C2024DC" w14:textId="77777777" w:rsidR="007C5AF8" w:rsidRDefault="00EC7B9D">
            <w:r>
              <w:t>25.6</w:t>
            </w:r>
          </w:p>
        </w:tc>
        <w:tc>
          <w:tcPr>
            <w:tcW w:w="1658" w:type="dxa"/>
            <w:vAlign w:val="center"/>
          </w:tcPr>
          <w:p w14:paraId="3832E816" w14:textId="77777777" w:rsidR="007C5AF8" w:rsidRDefault="00EC7B9D">
            <w:r>
              <w:t>100.00</w:t>
            </w:r>
          </w:p>
        </w:tc>
        <w:tc>
          <w:tcPr>
            <w:tcW w:w="656" w:type="dxa"/>
            <w:vAlign w:val="center"/>
          </w:tcPr>
          <w:p w14:paraId="13FE5781" w14:textId="77777777" w:rsidR="007C5AF8" w:rsidRDefault="00EC7B9D">
            <w:r>
              <w:t>8</w:t>
            </w:r>
          </w:p>
        </w:tc>
      </w:tr>
      <w:tr w:rsidR="007C5AF8" w14:paraId="69F1EA5E" w14:textId="77777777">
        <w:tc>
          <w:tcPr>
            <w:tcW w:w="803" w:type="dxa"/>
            <w:vMerge/>
            <w:vAlign w:val="center"/>
          </w:tcPr>
          <w:p w14:paraId="1CA2C6B2" w14:textId="77777777" w:rsidR="007C5AF8" w:rsidRDefault="007C5AF8"/>
        </w:tc>
        <w:tc>
          <w:tcPr>
            <w:tcW w:w="973" w:type="dxa"/>
            <w:vMerge/>
            <w:vAlign w:val="center"/>
          </w:tcPr>
          <w:p w14:paraId="2BAD6C56" w14:textId="77777777" w:rsidR="007C5AF8" w:rsidRDefault="007C5AF8"/>
        </w:tc>
        <w:tc>
          <w:tcPr>
            <w:tcW w:w="1103" w:type="dxa"/>
            <w:vAlign w:val="center"/>
          </w:tcPr>
          <w:p w14:paraId="3721F8A2" w14:textId="77777777" w:rsidR="007C5AF8" w:rsidRDefault="00EC7B9D">
            <w:r>
              <w:t>2003</w:t>
            </w:r>
          </w:p>
        </w:tc>
        <w:tc>
          <w:tcPr>
            <w:tcW w:w="2620" w:type="dxa"/>
            <w:vAlign w:val="center"/>
          </w:tcPr>
          <w:p w14:paraId="2D4C2D14" w14:textId="77777777" w:rsidR="007C5AF8" w:rsidRDefault="00EC7B9D">
            <w:r>
              <w:t>次卧室</w:t>
            </w:r>
          </w:p>
        </w:tc>
        <w:tc>
          <w:tcPr>
            <w:tcW w:w="1386" w:type="dxa"/>
            <w:vAlign w:val="center"/>
          </w:tcPr>
          <w:p w14:paraId="5E6A2404" w14:textId="77777777" w:rsidR="007C5AF8" w:rsidRDefault="00EC7B9D">
            <w:r>
              <w:t>17.1</w:t>
            </w:r>
          </w:p>
        </w:tc>
        <w:tc>
          <w:tcPr>
            <w:tcW w:w="1109" w:type="dxa"/>
            <w:vAlign w:val="center"/>
          </w:tcPr>
          <w:p w14:paraId="28F49FCC" w14:textId="77777777" w:rsidR="007C5AF8" w:rsidRDefault="00EC7B9D">
            <w:r>
              <w:t>17.1</w:t>
            </w:r>
          </w:p>
        </w:tc>
        <w:tc>
          <w:tcPr>
            <w:tcW w:w="1658" w:type="dxa"/>
            <w:vAlign w:val="center"/>
          </w:tcPr>
          <w:p w14:paraId="4BA30FA1" w14:textId="77777777" w:rsidR="007C5AF8" w:rsidRDefault="00EC7B9D">
            <w:r>
              <w:t>100.00</w:t>
            </w:r>
          </w:p>
        </w:tc>
        <w:tc>
          <w:tcPr>
            <w:tcW w:w="656" w:type="dxa"/>
            <w:vAlign w:val="center"/>
          </w:tcPr>
          <w:p w14:paraId="499B6802" w14:textId="77777777" w:rsidR="007C5AF8" w:rsidRDefault="00EC7B9D">
            <w:r>
              <w:t>8</w:t>
            </w:r>
          </w:p>
        </w:tc>
      </w:tr>
      <w:tr w:rsidR="007C5AF8" w14:paraId="71EA2B89" w14:textId="77777777">
        <w:tc>
          <w:tcPr>
            <w:tcW w:w="803" w:type="dxa"/>
            <w:vMerge/>
            <w:vAlign w:val="center"/>
          </w:tcPr>
          <w:p w14:paraId="00B90998" w14:textId="77777777" w:rsidR="007C5AF8" w:rsidRDefault="007C5AF8"/>
        </w:tc>
        <w:tc>
          <w:tcPr>
            <w:tcW w:w="973" w:type="dxa"/>
            <w:vMerge/>
            <w:vAlign w:val="center"/>
          </w:tcPr>
          <w:p w14:paraId="55B1BFD8" w14:textId="77777777" w:rsidR="007C5AF8" w:rsidRDefault="007C5AF8"/>
        </w:tc>
        <w:tc>
          <w:tcPr>
            <w:tcW w:w="1103" w:type="dxa"/>
            <w:vAlign w:val="center"/>
          </w:tcPr>
          <w:p w14:paraId="1F19A115" w14:textId="77777777" w:rsidR="007C5AF8" w:rsidRDefault="00EC7B9D">
            <w:r>
              <w:t>2006</w:t>
            </w:r>
          </w:p>
        </w:tc>
        <w:tc>
          <w:tcPr>
            <w:tcW w:w="2620" w:type="dxa"/>
            <w:vAlign w:val="center"/>
          </w:tcPr>
          <w:p w14:paraId="354558E1" w14:textId="77777777" w:rsidR="007C5AF8" w:rsidRDefault="00EC7B9D">
            <w:r>
              <w:t>起居室</w:t>
            </w:r>
          </w:p>
        </w:tc>
        <w:tc>
          <w:tcPr>
            <w:tcW w:w="1386" w:type="dxa"/>
            <w:vAlign w:val="center"/>
          </w:tcPr>
          <w:p w14:paraId="406F76B2" w14:textId="77777777" w:rsidR="007C5AF8" w:rsidRDefault="00EC7B9D">
            <w:r>
              <w:t>12.4</w:t>
            </w:r>
          </w:p>
        </w:tc>
        <w:tc>
          <w:tcPr>
            <w:tcW w:w="1109" w:type="dxa"/>
            <w:vAlign w:val="center"/>
          </w:tcPr>
          <w:p w14:paraId="0F296508" w14:textId="77777777" w:rsidR="007C5AF8" w:rsidRDefault="00EC7B9D">
            <w:r>
              <w:t>12.4</w:t>
            </w:r>
          </w:p>
        </w:tc>
        <w:tc>
          <w:tcPr>
            <w:tcW w:w="1658" w:type="dxa"/>
            <w:vAlign w:val="center"/>
          </w:tcPr>
          <w:p w14:paraId="421599A1" w14:textId="77777777" w:rsidR="007C5AF8" w:rsidRDefault="00EC7B9D">
            <w:r>
              <w:t>100.00</w:t>
            </w:r>
          </w:p>
        </w:tc>
        <w:tc>
          <w:tcPr>
            <w:tcW w:w="656" w:type="dxa"/>
            <w:vAlign w:val="center"/>
          </w:tcPr>
          <w:p w14:paraId="51B39865" w14:textId="77777777" w:rsidR="007C5AF8" w:rsidRDefault="00EC7B9D">
            <w:r>
              <w:t>8</w:t>
            </w:r>
          </w:p>
        </w:tc>
      </w:tr>
      <w:tr w:rsidR="007C5AF8" w14:paraId="139A3BE2" w14:textId="77777777">
        <w:tc>
          <w:tcPr>
            <w:tcW w:w="803" w:type="dxa"/>
            <w:vMerge/>
            <w:vAlign w:val="center"/>
          </w:tcPr>
          <w:p w14:paraId="3F952699" w14:textId="77777777" w:rsidR="007C5AF8" w:rsidRDefault="007C5AF8"/>
        </w:tc>
        <w:tc>
          <w:tcPr>
            <w:tcW w:w="973" w:type="dxa"/>
            <w:vMerge/>
            <w:vAlign w:val="center"/>
          </w:tcPr>
          <w:p w14:paraId="57F690ED" w14:textId="77777777" w:rsidR="007C5AF8" w:rsidRDefault="007C5AF8"/>
        </w:tc>
        <w:tc>
          <w:tcPr>
            <w:tcW w:w="1103" w:type="dxa"/>
            <w:vAlign w:val="center"/>
          </w:tcPr>
          <w:p w14:paraId="2922A9AB" w14:textId="77777777" w:rsidR="007C5AF8" w:rsidRDefault="00EC7B9D">
            <w:r>
              <w:t>2009</w:t>
            </w:r>
          </w:p>
        </w:tc>
        <w:tc>
          <w:tcPr>
            <w:tcW w:w="2620" w:type="dxa"/>
            <w:vAlign w:val="center"/>
          </w:tcPr>
          <w:p w14:paraId="31D3C93B" w14:textId="77777777" w:rsidR="007C5AF8" w:rsidRDefault="00EC7B9D">
            <w:r>
              <w:t>起居室</w:t>
            </w:r>
          </w:p>
        </w:tc>
        <w:tc>
          <w:tcPr>
            <w:tcW w:w="1386" w:type="dxa"/>
            <w:vAlign w:val="center"/>
          </w:tcPr>
          <w:p w14:paraId="24DBBA8C" w14:textId="77777777" w:rsidR="007C5AF8" w:rsidRDefault="00EC7B9D">
            <w:r>
              <w:t>7.0</w:t>
            </w:r>
          </w:p>
        </w:tc>
        <w:tc>
          <w:tcPr>
            <w:tcW w:w="1109" w:type="dxa"/>
            <w:vAlign w:val="center"/>
          </w:tcPr>
          <w:p w14:paraId="1C9045BC" w14:textId="77777777" w:rsidR="007C5AF8" w:rsidRDefault="00EC7B9D">
            <w:r>
              <w:t>7.0</w:t>
            </w:r>
          </w:p>
        </w:tc>
        <w:tc>
          <w:tcPr>
            <w:tcW w:w="1658" w:type="dxa"/>
            <w:vAlign w:val="center"/>
          </w:tcPr>
          <w:p w14:paraId="65CFEB9A" w14:textId="77777777" w:rsidR="007C5AF8" w:rsidRDefault="00EC7B9D">
            <w:r>
              <w:t>100.00</w:t>
            </w:r>
          </w:p>
        </w:tc>
        <w:tc>
          <w:tcPr>
            <w:tcW w:w="656" w:type="dxa"/>
            <w:vAlign w:val="center"/>
          </w:tcPr>
          <w:p w14:paraId="748E5686" w14:textId="77777777" w:rsidR="007C5AF8" w:rsidRDefault="00EC7B9D">
            <w:r>
              <w:t>8</w:t>
            </w:r>
          </w:p>
        </w:tc>
      </w:tr>
      <w:tr w:rsidR="007C5AF8" w14:paraId="3CB33BC4" w14:textId="77777777">
        <w:tc>
          <w:tcPr>
            <w:tcW w:w="5499" w:type="dxa"/>
            <w:gridSpan w:val="4"/>
            <w:vAlign w:val="center"/>
          </w:tcPr>
          <w:p w14:paraId="1EF8017B" w14:textId="77777777" w:rsidR="007C5AF8" w:rsidRDefault="00EC7B9D">
            <w:r>
              <w:t>建筑</w:t>
            </w:r>
            <w:r>
              <w:t>PMV-PPD</w:t>
            </w:r>
            <w:r>
              <w:t>达标面积比例（</w:t>
            </w:r>
            <w:r>
              <w:t>%</w:t>
            </w:r>
            <w:r>
              <w:t>）</w:t>
            </w:r>
          </w:p>
        </w:tc>
        <w:tc>
          <w:tcPr>
            <w:tcW w:w="4809" w:type="dxa"/>
            <w:gridSpan w:val="4"/>
            <w:vAlign w:val="center"/>
          </w:tcPr>
          <w:p w14:paraId="2B5D7DE3" w14:textId="77777777" w:rsidR="007C5AF8" w:rsidRDefault="00EC7B9D">
            <w:r>
              <w:t>100.00%</w:t>
            </w:r>
          </w:p>
        </w:tc>
      </w:tr>
    </w:tbl>
    <w:p w14:paraId="4308A0ED" w14:textId="77777777" w:rsidR="00D433C1" w:rsidRPr="00612E00" w:rsidRDefault="00D433C1" w:rsidP="00EF60A9">
      <w:pPr>
        <w:spacing w:after="120"/>
        <w:rPr>
          <w:rFonts w:ascii="宋体" w:hAnsi="宋体" w:cs="宋体"/>
          <w:b/>
          <w:bCs/>
          <w:color w:val="333333"/>
          <w:sz w:val="24"/>
          <w:szCs w:val="22"/>
          <w:lang w:val="en-US"/>
        </w:rPr>
      </w:pPr>
      <w:bookmarkStart w:id="60" w:name="达标统计表"/>
      <w:bookmarkEnd w:id="60"/>
    </w:p>
    <w:p w14:paraId="3D126BF4" w14:textId="77777777" w:rsidR="003D52D0" w:rsidRPr="00612E00" w:rsidRDefault="009A31E4" w:rsidP="0044152D">
      <w:pPr>
        <w:spacing w:line="360" w:lineRule="exact"/>
        <w:ind w:firstLineChars="97" w:firstLine="213"/>
        <w:rPr>
          <w:sz w:val="32"/>
          <w:szCs w:val="32"/>
        </w:rPr>
      </w:pPr>
      <w:r w:rsidRPr="009A31E4">
        <w:rPr>
          <w:rFonts w:hint="eastAsia"/>
          <w:sz w:val="22"/>
          <w:szCs w:val="24"/>
        </w:rPr>
        <w:t>说明：建筑整体的</w:t>
      </w:r>
      <w:r w:rsidRPr="009A31E4">
        <w:rPr>
          <w:rFonts w:hint="eastAsia"/>
          <w:sz w:val="22"/>
          <w:szCs w:val="24"/>
        </w:rPr>
        <w:t>PMV-PPD</w:t>
      </w:r>
      <w:r w:rsidRPr="009A31E4">
        <w:rPr>
          <w:rFonts w:hint="eastAsia"/>
          <w:sz w:val="22"/>
          <w:szCs w:val="24"/>
        </w:rPr>
        <w:t>达标面积比例按照建筑各主要功能房间的计算值进行面积加权平均得出。</w:t>
      </w:r>
    </w:p>
    <w:p w14:paraId="06C450E7" w14:textId="77777777" w:rsidR="008E2A42" w:rsidRPr="00D5677E" w:rsidRDefault="00A968A5" w:rsidP="00A968A5">
      <w:pPr>
        <w:pStyle w:val="1"/>
        <w:tabs>
          <w:tab w:val="left" w:pos="432"/>
        </w:tabs>
      </w:pPr>
      <w:bookmarkStart w:id="61" w:name="_Toc89896213"/>
      <w:r w:rsidRPr="00D5677E">
        <w:rPr>
          <w:rFonts w:hint="eastAsia"/>
        </w:rPr>
        <w:t>结论</w:t>
      </w:r>
      <w:bookmarkEnd w:id="61"/>
    </w:p>
    <w:p w14:paraId="3460588E" w14:textId="77777777" w:rsidR="00EA58C9" w:rsidRPr="00D5677E" w:rsidRDefault="003630EE" w:rsidP="00D5677E">
      <w:pPr>
        <w:pStyle w:val="a0"/>
        <w:ind w:firstLine="420"/>
        <w:rPr>
          <w:lang w:val="en-US"/>
        </w:rPr>
      </w:pPr>
      <w:r w:rsidRPr="00D5677E">
        <w:rPr>
          <w:rFonts w:hint="eastAsia"/>
          <w:lang w:val="en-US"/>
        </w:rPr>
        <w:t>该建筑主要功能房间热湿环境</w:t>
      </w:r>
      <w:r w:rsidR="00836F34">
        <w:rPr>
          <w:rFonts w:hint="eastAsia"/>
          <w:lang w:val="en-US"/>
        </w:rPr>
        <w:t>评价</w:t>
      </w:r>
      <w:r w:rsidR="00836F34">
        <w:rPr>
          <w:lang w:val="en-US"/>
        </w:rPr>
        <w:t>指标</w:t>
      </w:r>
      <w:r w:rsidRPr="00D5677E">
        <w:rPr>
          <w:rFonts w:hint="eastAsia"/>
          <w:lang w:val="en-US"/>
        </w:rPr>
        <w:t>PMV</w:t>
      </w:r>
      <w:r w:rsidRPr="00D5677E">
        <w:rPr>
          <w:rFonts w:hint="eastAsia"/>
          <w:lang w:val="en-US"/>
        </w:rPr>
        <w:t>和</w:t>
      </w:r>
      <w:r w:rsidRPr="00D5677E">
        <w:rPr>
          <w:rFonts w:hint="eastAsia"/>
          <w:lang w:val="en-US"/>
        </w:rPr>
        <w:t>PPD</w:t>
      </w:r>
      <w:r w:rsidR="00A306C2" w:rsidRPr="00D5677E">
        <w:rPr>
          <w:rFonts w:hint="eastAsia"/>
          <w:lang w:val="en-US"/>
        </w:rPr>
        <w:t>达到整体评价</w:t>
      </w:r>
      <w:r w:rsidR="00A306C2" w:rsidRPr="00D5677E">
        <w:rPr>
          <w:lang w:val="en-US"/>
        </w:rPr>
        <w:fldChar w:fldCharType="begin"/>
      </w:r>
      <w:r w:rsidR="00A306C2" w:rsidRPr="00D5677E">
        <w:rPr>
          <w:lang w:val="en-US"/>
        </w:rPr>
        <w:instrText xml:space="preserve"> </w:instrText>
      </w:r>
      <w:r w:rsidR="00A306C2" w:rsidRPr="00D5677E">
        <w:rPr>
          <w:rFonts w:hint="eastAsia"/>
          <w:lang w:val="en-US"/>
        </w:rPr>
        <w:instrText>= 2 \* ROMAN</w:instrText>
      </w:r>
      <w:r w:rsidR="00A306C2" w:rsidRPr="00D5677E">
        <w:rPr>
          <w:lang w:val="en-US"/>
        </w:rPr>
        <w:instrText xml:space="preserve"> </w:instrText>
      </w:r>
      <w:r w:rsidR="00A306C2" w:rsidRPr="00D5677E">
        <w:rPr>
          <w:lang w:val="en-US"/>
        </w:rPr>
        <w:fldChar w:fldCharType="separate"/>
      </w:r>
      <w:r w:rsidR="00A306C2" w:rsidRPr="00D5677E">
        <w:rPr>
          <w:lang w:val="en-US"/>
        </w:rPr>
        <w:t>II</w:t>
      </w:r>
      <w:r w:rsidR="00A306C2" w:rsidRPr="00D5677E">
        <w:rPr>
          <w:lang w:val="en-US"/>
        </w:rPr>
        <w:fldChar w:fldCharType="end"/>
      </w:r>
      <w:r w:rsidR="00A306C2" w:rsidRPr="00D5677E">
        <w:rPr>
          <w:rFonts w:hint="eastAsia"/>
          <w:lang w:val="en-US"/>
        </w:rPr>
        <w:t>级</w:t>
      </w:r>
      <w:r w:rsidR="005B277A" w:rsidRPr="00D5677E">
        <w:rPr>
          <w:rFonts w:hint="eastAsia"/>
          <w:lang w:val="en-US"/>
        </w:rPr>
        <w:t>的</w:t>
      </w:r>
      <w:r w:rsidR="00A306C2" w:rsidRPr="00D5677E">
        <w:rPr>
          <w:rFonts w:hint="eastAsia"/>
          <w:lang w:val="en-US"/>
        </w:rPr>
        <w:t>面积比例</w:t>
      </w:r>
      <w:r w:rsidR="00481D85" w:rsidRPr="00D5677E">
        <w:rPr>
          <w:rFonts w:hint="eastAsia"/>
          <w:lang w:val="en-US"/>
        </w:rPr>
        <w:t>为</w:t>
      </w:r>
      <w:bookmarkStart w:id="62" w:name="达标百分比"/>
      <w:r w:rsidR="00481D85" w:rsidRPr="00D5677E">
        <w:rPr>
          <w:rFonts w:hint="eastAsia"/>
          <w:lang w:val="en-US"/>
        </w:rPr>
        <w:t>100.00%</w:t>
      </w:r>
      <w:bookmarkEnd w:id="62"/>
      <w:r w:rsidR="005B277A" w:rsidRPr="00D5677E">
        <w:rPr>
          <w:rFonts w:hint="eastAsia"/>
          <w:lang w:val="en-US"/>
        </w:rPr>
        <w:t>，根据绿标</w:t>
      </w:r>
      <w:r w:rsidR="00266FC5" w:rsidRPr="00D5677E">
        <w:rPr>
          <w:rFonts w:hint="eastAsia"/>
          <w:lang w:val="en-US"/>
        </w:rPr>
        <w:t>5.2.9</w:t>
      </w:r>
      <w:r w:rsidR="005B277A" w:rsidRPr="00D5677E">
        <w:rPr>
          <w:rFonts w:hint="eastAsia"/>
          <w:lang w:val="en-US"/>
        </w:rPr>
        <w:t>，应得</w:t>
      </w:r>
      <w:bookmarkStart w:id="63" w:name="得分"/>
      <w:r w:rsidR="00481D85" w:rsidRPr="00D5677E">
        <w:rPr>
          <w:rFonts w:hint="eastAsia"/>
          <w:lang w:val="en-US"/>
        </w:rPr>
        <w:t>8</w:t>
      </w:r>
      <w:bookmarkEnd w:id="63"/>
      <w:r w:rsidR="005B277A" w:rsidRPr="00D5677E">
        <w:rPr>
          <w:rFonts w:hint="eastAsia"/>
          <w:lang w:val="en-US"/>
        </w:rPr>
        <w:t>分。</w:t>
      </w:r>
    </w:p>
    <w:p w14:paraId="6F32009F" w14:textId="77777777" w:rsidR="00EA58C9" w:rsidRDefault="00EA58C9" w:rsidP="00EA58C9">
      <w:pPr>
        <w:pStyle w:val="a0"/>
        <w:ind w:firstLine="420"/>
        <w:rPr>
          <w:lang w:val="en-US"/>
        </w:rPr>
      </w:pPr>
      <w:r>
        <w:rPr>
          <w:lang w:val="en-US"/>
        </w:rPr>
        <w:br w:type="page"/>
      </w:r>
    </w:p>
    <w:p w14:paraId="6C4EC713" w14:textId="77777777" w:rsidR="00F663D7" w:rsidRPr="00D5677E" w:rsidRDefault="00F663D7" w:rsidP="00D5677E">
      <w:pPr>
        <w:pStyle w:val="a0"/>
        <w:ind w:firstLine="420"/>
        <w:rPr>
          <w:lang w:val="en-US"/>
        </w:rPr>
      </w:pPr>
    </w:p>
    <w:p w14:paraId="253812B9" w14:textId="77777777" w:rsidR="00EA58C9" w:rsidRPr="00D5677E" w:rsidRDefault="00EA58C9" w:rsidP="00EA58C9">
      <w:pPr>
        <w:pStyle w:val="1"/>
        <w:tabs>
          <w:tab w:val="left" w:pos="432"/>
        </w:tabs>
      </w:pPr>
      <w:bookmarkStart w:id="64" w:name="附录"/>
      <w:bookmarkStart w:id="65" w:name="_Toc89896214"/>
      <w:r w:rsidRPr="00D5677E">
        <w:rPr>
          <w:rFonts w:hint="eastAsia"/>
        </w:rPr>
        <w:t>附录：</w:t>
      </w:r>
      <w:r w:rsidRPr="00D5677E">
        <w:t>房间分析</w:t>
      </w:r>
      <w:r w:rsidRPr="00D5677E">
        <w:rPr>
          <w:rFonts w:hint="eastAsia"/>
        </w:rPr>
        <w:t>图</w:t>
      </w:r>
      <w:bookmarkEnd w:id="65"/>
    </w:p>
    <w:p w14:paraId="73330F8E" w14:textId="77777777" w:rsidR="008E2A42" w:rsidRDefault="008E2A42" w:rsidP="00DC62E7">
      <w:pPr>
        <w:pStyle w:val="2"/>
      </w:pPr>
      <w:bookmarkStart w:id="66" w:name="_Toc89896215"/>
      <w:r>
        <w:t>2001[主卧室]</w:t>
      </w:r>
      <w:bookmarkEnd w:id="66"/>
    </w:p>
    <w:p w14:paraId="08E8BE50" w14:textId="77777777" w:rsidR="000F3049" w:rsidRPr="000F3049" w:rsidRDefault="00EC7B9D" w:rsidP="000F3049">
      <w:pPr>
        <w:pStyle w:val="3"/>
      </w:pPr>
      <w:bookmarkStart w:id="67" w:name="_Toc89896216"/>
      <w:r>
        <w:rPr>
          <w:rFonts w:hint="eastAsia"/>
        </w:rPr>
        <w:t>人行</w:t>
      </w:r>
      <w:r>
        <w:t>高度处</w:t>
      </w:r>
      <w:r>
        <w:rPr>
          <w:rFonts w:hint="eastAsia"/>
        </w:rPr>
        <w:t>温度场分布</w:t>
      </w:r>
      <w:bookmarkEnd w:id="67"/>
    </w:p>
    <w:p w14:paraId="63D9C320" w14:textId="77777777" w:rsidR="008E2A42" w:rsidRDefault="008E2A42" w:rsidP="008E2A42">
      <w:pPr>
        <w:pStyle w:val="a0"/>
        <w:ind w:firstLine="420"/>
        <w:jc w:val="center"/>
        <w:rPr>
          <w:lang w:val="en-US"/>
        </w:rPr>
      </w:pPr>
      <w:r>
        <w:rPr>
          <w:noProof/>
        </w:rPr>
        <w:drawing>
          <wp:inline distT="0" distB="0" distL="0" distR="0" wp14:anchorId="6BB6D0BB" wp14:editId="5F728C3F">
            <wp:extent cx="5667375" cy="3752850"/>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4"/>
                    <a:stretch>
                      <a:fillRect/>
                    </a:stretch>
                  </pic:blipFill>
                  <pic:spPr>
                    <a:xfrm>
                      <a:off x="0" y="0"/>
                      <a:ext cx="5667375" cy="3752850"/>
                    </a:xfrm>
                    <a:prstGeom prst="rect">
                      <a:avLst/>
                    </a:prstGeom>
                  </pic:spPr>
                </pic:pic>
              </a:graphicData>
            </a:graphic>
          </wp:inline>
        </w:drawing>
      </w:r>
    </w:p>
    <w:p w14:paraId="341F8814" w14:textId="77777777" w:rsidR="008E2A42" w:rsidRDefault="00EC7B9D" w:rsidP="000F3049">
      <w:pPr>
        <w:pStyle w:val="3"/>
      </w:pPr>
      <w:bookmarkStart w:id="68" w:name="_Toc89896217"/>
      <w:r>
        <w:rPr>
          <w:rFonts w:hint="eastAsia"/>
        </w:rPr>
        <w:lastRenderedPageBreak/>
        <w:t>人行</w:t>
      </w:r>
      <w:r>
        <w:t>高度处</w:t>
      </w:r>
      <w:r w:rsidR="008E2A42">
        <w:rPr>
          <w:rFonts w:hint="eastAsia"/>
        </w:rPr>
        <w:t>PMV分布</w:t>
      </w:r>
      <w:bookmarkEnd w:id="68"/>
    </w:p>
    <w:p w14:paraId="38B43EDC" w14:textId="77777777" w:rsidR="000F3049" w:rsidRDefault="00EC7B9D" w:rsidP="000F3049">
      <w:pPr>
        <w:pStyle w:val="a0"/>
        <w:ind w:firstLine="420"/>
        <w:jc w:val="center"/>
        <w:rPr>
          <w:lang w:val="en-US"/>
        </w:rPr>
      </w:pPr>
      <w:r>
        <w:rPr>
          <w:noProof/>
        </w:rPr>
        <w:drawing>
          <wp:inline distT="0" distB="0" distL="0" distR="0" wp14:anchorId="487B3676" wp14:editId="39E52416">
            <wp:extent cx="5667375" cy="375285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5"/>
                    <a:stretch>
                      <a:fillRect/>
                    </a:stretch>
                  </pic:blipFill>
                  <pic:spPr>
                    <a:xfrm>
                      <a:off x="0" y="0"/>
                      <a:ext cx="5667375" cy="3752850"/>
                    </a:xfrm>
                    <a:prstGeom prst="rect">
                      <a:avLst/>
                    </a:prstGeom>
                  </pic:spPr>
                </pic:pic>
              </a:graphicData>
            </a:graphic>
          </wp:inline>
        </w:drawing>
      </w:r>
    </w:p>
    <w:p w14:paraId="75DC3E5B" w14:textId="77777777" w:rsidR="000F3049" w:rsidRDefault="00EC7B9D" w:rsidP="000F3049">
      <w:pPr>
        <w:pStyle w:val="3"/>
      </w:pPr>
      <w:bookmarkStart w:id="69" w:name="_Toc89896218"/>
      <w:r>
        <w:rPr>
          <w:rFonts w:hint="eastAsia"/>
        </w:rPr>
        <w:t>人行</w:t>
      </w:r>
      <w:r>
        <w:t>高度处</w:t>
      </w:r>
      <w:r>
        <w:rPr>
          <w:rFonts w:hint="eastAsia"/>
        </w:rPr>
        <w:t>PPD</w:t>
      </w:r>
      <w:r>
        <w:rPr>
          <w:rFonts w:hint="eastAsia"/>
        </w:rPr>
        <w:t>分布</w:t>
      </w:r>
      <w:bookmarkEnd w:id="69"/>
    </w:p>
    <w:p w14:paraId="1D51315B" w14:textId="77777777" w:rsidR="000F3049" w:rsidRDefault="00EC7B9D" w:rsidP="000F3049">
      <w:pPr>
        <w:pStyle w:val="a0"/>
        <w:ind w:firstLine="420"/>
        <w:jc w:val="center"/>
        <w:rPr>
          <w:lang w:val="en-US"/>
        </w:rPr>
      </w:pPr>
      <w:r>
        <w:rPr>
          <w:noProof/>
        </w:rPr>
        <w:drawing>
          <wp:inline distT="0" distB="0" distL="0" distR="0" wp14:anchorId="26A623F4" wp14:editId="4EBE17D0">
            <wp:extent cx="5667375" cy="3752850"/>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6"/>
                    <a:stretch>
                      <a:fillRect/>
                    </a:stretch>
                  </pic:blipFill>
                  <pic:spPr>
                    <a:xfrm>
                      <a:off x="0" y="0"/>
                      <a:ext cx="5667375" cy="3752850"/>
                    </a:xfrm>
                    <a:prstGeom prst="rect">
                      <a:avLst/>
                    </a:prstGeom>
                  </pic:spPr>
                </pic:pic>
              </a:graphicData>
            </a:graphic>
          </wp:inline>
        </w:drawing>
      </w:r>
    </w:p>
    <w:p w14:paraId="4EDF331E" w14:textId="77777777" w:rsidR="008E2A42" w:rsidRDefault="008E2A42" w:rsidP="00DC62E7">
      <w:pPr>
        <w:pStyle w:val="2"/>
      </w:pPr>
      <w:bookmarkStart w:id="70" w:name="_Toc89896219"/>
      <w:r>
        <w:lastRenderedPageBreak/>
        <w:t>2009[起居室]</w:t>
      </w:r>
      <w:bookmarkEnd w:id="70"/>
    </w:p>
    <w:p w14:paraId="63B8F58A" w14:textId="77777777" w:rsidR="000F3049" w:rsidRPr="000F3049" w:rsidRDefault="00EC7B9D" w:rsidP="000F3049">
      <w:pPr>
        <w:pStyle w:val="3"/>
      </w:pPr>
      <w:bookmarkStart w:id="71" w:name="_Toc89896220"/>
      <w:r>
        <w:rPr>
          <w:rFonts w:hint="eastAsia"/>
        </w:rPr>
        <w:t>人行</w:t>
      </w:r>
      <w:r>
        <w:t>高度处</w:t>
      </w:r>
      <w:r>
        <w:rPr>
          <w:rFonts w:hint="eastAsia"/>
        </w:rPr>
        <w:t>温度场分布</w:t>
      </w:r>
      <w:bookmarkEnd w:id="71"/>
    </w:p>
    <w:p w14:paraId="49B0A1B3" w14:textId="77777777" w:rsidR="008E2A42" w:rsidRDefault="008E2A42" w:rsidP="008E2A42">
      <w:pPr>
        <w:pStyle w:val="a0"/>
        <w:ind w:firstLine="420"/>
        <w:jc w:val="center"/>
        <w:rPr>
          <w:lang w:val="en-US"/>
        </w:rPr>
      </w:pPr>
      <w:r>
        <w:rPr>
          <w:noProof/>
        </w:rPr>
        <w:drawing>
          <wp:inline distT="0" distB="0" distL="0" distR="0" wp14:anchorId="6DA46E09" wp14:editId="581E498D">
            <wp:extent cx="5667375" cy="375285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7"/>
                    <a:stretch>
                      <a:fillRect/>
                    </a:stretch>
                  </pic:blipFill>
                  <pic:spPr>
                    <a:xfrm>
                      <a:off x="0" y="0"/>
                      <a:ext cx="5667375" cy="3752850"/>
                    </a:xfrm>
                    <a:prstGeom prst="rect">
                      <a:avLst/>
                    </a:prstGeom>
                  </pic:spPr>
                </pic:pic>
              </a:graphicData>
            </a:graphic>
          </wp:inline>
        </w:drawing>
      </w:r>
    </w:p>
    <w:p w14:paraId="18381F74" w14:textId="77777777" w:rsidR="008E2A42" w:rsidRDefault="00EC7B9D" w:rsidP="000F3049">
      <w:pPr>
        <w:pStyle w:val="3"/>
      </w:pPr>
      <w:bookmarkStart w:id="72" w:name="_Toc89896221"/>
      <w:r>
        <w:rPr>
          <w:rFonts w:hint="eastAsia"/>
        </w:rPr>
        <w:t>人行</w:t>
      </w:r>
      <w:r>
        <w:t>高度处</w:t>
      </w:r>
      <w:r w:rsidR="008E2A42">
        <w:rPr>
          <w:rFonts w:hint="eastAsia"/>
        </w:rPr>
        <w:t>PMV分布</w:t>
      </w:r>
      <w:bookmarkEnd w:id="72"/>
    </w:p>
    <w:p w14:paraId="3C1B6D4C" w14:textId="77777777" w:rsidR="000F3049" w:rsidRDefault="00EC7B9D" w:rsidP="000F3049">
      <w:pPr>
        <w:pStyle w:val="a0"/>
        <w:ind w:firstLine="420"/>
        <w:jc w:val="center"/>
        <w:rPr>
          <w:lang w:val="en-US"/>
        </w:rPr>
      </w:pPr>
      <w:r>
        <w:rPr>
          <w:noProof/>
        </w:rPr>
        <w:drawing>
          <wp:inline distT="0" distB="0" distL="0" distR="0" wp14:anchorId="1CF890D9" wp14:editId="06D99A85">
            <wp:extent cx="5667375" cy="3752850"/>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8"/>
                    <a:stretch>
                      <a:fillRect/>
                    </a:stretch>
                  </pic:blipFill>
                  <pic:spPr>
                    <a:xfrm>
                      <a:off x="0" y="0"/>
                      <a:ext cx="5667375" cy="3752850"/>
                    </a:xfrm>
                    <a:prstGeom prst="rect">
                      <a:avLst/>
                    </a:prstGeom>
                  </pic:spPr>
                </pic:pic>
              </a:graphicData>
            </a:graphic>
          </wp:inline>
        </w:drawing>
      </w:r>
    </w:p>
    <w:p w14:paraId="033CD361" w14:textId="77777777" w:rsidR="000F3049" w:rsidRDefault="00EC7B9D" w:rsidP="000F3049">
      <w:pPr>
        <w:pStyle w:val="3"/>
      </w:pPr>
      <w:bookmarkStart w:id="73" w:name="_Toc89896222"/>
      <w:r>
        <w:rPr>
          <w:rFonts w:hint="eastAsia"/>
        </w:rPr>
        <w:lastRenderedPageBreak/>
        <w:t>人行</w:t>
      </w:r>
      <w:r>
        <w:t>高度处</w:t>
      </w:r>
      <w:r>
        <w:rPr>
          <w:rFonts w:hint="eastAsia"/>
        </w:rPr>
        <w:t>PPD</w:t>
      </w:r>
      <w:r>
        <w:rPr>
          <w:rFonts w:hint="eastAsia"/>
        </w:rPr>
        <w:t>分布</w:t>
      </w:r>
      <w:bookmarkEnd w:id="73"/>
    </w:p>
    <w:p w14:paraId="4F85F0C0" w14:textId="77777777" w:rsidR="000F3049" w:rsidRDefault="00EC7B9D" w:rsidP="000F3049">
      <w:pPr>
        <w:pStyle w:val="a0"/>
        <w:ind w:firstLine="420"/>
        <w:jc w:val="center"/>
        <w:rPr>
          <w:lang w:val="en-US"/>
        </w:rPr>
      </w:pPr>
      <w:r>
        <w:rPr>
          <w:noProof/>
        </w:rPr>
        <w:drawing>
          <wp:inline distT="0" distB="0" distL="0" distR="0" wp14:anchorId="650990F1" wp14:editId="3B0A6955">
            <wp:extent cx="5667375" cy="3752850"/>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9"/>
                    <a:stretch>
                      <a:fillRect/>
                    </a:stretch>
                  </pic:blipFill>
                  <pic:spPr>
                    <a:xfrm>
                      <a:off x="0" y="0"/>
                      <a:ext cx="5667375" cy="3752850"/>
                    </a:xfrm>
                    <a:prstGeom prst="rect">
                      <a:avLst/>
                    </a:prstGeom>
                  </pic:spPr>
                </pic:pic>
              </a:graphicData>
            </a:graphic>
          </wp:inline>
        </w:drawing>
      </w:r>
    </w:p>
    <w:p w14:paraId="6071DEA6" w14:textId="77777777" w:rsidR="008E2A42" w:rsidRDefault="008E2A42" w:rsidP="00DC62E7">
      <w:pPr>
        <w:pStyle w:val="2"/>
      </w:pPr>
      <w:bookmarkStart w:id="74" w:name="_Toc89896223"/>
      <w:r>
        <w:t>2006[起居室]</w:t>
      </w:r>
      <w:bookmarkEnd w:id="74"/>
    </w:p>
    <w:p w14:paraId="0B77828A" w14:textId="77777777" w:rsidR="000F3049" w:rsidRPr="000F3049" w:rsidRDefault="00EC7B9D" w:rsidP="000F3049">
      <w:pPr>
        <w:pStyle w:val="3"/>
      </w:pPr>
      <w:bookmarkStart w:id="75" w:name="_Toc89896224"/>
      <w:r>
        <w:rPr>
          <w:rFonts w:hint="eastAsia"/>
        </w:rPr>
        <w:t>人行</w:t>
      </w:r>
      <w:r>
        <w:t>高度处</w:t>
      </w:r>
      <w:r>
        <w:rPr>
          <w:rFonts w:hint="eastAsia"/>
        </w:rPr>
        <w:t>温度场分布</w:t>
      </w:r>
      <w:bookmarkEnd w:id="75"/>
    </w:p>
    <w:p w14:paraId="02D7A1C2" w14:textId="77777777" w:rsidR="008E2A42" w:rsidRDefault="008E2A42" w:rsidP="008E2A42">
      <w:pPr>
        <w:pStyle w:val="a0"/>
        <w:ind w:firstLine="420"/>
        <w:jc w:val="center"/>
        <w:rPr>
          <w:lang w:val="en-US"/>
        </w:rPr>
      </w:pPr>
      <w:r>
        <w:rPr>
          <w:noProof/>
        </w:rPr>
        <w:drawing>
          <wp:inline distT="0" distB="0" distL="0" distR="0" wp14:anchorId="1977BE6B" wp14:editId="21D0CEDD">
            <wp:extent cx="5667375" cy="3752850"/>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0"/>
                    <a:stretch>
                      <a:fillRect/>
                    </a:stretch>
                  </pic:blipFill>
                  <pic:spPr>
                    <a:xfrm>
                      <a:off x="0" y="0"/>
                      <a:ext cx="5667375" cy="3752850"/>
                    </a:xfrm>
                    <a:prstGeom prst="rect">
                      <a:avLst/>
                    </a:prstGeom>
                  </pic:spPr>
                </pic:pic>
              </a:graphicData>
            </a:graphic>
          </wp:inline>
        </w:drawing>
      </w:r>
    </w:p>
    <w:p w14:paraId="256536BE" w14:textId="77777777" w:rsidR="008E2A42" w:rsidRDefault="00EC7B9D" w:rsidP="000F3049">
      <w:pPr>
        <w:pStyle w:val="3"/>
      </w:pPr>
      <w:bookmarkStart w:id="76" w:name="_Toc89896225"/>
      <w:r>
        <w:rPr>
          <w:rFonts w:hint="eastAsia"/>
        </w:rPr>
        <w:lastRenderedPageBreak/>
        <w:t>人行</w:t>
      </w:r>
      <w:r>
        <w:t>高度处</w:t>
      </w:r>
      <w:r w:rsidR="008E2A42">
        <w:rPr>
          <w:rFonts w:hint="eastAsia"/>
        </w:rPr>
        <w:t>PMV分布</w:t>
      </w:r>
      <w:bookmarkEnd w:id="76"/>
    </w:p>
    <w:p w14:paraId="36F1D165" w14:textId="77777777" w:rsidR="000F3049" w:rsidRDefault="00EC7B9D" w:rsidP="000F3049">
      <w:pPr>
        <w:pStyle w:val="a0"/>
        <w:ind w:firstLine="420"/>
        <w:jc w:val="center"/>
        <w:rPr>
          <w:lang w:val="en-US"/>
        </w:rPr>
      </w:pPr>
      <w:r>
        <w:rPr>
          <w:noProof/>
        </w:rPr>
        <w:drawing>
          <wp:inline distT="0" distB="0" distL="0" distR="0" wp14:anchorId="629CAC68" wp14:editId="2F8EED7F">
            <wp:extent cx="5667375" cy="3752850"/>
            <wp:effectExtent l="0" t="0" r="0"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1"/>
                    <a:stretch>
                      <a:fillRect/>
                    </a:stretch>
                  </pic:blipFill>
                  <pic:spPr>
                    <a:xfrm>
                      <a:off x="0" y="0"/>
                      <a:ext cx="5667375" cy="3752850"/>
                    </a:xfrm>
                    <a:prstGeom prst="rect">
                      <a:avLst/>
                    </a:prstGeom>
                  </pic:spPr>
                </pic:pic>
              </a:graphicData>
            </a:graphic>
          </wp:inline>
        </w:drawing>
      </w:r>
    </w:p>
    <w:p w14:paraId="75FAED46" w14:textId="77777777" w:rsidR="000F3049" w:rsidRDefault="00EC7B9D" w:rsidP="000F3049">
      <w:pPr>
        <w:pStyle w:val="3"/>
      </w:pPr>
      <w:bookmarkStart w:id="77" w:name="_Toc89896226"/>
      <w:r>
        <w:rPr>
          <w:rFonts w:hint="eastAsia"/>
        </w:rPr>
        <w:t>人行</w:t>
      </w:r>
      <w:r>
        <w:t>高度处</w:t>
      </w:r>
      <w:r>
        <w:rPr>
          <w:rFonts w:hint="eastAsia"/>
        </w:rPr>
        <w:t>PPD</w:t>
      </w:r>
      <w:r>
        <w:rPr>
          <w:rFonts w:hint="eastAsia"/>
        </w:rPr>
        <w:t>分布</w:t>
      </w:r>
      <w:bookmarkEnd w:id="77"/>
    </w:p>
    <w:p w14:paraId="366D919D" w14:textId="77777777" w:rsidR="000F3049" w:rsidRDefault="00EC7B9D" w:rsidP="000F3049">
      <w:pPr>
        <w:pStyle w:val="a0"/>
        <w:ind w:firstLine="420"/>
        <w:jc w:val="center"/>
        <w:rPr>
          <w:lang w:val="en-US"/>
        </w:rPr>
      </w:pPr>
      <w:r>
        <w:rPr>
          <w:noProof/>
        </w:rPr>
        <w:drawing>
          <wp:inline distT="0" distB="0" distL="0" distR="0" wp14:anchorId="1939E134" wp14:editId="5C8146FB">
            <wp:extent cx="5667375" cy="3752850"/>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2"/>
                    <a:stretch>
                      <a:fillRect/>
                    </a:stretch>
                  </pic:blipFill>
                  <pic:spPr>
                    <a:xfrm>
                      <a:off x="0" y="0"/>
                      <a:ext cx="5667375" cy="3752850"/>
                    </a:xfrm>
                    <a:prstGeom prst="rect">
                      <a:avLst/>
                    </a:prstGeom>
                  </pic:spPr>
                </pic:pic>
              </a:graphicData>
            </a:graphic>
          </wp:inline>
        </w:drawing>
      </w:r>
    </w:p>
    <w:p w14:paraId="2477FF31" w14:textId="77777777" w:rsidR="008E2A42" w:rsidRDefault="008E2A42" w:rsidP="00DC62E7">
      <w:pPr>
        <w:pStyle w:val="2"/>
      </w:pPr>
      <w:bookmarkStart w:id="78" w:name="分析对象名称"/>
      <w:bookmarkStart w:id="79" w:name="_Toc451436145"/>
      <w:bookmarkStart w:id="80" w:name="_Toc451698937"/>
      <w:bookmarkStart w:id="81" w:name="_Toc452108765"/>
      <w:bookmarkStart w:id="82" w:name="_Toc89896227"/>
      <w:r>
        <w:lastRenderedPageBreak/>
        <w:t>2003[次卧室]</w:t>
      </w:r>
      <w:bookmarkEnd w:id="78"/>
      <w:bookmarkEnd w:id="82"/>
    </w:p>
    <w:p w14:paraId="2A85B565" w14:textId="77777777" w:rsidR="000F3049" w:rsidRPr="000F3049" w:rsidRDefault="00EC7B9D" w:rsidP="000F3049">
      <w:pPr>
        <w:pStyle w:val="3"/>
      </w:pPr>
      <w:bookmarkStart w:id="83" w:name="_Toc89896228"/>
      <w:r>
        <w:rPr>
          <w:rFonts w:hint="eastAsia"/>
        </w:rPr>
        <w:t>人行</w:t>
      </w:r>
      <w:r>
        <w:t>高度处</w:t>
      </w:r>
      <w:r>
        <w:rPr>
          <w:rFonts w:hint="eastAsia"/>
        </w:rPr>
        <w:t>温度场分布</w:t>
      </w:r>
      <w:bookmarkEnd w:id="83"/>
    </w:p>
    <w:p w14:paraId="668CBF2D" w14:textId="77777777" w:rsidR="008E2A42" w:rsidRDefault="008E2A42" w:rsidP="008E2A42">
      <w:pPr>
        <w:pStyle w:val="a0"/>
        <w:ind w:firstLine="420"/>
        <w:jc w:val="center"/>
        <w:rPr>
          <w:lang w:val="en-US"/>
        </w:rPr>
      </w:pPr>
      <w:bookmarkStart w:id="84" w:name="温度场分布"/>
      <w:bookmarkEnd w:id="84"/>
      <w:r>
        <w:rPr>
          <w:noProof/>
        </w:rPr>
        <w:drawing>
          <wp:inline distT="0" distB="0" distL="0" distR="0" wp14:anchorId="668CE2C6" wp14:editId="45E4ACBB">
            <wp:extent cx="5667375" cy="3752850"/>
            <wp:effectExtent l="0" t="0" r="0" b="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3"/>
                    <a:stretch>
                      <a:fillRect/>
                    </a:stretch>
                  </pic:blipFill>
                  <pic:spPr>
                    <a:xfrm>
                      <a:off x="0" y="0"/>
                      <a:ext cx="5667375" cy="3752850"/>
                    </a:xfrm>
                    <a:prstGeom prst="rect">
                      <a:avLst/>
                    </a:prstGeom>
                  </pic:spPr>
                </pic:pic>
              </a:graphicData>
            </a:graphic>
          </wp:inline>
        </w:drawing>
      </w:r>
    </w:p>
    <w:p w14:paraId="408F193C" w14:textId="77777777" w:rsidR="008E2A42" w:rsidRDefault="00EC7B9D" w:rsidP="000F3049">
      <w:pPr>
        <w:pStyle w:val="3"/>
      </w:pPr>
      <w:bookmarkStart w:id="85" w:name="_Toc89896229"/>
      <w:r>
        <w:rPr>
          <w:rFonts w:hint="eastAsia"/>
        </w:rPr>
        <w:t>人行</w:t>
      </w:r>
      <w:r>
        <w:t>高度处</w:t>
      </w:r>
      <w:r w:rsidR="008E2A42">
        <w:rPr>
          <w:rFonts w:hint="eastAsia"/>
        </w:rPr>
        <w:t>PMV分布</w:t>
      </w:r>
      <w:bookmarkEnd w:id="85"/>
    </w:p>
    <w:p w14:paraId="4CC7DE40" w14:textId="77777777" w:rsidR="000F3049" w:rsidRDefault="00EC7B9D" w:rsidP="000F3049">
      <w:pPr>
        <w:pStyle w:val="a0"/>
        <w:ind w:firstLine="420"/>
        <w:jc w:val="center"/>
        <w:rPr>
          <w:lang w:val="en-US"/>
        </w:rPr>
      </w:pPr>
      <w:bookmarkStart w:id="86" w:name="PMV分布"/>
      <w:bookmarkEnd w:id="86"/>
      <w:r>
        <w:rPr>
          <w:noProof/>
        </w:rPr>
        <w:drawing>
          <wp:inline distT="0" distB="0" distL="0" distR="0" wp14:anchorId="70C363DD" wp14:editId="12DAFEA3">
            <wp:extent cx="5667375" cy="3752850"/>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4"/>
                    <a:stretch>
                      <a:fillRect/>
                    </a:stretch>
                  </pic:blipFill>
                  <pic:spPr>
                    <a:xfrm>
                      <a:off x="0" y="0"/>
                      <a:ext cx="5667375" cy="3752850"/>
                    </a:xfrm>
                    <a:prstGeom prst="rect">
                      <a:avLst/>
                    </a:prstGeom>
                  </pic:spPr>
                </pic:pic>
              </a:graphicData>
            </a:graphic>
          </wp:inline>
        </w:drawing>
      </w:r>
    </w:p>
    <w:p w14:paraId="2AA613B8" w14:textId="77777777" w:rsidR="000F3049" w:rsidRDefault="00EC7B9D" w:rsidP="000F3049">
      <w:pPr>
        <w:pStyle w:val="3"/>
      </w:pPr>
      <w:bookmarkStart w:id="87" w:name="_Toc89896230"/>
      <w:r>
        <w:rPr>
          <w:rFonts w:hint="eastAsia"/>
        </w:rPr>
        <w:lastRenderedPageBreak/>
        <w:t>人行</w:t>
      </w:r>
      <w:r>
        <w:t>高度处</w:t>
      </w:r>
      <w:r>
        <w:rPr>
          <w:rFonts w:hint="eastAsia"/>
        </w:rPr>
        <w:t>PPD</w:t>
      </w:r>
      <w:r>
        <w:rPr>
          <w:rFonts w:hint="eastAsia"/>
        </w:rPr>
        <w:t>分布</w:t>
      </w:r>
      <w:bookmarkEnd w:id="87"/>
    </w:p>
    <w:p w14:paraId="404F44D9" w14:textId="77777777" w:rsidR="000F3049" w:rsidRDefault="00EC7B9D" w:rsidP="000F3049">
      <w:pPr>
        <w:pStyle w:val="a0"/>
        <w:ind w:firstLine="420"/>
        <w:jc w:val="center"/>
        <w:rPr>
          <w:lang w:val="en-US"/>
        </w:rPr>
      </w:pPr>
      <w:bookmarkStart w:id="88" w:name="PPD分布"/>
      <w:bookmarkEnd w:id="79"/>
      <w:bookmarkEnd w:id="80"/>
      <w:bookmarkEnd w:id="81"/>
      <w:bookmarkEnd w:id="88"/>
      <w:r>
        <w:rPr>
          <w:noProof/>
        </w:rPr>
        <w:drawing>
          <wp:inline distT="0" distB="0" distL="0" distR="0" wp14:anchorId="766775AC" wp14:editId="7A1A4C1B">
            <wp:extent cx="5667375" cy="3752850"/>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5"/>
                    <a:stretch>
                      <a:fillRect/>
                    </a:stretch>
                  </pic:blipFill>
                  <pic:spPr>
                    <a:xfrm>
                      <a:off x="0" y="0"/>
                      <a:ext cx="5667375" cy="3752850"/>
                    </a:xfrm>
                    <a:prstGeom prst="rect">
                      <a:avLst/>
                    </a:prstGeom>
                  </pic:spPr>
                </pic:pic>
              </a:graphicData>
            </a:graphic>
          </wp:inline>
        </w:drawing>
      </w:r>
    </w:p>
    <w:p w14:paraId="3C110BDA" w14:textId="77777777" w:rsidR="00EA58C9" w:rsidRPr="00EA58C9" w:rsidRDefault="00EA58C9" w:rsidP="00EA58C9">
      <w:pPr>
        <w:pStyle w:val="a0"/>
        <w:ind w:firstLine="420"/>
        <w:rPr>
          <w:lang w:val="en-US"/>
        </w:rPr>
      </w:pPr>
      <w:bookmarkStart w:id="89" w:name="房间结果分析"/>
      <w:bookmarkEnd w:id="89"/>
    </w:p>
    <w:bookmarkEnd w:id="64"/>
    <w:p w14:paraId="75008DEC" w14:textId="77777777" w:rsidR="00BE0E75" w:rsidRPr="00D5677E" w:rsidRDefault="00BE0E75" w:rsidP="00D5677E">
      <w:pPr>
        <w:pStyle w:val="a0"/>
        <w:ind w:firstLine="420"/>
        <w:rPr>
          <w:lang w:val="en-US"/>
        </w:rPr>
      </w:pPr>
    </w:p>
    <w:sectPr w:rsidR="00BE0E75" w:rsidRPr="00D5677E" w:rsidSect="00F676B0">
      <w:pgSz w:w="11906" w:h="16838"/>
      <w:pgMar w:top="1440" w:right="566" w:bottom="993" w:left="993"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47B7F" w14:textId="77777777" w:rsidR="00EC7B9D" w:rsidRDefault="00EC7B9D" w:rsidP="00203A7D">
      <w:pPr>
        <w:spacing w:line="240" w:lineRule="auto"/>
      </w:pPr>
      <w:r>
        <w:separator/>
      </w:r>
    </w:p>
  </w:endnote>
  <w:endnote w:type="continuationSeparator" w:id="0">
    <w:p w14:paraId="0EAA6287" w14:textId="77777777" w:rsidR="00EC7B9D" w:rsidRDefault="00EC7B9D"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3005"/>
      <w:gridCol w:w="2955"/>
      <w:gridCol w:w="2970"/>
    </w:tblGrid>
    <w:tr w:rsidR="001A12A0" w:rsidRPr="00F5023B" w14:paraId="6DA21F92" w14:textId="77777777" w:rsidTr="00AB5C98">
      <w:tc>
        <w:tcPr>
          <w:tcW w:w="3020" w:type="dxa"/>
          <w:shd w:val="clear" w:color="auto" w:fill="auto"/>
        </w:tcPr>
        <w:p w14:paraId="5BF095D7" w14:textId="77777777" w:rsidR="001A12A0" w:rsidRPr="00AB5C98" w:rsidRDefault="00EC7B9D" w:rsidP="001D3BB9">
          <w:pPr>
            <w:pStyle w:val="a6"/>
            <w:rPr>
              <w:rFonts w:ascii="宋体" w:hAnsi="宋体"/>
              <w:sz w:val="20"/>
              <w:szCs w:val="21"/>
            </w:rPr>
          </w:pPr>
          <w:hyperlink r:id="rId1" w:history="1">
            <w:r w:rsidR="001A12A0" w:rsidRPr="00AB5C98">
              <w:rPr>
                <w:rStyle w:val="a8"/>
                <w:rFonts w:ascii="宋体" w:hAnsi="宋体"/>
                <w:sz w:val="20"/>
                <w:szCs w:val="21"/>
              </w:rPr>
              <w:t>http://www.gbsware.cn/</w:t>
            </w:r>
          </w:hyperlink>
        </w:p>
      </w:tc>
      <w:tc>
        <w:tcPr>
          <w:tcW w:w="3020" w:type="dxa"/>
          <w:shd w:val="clear" w:color="auto" w:fill="auto"/>
        </w:tcPr>
        <w:p w14:paraId="37B13D6F" w14:textId="77777777" w:rsidR="001A12A0" w:rsidRPr="00AB5C98" w:rsidRDefault="001A12A0" w:rsidP="00AB5C98">
          <w:pPr>
            <w:pStyle w:val="a6"/>
            <w:jc w:val="center"/>
            <w:rPr>
              <w:rFonts w:ascii="宋体" w:hAnsi="宋体"/>
              <w:sz w:val="20"/>
              <w:szCs w:val="21"/>
            </w:rPr>
          </w:pPr>
          <w:r w:rsidRPr="00AB5C98">
            <w:rPr>
              <w:rFonts w:hint="eastAsia"/>
              <w:sz w:val="20"/>
            </w:rPr>
            <w:t>第</w:t>
          </w:r>
          <w:r w:rsidRPr="00AB5C98">
            <w:rPr>
              <w:rFonts w:ascii="宋体" w:hAnsi="宋体"/>
              <w:bCs/>
              <w:sz w:val="20"/>
              <w:szCs w:val="21"/>
            </w:rPr>
            <w:fldChar w:fldCharType="begin"/>
          </w:r>
          <w:r w:rsidRPr="00AB5C98">
            <w:rPr>
              <w:rFonts w:ascii="宋体" w:hAnsi="宋体"/>
              <w:bCs/>
              <w:sz w:val="20"/>
              <w:szCs w:val="21"/>
            </w:rPr>
            <w:instrText>PAGE</w:instrText>
          </w:r>
          <w:r w:rsidRPr="00AB5C98">
            <w:rPr>
              <w:rFonts w:ascii="宋体" w:hAnsi="宋体"/>
              <w:bCs/>
              <w:sz w:val="20"/>
              <w:szCs w:val="21"/>
            </w:rPr>
            <w:fldChar w:fldCharType="separate"/>
          </w:r>
          <w:r w:rsidR="00986687">
            <w:rPr>
              <w:rFonts w:ascii="宋体" w:hAnsi="宋体"/>
              <w:bCs/>
              <w:noProof/>
              <w:sz w:val="20"/>
              <w:szCs w:val="21"/>
            </w:rPr>
            <w:t>2</w:t>
          </w:r>
          <w:r w:rsidRPr="00AB5C98">
            <w:rPr>
              <w:rFonts w:ascii="宋体" w:hAnsi="宋体"/>
              <w:bCs/>
              <w:sz w:val="20"/>
              <w:szCs w:val="21"/>
            </w:rPr>
            <w:fldChar w:fldCharType="end"/>
          </w:r>
          <w:r w:rsidRPr="00AB5C98">
            <w:rPr>
              <w:rFonts w:ascii="宋体" w:hAnsi="宋体" w:hint="eastAsia"/>
              <w:sz w:val="20"/>
              <w:szCs w:val="21"/>
              <w:lang w:val="zh-CN"/>
            </w:rPr>
            <w:t>页 共</w:t>
          </w:r>
          <w:r w:rsidRPr="00AB5C98">
            <w:rPr>
              <w:rFonts w:ascii="宋体" w:hAnsi="宋体"/>
              <w:bCs/>
              <w:sz w:val="20"/>
              <w:szCs w:val="21"/>
            </w:rPr>
            <w:fldChar w:fldCharType="begin"/>
          </w:r>
          <w:r w:rsidRPr="00AB5C98">
            <w:rPr>
              <w:rFonts w:ascii="宋体" w:hAnsi="宋体"/>
              <w:bCs/>
              <w:sz w:val="20"/>
              <w:szCs w:val="21"/>
            </w:rPr>
            <w:instrText>NUMPAGES</w:instrText>
          </w:r>
          <w:r w:rsidRPr="00AB5C98">
            <w:rPr>
              <w:rFonts w:ascii="宋体" w:hAnsi="宋体"/>
              <w:bCs/>
              <w:sz w:val="20"/>
              <w:szCs w:val="21"/>
            </w:rPr>
            <w:fldChar w:fldCharType="separate"/>
          </w:r>
          <w:r w:rsidR="00986687">
            <w:rPr>
              <w:rFonts w:ascii="宋体" w:hAnsi="宋体"/>
              <w:bCs/>
              <w:noProof/>
              <w:sz w:val="20"/>
              <w:szCs w:val="21"/>
            </w:rPr>
            <w:t>11</w:t>
          </w:r>
          <w:r w:rsidRPr="00AB5C98">
            <w:rPr>
              <w:rFonts w:ascii="宋体" w:hAnsi="宋体"/>
              <w:bCs/>
              <w:sz w:val="20"/>
              <w:szCs w:val="21"/>
            </w:rPr>
            <w:fldChar w:fldCharType="end"/>
          </w:r>
          <w:r w:rsidRPr="00AB5C98">
            <w:rPr>
              <w:rFonts w:ascii="宋体" w:hAnsi="宋体" w:hint="eastAsia"/>
              <w:bCs/>
              <w:sz w:val="20"/>
              <w:szCs w:val="21"/>
            </w:rPr>
            <w:t>页</w:t>
          </w:r>
        </w:p>
      </w:tc>
      <w:tc>
        <w:tcPr>
          <w:tcW w:w="3020" w:type="dxa"/>
          <w:shd w:val="clear" w:color="auto" w:fill="auto"/>
        </w:tcPr>
        <w:p w14:paraId="258EAD7B" w14:textId="77777777" w:rsidR="001A12A0" w:rsidRPr="00AB5C98" w:rsidRDefault="00CF5D4D" w:rsidP="00AB5C98">
          <w:pPr>
            <w:pStyle w:val="a6"/>
            <w:jc w:val="right"/>
            <w:rPr>
              <w:rFonts w:ascii="宋体" w:hAnsi="宋体"/>
              <w:sz w:val="20"/>
              <w:szCs w:val="21"/>
            </w:rPr>
          </w:pPr>
          <w:r>
            <w:rPr>
              <w:rFonts w:ascii="宋体" w:hAnsi="宋体"/>
              <w:sz w:val="20"/>
              <w:szCs w:val="21"/>
            </w:rPr>
            <w:t>ITES</w:t>
          </w:r>
          <w:r w:rsidR="001A12A0" w:rsidRPr="00AB5C98">
            <w:rPr>
              <w:rFonts w:ascii="宋体" w:hAnsi="宋体"/>
              <w:sz w:val="20"/>
              <w:szCs w:val="21"/>
            </w:rPr>
            <w:t>20</w:t>
          </w:r>
          <w:r w:rsidR="00BF7629" w:rsidRPr="00AB5C98">
            <w:rPr>
              <w:rFonts w:ascii="宋体" w:hAnsi="宋体" w:hint="eastAsia"/>
              <w:sz w:val="20"/>
              <w:szCs w:val="21"/>
            </w:rPr>
            <w:t>20</w:t>
          </w:r>
        </w:p>
      </w:tc>
    </w:tr>
  </w:tbl>
  <w:p w14:paraId="7FA226B6" w14:textId="77777777" w:rsidR="001A12A0" w:rsidRDefault="001A12A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A6E05" w14:textId="77777777" w:rsidR="001A12A0" w:rsidRPr="00AB5C98" w:rsidRDefault="001A12A0">
    <w:pPr>
      <w:pStyle w:val="a6"/>
      <w:jc w:val="center"/>
      <w:rPr>
        <w:rFonts w:ascii="宋体" w:hAnsi="宋体"/>
        <w:szCs w:val="21"/>
      </w:rPr>
    </w:pPr>
  </w:p>
  <w:p w14:paraId="349B9760" w14:textId="77777777" w:rsidR="001A12A0" w:rsidRDefault="001A12A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C0424" w14:textId="77777777" w:rsidR="00EC7B9D" w:rsidRDefault="00EC7B9D" w:rsidP="00203A7D">
      <w:pPr>
        <w:spacing w:line="240" w:lineRule="auto"/>
      </w:pPr>
      <w:r>
        <w:separator/>
      </w:r>
    </w:p>
  </w:footnote>
  <w:footnote w:type="continuationSeparator" w:id="0">
    <w:p w14:paraId="6E288AC4" w14:textId="77777777" w:rsidR="00EC7B9D" w:rsidRDefault="00EC7B9D"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1F3FF" w14:textId="77777777" w:rsidR="001A12A0" w:rsidRPr="001D3BB9" w:rsidRDefault="00D256CB" w:rsidP="00AB5C98">
    <w:pPr>
      <w:pStyle w:val="a4"/>
      <w:pBdr>
        <w:bottom w:val="single" w:sz="6" w:space="0" w:color="auto"/>
      </w:pBdr>
      <w:tabs>
        <w:tab w:val="clear" w:pos="4153"/>
        <w:tab w:val="clear" w:pos="8306"/>
        <w:tab w:val="center" w:pos="5031"/>
        <w:tab w:val="right" w:pos="10063"/>
      </w:tabs>
      <w:jc w:val="left"/>
    </w:pPr>
    <w:r w:rsidRPr="00AB5C98">
      <w:rPr>
        <w:noProof/>
        <w:lang w:val="en-US"/>
      </w:rPr>
      <w:drawing>
        <wp:inline distT="0" distB="0" distL="0" distR="0" wp14:anchorId="3C2E6571" wp14:editId="5AF68368">
          <wp:extent cx="866775" cy="247650"/>
          <wp:effectExtent l="0" t="0" r="9525" b="0"/>
          <wp:docPr id="4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247650"/>
                  </a:xfrm>
                  <a:prstGeom prst="rect">
                    <a:avLst/>
                  </a:prstGeom>
                  <a:noFill/>
                  <a:ln>
                    <a:noFill/>
                  </a:ln>
                </pic:spPr>
              </pic:pic>
            </a:graphicData>
          </a:graphic>
        </wp:inline>
      </w:drawing>
    </w:r>
    <w:r w:rsidR="00AB5C98">
      <w:tab/>
    </w:r>
    <w:r w:rsidR="0084742B">
      <w:rPr>
        <w:rFonts w:hint="eastAsia"/>
      </w:rPr>
      <w:t xml:space="preserve">                                           </w:t>
    </w:r>
    <w:r w:rsidR="0084742B">
      <w:rPr>
        <w:rFonts w:hint="eastAsia"/>
      </w:rPr>
      <w:t>室内</w:t>
    </w:r>
    <w:r w:rsidR="0084742B">
      <w:rPr>
        <w:rFonts w:hint="eastAsia"/>
      </w:rPr>
      <w:t>PMV-PPD</w:t>
    </w:r>
    <w:r w:rsidR="0083614F">
      <w:rPr>
        <w:rFonts w:hint="eastAsia"/>
      </w:rPr>
      <w:t>达标比例报告书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02364310"/>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A068239A"/>
    <w:lvl w:ilvl="0" w:tplc="193429DE">
      <w:start w:val="1"/>
      <w:numFmt w:val="decimal"/>
      <w:lvlText w:val="%1."/>
      <w:lvlJc w:val="left"/>
      <w:pPr>
        <w:ind w:left="780" w:hanging="36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0"/>
  </w:num>
  <w:num w:numId="8">
    <w:abstractNumId w:val="7"/>
  </w:num>
  <w:num w:numId="9">
    <w:abstractNumId w:val="3"/>
  </w:num>
  <w:num w:numId="10">
    <w:abstractNumId w:val="1"/>
  </w:num>
  <w:num w:numId="11">
    <w:abstractNumId w:val="8"/>
  </w:num>
  <w:num w:numId="12">
    <w:abstractNumId w:val="6"/>
  </w:num>
  <w:num w:numId="13">
    <w:abstractNumId w:val="10"/>
  </w:num>
  <w:num w:numId="14">
    <w:abstractNumId w:val="11"/>
  </w:num>
  <w:num w:numId="15">
    <w:abstractNumId w:val="4"/>
  </w:num>
  <w:num w:numId="16">
    <w:abstractNumId w:val="5"/>
  </w:num>
  <w:num w:numId="17">
    <w:abstractNumId w:val="0"/>
  </w:num>
  <w:num w:numId="18">
    <w:abstractNumId w:val="0"/>
  </w:num>
  <w:num w:numId="19">
    <w:abstractNumId w:val="0"/>
  </w:num>
  <w:num w:numId="20">
    <w:abstractNumId w:val="0"/>
  </w:num>
  <w:num w:numId="21">
    <w:abstractNumId w:val="0"/>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0EF"/>
    <w:rsid w:val="00000112"/>
    <w:rsid w:val="00005045"/>
    <w:rsid w:val="0000578F"/>
    <w:rsid w:val="0001338C"/>
    <w:rsid w:val="0002001E"/>
    <w:rsid w:val="000219DF"/>
    <w:rsid w:val="00026604"/>
    <w:rsid w:val="00037A4C"/>
    <w:rsid w:val="00061E8B"/>
    <w:rsid w:val="000678A8"/>
    <w:rsid w:val="00067FD6"/>
    <w:rsid w:val="00070047"/>
    <w:rsid w:val="00073958"/>
    <w:rsid w:val="00081A16"/>
    <w:rsid w:val="000C1855"/>
    <w:rsid w:val="000C291D"/>
    <w:rsid w:val="000C3B77"/>
    <w:rsid w:val="000D16B8"/>
    <w:rsid w:val="000D57B1"/>
    <w:rsid w:val="000D7A8A"/>
    <w:rsid w:val="000F14F7"/>
    <w:rsid w:val="000F63BF"/>
    <w:rsid w:val="000F7EF2"/>
    <w:rsid w:val="0010102D"/>
    <w:rsid w:val="00101EBF"/>
    <w:rsid w:val="00106871"/>
    <w:rsid w:val="001105DA"/>
    <w:rsid w:val="00111EDF"/>
    <w:rsid w:val="00112118"/>
    <w:rsid w:val="00112DC5"/>
    <w:rsid w:val="00120AB8"/>
    <w:rsid w:val="00122AE1"/>
    <w:rsid w:val="00122DD1"/>
    <w:rsid w:val="001240BB"/>
    <w:rsid w:val="00124784"/>
    <w:rsid w:val="00124E90"/>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7C37"/>
    <w:rsid w:val="001B453D"/>
    <w:rsid w:val="001B7C87"/>
    <w:rsid w:val="001C1C39"/>
    <w:rsid w:val="001D3071"/>
    <w:rsid w:val="001D3BB9"/>
    <w:rsid w:val="001E133A"/>
    <w:rsid w:val="001E30F4"/>
    <w:rsid w:val="00201812"/>
    <w:rsid w:val="00203163"/>
    <w:rsid w:val="00203A7D"/>
    <w:rsid w:val="00215EBC"/>
    <w:rsid w:val="00217F09"/>
    <w:rsid w:val="0022597C"/>
    <w:rsid w:val="002431AE"/>
    <w:rsid w:val="0024379B"/>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E4C74"/>
    <w:rsid w:val="002E702B"/>
    <w:rsid w:val="002F1E1F"/>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539C2"/>
    <w:rsid w:val="003630EE"/>
    <w:rsid w:val="0037000B"/>
    <w:rsid w:val="003747B9"/>
    <w:rsid w:val="0038554A"/>
    <w:rsid w:val="003857DF"/>
    <w:rsid w:val="003A50E3"/>
    <w:rsid w:val="003A6A7F"/>
    <w:rsid w:val="003B2E2C"/>
    <w:rsid w:val="003C04E5"/>
    <w:rsid w:val="003C51B9"/>
    <w:rsid w:val="003C5E51"/>
    <w:rsid w:val="003C5F3A"/>
    <w:rsid w:val="003D123E"/>
    <w:rsid w:val="003D3E8E"/>
    <w:rsid w:val="003D52D0"/>
    <w:rsid w:val="003D71B6"/>
    <w:rsid w:val="003E0E32"/>
    <w:rsid w:val="00407998"/>
    <w:rsid w:val="00412598"/>
    <w:rsid w:val="00412ACB"/>
    <w:rsid w:val="00413CCF"/>
    <w:rsid w:val="00413DB8"/>
    <w:rsid w:val="004169B3"/>
    <w:rsid w:val="00421EC2"/>
    <w:rsid w:val="00423970"/>
    <w:rsid w:val="00435221"/>
    <w:rsid w:val="00437A5C"/>
    <w:rsid w:val="0044152D"/>
    <w:rsid w:val="00446531"/>
    <w:rsid w:val="00453246"/>
    <w:rsid w:val="004556B5"/>
    <w:rsid w:val="00455947"/>
    <w:rsid w:val="0046589C"/>
    <w:rsid w:val="0047200C"/>
    <w:rsid w:val="00481D85"/>
    <w:rsid w:val="00483193"/>
    <w:rsid w:val="00494ADE"/>
    <w:rsid w:val="0049520E"/>
    <w:rsid w:val="004A0D3B"/>
    <w:rsid w:val="004C7D33"/>
    <w:rsid w:val="004D230F"/>
    <w:rsid w:val="004D3820"/>
    <w:rsid w:val="004D449D"/>
    <w:rsid w:val="004D7AD4"/>
    <w:rsid w:val="004E2AEB"/>
    <w:rsid w:val="004F051E"/>
    <w:rsid w:val="004F0639"/>
    <w:rsid w:val="0050569B"/>
    <w:rsid w:val="00511D13"/>
    <w:rsid w:val="00512B1A"/>
    <w:rsid w:val="005215FB"/>
    <w:rsid w:val="00535C7A"/>
    <w:rsid w:val="00537E4B"/>
    <w:rsid w:val="00540765"/>
    <w:rsid w:val="00547D69"/>
    <w:rsid w:val="00562403"/>
    <w:rsid w:val="005725E0"/>
    <w:rsid w:val="005755BA"/>
    <w:rsid w:val="00575924"/>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E2482"/>
    <w:rsid w:val="005F4F73"/>
    <w:rsid w:val="006105F7"/>
    <w:rsid w:val="00612E00"/>
    <w:rsid w:val="006156D5"/>
    <w:rsid w:val="0062338D"/>
    <w:rsid w:val="006253A8"/>
    <w:rsid w:val="006254D5"/>
    <w:rsid w:val="00634E08"/>
    <w:rsid w:val="0064005D"/>
    <w:rsid w:val="00642309"/>
    <w:rsid w:val="00653B24"/>
    <w:rsid w:val="00654C63"/>
    <w:rsid w:val="00656119"/>
    <w:rsid w:val="00661405"/>
    <w:rsid w:val="00662EF0"/>
    <w:rsid w:val="006645DE"/>
    <w:rsid w:val="00670E9B"/>
    <w:rsid w:val="00672C75"/>
    <w:rsid w:val="0067336D"/>
    <w:rsid w:val="00674121"/>
    <w:rsid w:val="006759E6"/>
    <w:rsid w:val="0068430E"/>
    <w:rsid w:val="00691DD2"/>
    <w:rsid w:val="00694FCA"/>
    <w:rsid w:val="0069542D"/>
    <w:rsid w:val="0069629F"/>
    <w:rsid w:val="006A07C2"/>
    <w:rsid w:val="006A4471"/>
    <w:rsid w:val="006B6C00"/>
    <w:rsid w:val="006C2D59"/>
    <w:rsid w:val="006C2DCC"/>
    <w:rsid w:val="006D02D6"/>
    <w:rsid w:val="006D0E3A"/>
    <w:rsid w:val="006D45E8"/>
    <w:rsid w:val="006E2867"/>
    <w:rsid w:val="006E3915"/>
    <w:rsid w:val="006E5E4E"/>
    <w:rsid w:val="006F0AC9"/>
    <w:rsid w:val="006F289F"/>
    <w:rsid w:val="006F3036"/>
    <w:rsid w:val="007064C5"/>
    <w:rsid w:val="007072BC"/>
    <w:rsid w:val="0071348B"/>
    <w:rsid w:val="0072222E"/>
    <w:rsid w:val="00726FC0"/>
    <w:rsid w:val="00741470"/>
    <w:rsid w:val="007446D1"/>
    <w:rsid w:val="0074750E"/>
    <w:rsid w:val="0075153F"/>
    <w:rsid w:val="00751D7B"/>
    <w:rsid w:val="00754FB6"/>
    <w:rsid w:val="00757189"/>
    <w:rsid w:val="0076163C"/>
    <w:rsid w:val="00762314"/>
    <w:rsid w:val="007628A1"/>
    <w:rsid w:val="00782889"/>
    <w:rsid w:val="00790965"/>
    <w:rsid w:val="007A20AF"/>
    <w:rsid w:val="007A5318"/>
    <w:rsid w:val="007B0E10"/>
    <w:rsid w:val="007B2D7C"/>
    <w:rsid w:val="007B3311"/>
    <w:rsid w:val="007B61C5"/>
    <w:rsid w:val="007C15B9"/>
    <w:rsid w:val="007C4F93"/>
    <w:rsid w:val="007C5AF8"/>
    <w:rsid w:val="007C7FC3"/>
    <w:rsid w:val="007D02FB"/>
    <w:rsid w:val="007D386E"/>
    <w:rsid w:val="007E5D0D"/>
    <w:rsid w:val="007E6E69"/>
    <w:rsid w:val="008050B3"/>
    <w:rsid w:val="0081434D"/>
    <w:rsid w:val="00815874"/>
    <w:rsid w:val="008160AB"/>
    <w:rsid w:val="00820783"/>
    <w:rsid w:val="00821D1E"/>
    <w:rsid w:val="0082243C"/>
    <w:rsid w:val="00823CD7"/>
    <w:rsid w:val="00823E9B"/>
    <w:rsid w:val="00834E88"/>
    <w:rsid w:val="0083614F"/>
    <w:rsid w:val="00836F34"/>
    <w:rsid w:val="0084598F"/>
    <w:rsid w:val="0084742B"/>
    <w:rsid w:val="00851CA4"/>
    <w:rsid w:val="00856B3E"/>
    <w:rsid w:val="008659A5"/>
    <w:rsid w:val="00865A08"/>
    <w:rsid w:val="0086632A"/>
    <w:rsid w:val="0087011E"/>
    <w:rsid w:val="00876531"/>
    <w:rsid w:val="00880A06"/>
    <w:rsid w:val="00883D6C"/>
    <w:rsid w:val="00886207"/>
    <w:rsid w:val="008870D0"/>
    <w:rsid w:val="0088746A"/>
    <w:rsid w:val="00890F0D"/>
    <w:rsid w:val="008A48E6"/>
    <w:rsid w:val="008B115C"/>
    <w:rsid w:val="008B49CE"/>
    <w:rsid w:val="008B5F22"/>
    <w:rsid w:val="008C231A"/>
    <w:rsid w:val="008D7355"/>
    <w:rsid w:val="008E2A42"/>
    <w:rsid w:val="008E5E54"/>
    <w:rsid w:val="00902A4F"/>
    <w:rsid w:val="00920203"/>
    <w:rsid w:val="0092087D"/>
    <w:rsid w:val="00920FEB"/>
    <w:rsid w:val="00940C22"/>
    <w:rsid w:val="009471C2"/>
    <w:rsid w:val="00966AA0"/>
    <w:rsid w:val="009671F5"/>
    <w:rsid w:val="00972F40"/>
    <w:rsid w:val="00974ECB"/>
    <w:rsid w:val="00975F76"/>
    <w:rsid w:val="009812A9"/>
    <w:rsid w:val="00986687"/>
    <w:rsid w:val="009904E5"/>
    <w:rsid w:val="00997AA2"/>
    <w:rsid w:val="009A2274"/>
    <w:rsid w:val="009A31E4"/>
    <w:rsid w:val="009A4F1F"/>
    <w:rsid w:val="009C1CEB"/>
    <w:rsid w:val="009C4AB3"/>
    <w:rsid w:val="009E2DE9"/>
    <w:rsid w:val="009F2CAC"/>
    <w:rsid w:val="00A11D6B"/>
    <w:rsid w:val="00A2117D"/>
    <w:rsid w:val="00A23D26"/>
    <w:rsid w:val="00A273C5"/>
    <w:rsid w:val="00A306C2"/>
    <w:rsid w:val="00A32590"/>
    <w:rsid w:val="00A327ED"/>
    <w:rsid w:val="00A352C9"/>
    <w:rsid w:val="00A355BD"/>
    <w:rsid w:val="00A37A08"/>
    <w:rsid w:val="00A41C1F"/>
    <w:rsid w:val="00A4318E"/>
    <w:rsid w:val="00A566CB"/>
    <w:rsid w:val="00A67355"/>
    <w:rsid w:val="00A7462A"/>
    <w:rsid w:val="00A8181B"/>
    <w:rsid w:val="00A8393F"/>
    <w:rsid w:val="00A9025F"/>
    <w:rsid w:val="00A968A5"/>
    <w:rsid w:val="00AA0A05"/>
    <w:rsid w:val="00AA26C7"/>
    <w:rsid w:val="00AA47FE"/>
    <w:rsid w:val="00AB00F6"/>
    <w:rsid w:val="00AB3E6E"/>
    <w:rsid w:val="00AB5C98"/>
    <w:rsid w:val="00AC7C9E"/>
    <w:rsid w:val="00AC7EEF"/>
    <w:rsid w:val="00AD1722"/>
    <w:rsid w:val="00AD239C"/>
    <w:rsid w:val="00AE0FC4"/>
    <w:rsid w:val="00AE5F8F"/>
    <w:rsid w:val="00B11FE8"/>
    <w:rsid w:val="00B121A8"/>
    <w:rsid w:val="00B14131"/>
    <w:rsid w:val="00B16E7C"/>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54F3"/>
    <w:rsid w:val="00B85F17"/>
    <w:rsid w:val="00BA2C3C"/>
    <w:rsid w:val="00BB5BCC"/>
    <w:rsid w:val="00BB6E3E"/>
    <w:rsid w:val="00BD0C1B"/>
    <w:rsid w:val="00BE0E75"/>
    <w:rsid w:val="00BE1983"/>
    <w:rsid w:val="00BE4681"/>
    <w:rsid w:val="00BE75B4"/>
    <w:rsid w:val="00BE7E24"/>
    <w:rsid w:val="00BF173E"/>
    <w:rsid w:val="00BF7629"/>
    <w:rsid w:val="00C02F71"/>
    <w:rsid w:val="00C03066"/>
    <w:rsid w:val="00C15B1A"/>
    <w:rsid w:val="00C3112C"/>
    <w:rsid w:val="00C37EFB"/>
    <w:rsid w:val="00C50BDB"/>
    <w:rsid w:val="00C57197"/>
    <w:rsid w:val="00C63237"/>
    <w:rsid w:val="00C67778"/>
    <w:rsid w:val="00C72E58"/>
    <w:rsid w:val="00C86FAA"/>
    <w:rsid w:val="00C87AC6"/>
    <w:rsid w:val="00C976BE"/>
    <w:rsid w:val="00C97E25"/>
    <w:rsid w:val="00C97F88"/>
    <w:rsid w:val="00CA1378"/>
    <w:rsid w:val="00CB0266"/>
    <w:rsid w:val="00CB0F5E"/>
    <w:rsid w:val="00CB2732"/>
    <w:rsid w:val="00CE1A11"/>
    <w:rsid w:val="00CE28AA"/>
    <w:rsid w:val="00CE6B55"/>
    <w:rsid w:val="00CF109A"/>
    <w:rsid w:val="00CF421E"/>
    <w:rsid w:val="00CF5D4D"/>
    <w:rsid w:val="00CF6330"/>
    <w:rsid w:val="00D13ABE"/>
    <w:rsid w:val="00D23B17"/>
    <w:rsid w:val="00D24B83"/>
    <w:rsid w:val="00D24F54"/>
    <w:rsid w:val="00D256CB"/>
    <w:rsid w:val="00D32543"/>
    <w:rsid w:val="00D40158"/>
    <w:rsid w:val="00D433C1"/>
    <w:rsid w:val="00D43C46"/>
    <w:rsid w:val="00D45229"/>
    <w:rsid w:val="00D45C26"/>
    <w:rsid w:val="00D45D1C"/>
    <w:rsid w:val="00D471DD"/>
    <w:rsid w:val="00D5111E"/>
    <w:rsid w:val="00D51770"/>
    <w:rsid w:val="00D56084"/>
    <w:rsid w:val="00D5677E"/>
    <w:rsid w:val="00D57354"/>
    <w:rsid w:val="00D62A9A"/>
    <w:rsid w:val="00D65980"/>
    <w:rsid w:val="00D75C7F"/>
    <w:rsid w:val="00D9645E"/>
    <w:rsid w:val="00DA0532"/>
    <w:rsid w:val="00DA4173"/>
    <w:rsid w:val="00DA66B2"/>
    <w:rsid w:val="00DB09A4"/>
    <w:rsid w:val="00DC5E38"/>
    <w:rsid w:val="00DC62E7"/>
    <w:rsid w:val="00DC73AD"/>
    <w:rsid w:val="00DD16C4"/>
    <w:rsid w:val="00DD2870"/>
    <w:rsid w:val="00DE50D2"/>
    <w:rsid w:val="00DF470C"/>
    <w:rsid w:val="00DF486E"/>
    <w:rsid w:val="00DF4B1A"/>
    <w:rsid w:val="00DF67BB"/>
    <w:rsid w:val="00E05025"/>
    <w:rsid w:val="00E10A3D"/>
    <w:rsid w:val="00E11160"/>
    <w:rsid w:val="00E13A4B"/>
    <w:rsid w:val="00E14637"/>
    <w:rsid w:val="00E14A0C"/>
    <w:rsid w:val="00E1693B"/>
    <w:rsid w:val="00E16C90"/>
    <w:rsid w:val="00E243C8"/>
    <w:rsid w:val="00E263C0"/>
    <w:rsid w:val="00E267AA"/>
    <w:rsid w:val="00E27B4C"/>
    <w:rsid w:val="00E36856"/>
    <w:rsid w:val="00E47BF2"/>
    <w:rsid w:val="00E52B53"/>
    <w:rsid w:val="00E60BFC"/>
    <w:rsid w:val="00E660D6"/>
    <w:rsid w:val="00E70F7F"/>
    <w:rsid w:val="00E71990"/>
    <w:rsid w:val="00E81ACD"/>
    <w:rsid w:val="00E872A7"/>
    <w:rsid w:val="00E90F14"/>
    <w:rsid w:val="00E91454"/>
    <w:rsid w:val="00EA58C9"/>
    <w:rsid w:val="00EA5DEE"/>
    <w:rsid w:val="00EB07D7"/>
    <w:rsid w:val="00EB1BD1"/>
    <w:rsid w:val="00EB6181"/>
    <w:rsid w:val="00EB67C0"/>
    <w:rsid w:val="00EC43F8"/>
    <w:rsid w:val="00EC749D"/>
    <w:rsid w:val="00EC7B9D"/>
    <w:rsid w:val="00ED6BB7"/>
    <w:rsid w:val="00EE1BA7"/>
    <w:rsid w:val="00EE68A9"/>
    <w:rsid w:val="00EE7411"/>
    <w:rsid w:val="00EF3DA5"/>
    <w:rsid w:val="00EF60A9"/>
    <w:rsid w:val="00EF6457"/>
    <w:rsid w:val="00EF7114"/>
    <w:rsid w:val="00EF7501"/>
    <w:rsid w:val="00F040EF"/>
    <w:rsid w:val="00F0656F"/>
    <w:rsid w:val="00F30C12"/>
    <w:rsid w:val="00F418EC"/>
    <w:rsid w:val="00F5023B"/>
    <w:rsid w:val="00F56160"/>
    <w:rsid w:val="00F663D7"/>
    <w:rsid w:val="00F676B0"/>
    <w:rsid w:val="00F67DF1"/>
    <w:rsid w:val="00F7520A"/>
    <w:rsid w:val="00F75DD1"/>
    <w:rsid w:val="00F97363"/>
    <w:rsid w:val="00FA4B87"/>
    <w:rsid w:val="00FA58D9"/>
    <w:rsid w:val="00FA692C"/>
    <w:rsid w:val="00FB28FF"/>
    <w:rsid w:val="00FC7756"/>
    <w:rsid w:val="00FE2E78"/>
    <w:rsid w:val="00FE46F3"/>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1C0113"/>
  <w15:docId w15:val="{3DB17CE5-9FCF-453C-A775-2DCCE6C0C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DC62E7"/>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F67BB"/>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DC62E7"/>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DF67BB"/>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111902273">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1789661687">
      <w:bodyDiv w:val="1"/>
      <w:marLeft w:val="0"/>
      <w:marRight w:val="0"/>
      <w:marTop w:val="0"/>
      <w:marBottom w:val="0"/>
      <w:divBdr>
        <w:top w:val="none" w:sz="0" w:space="0" w:color="auto"/>
        <w:left w:val="none" w:sz="0" w:space="0" w:color="auto"/>
        <w:bottom w:val="none" w:sz="0" w:space="0" w:color="auto"/>
        <w:right w:val="none" w:sz="0" w:space="0" w:color="auto"/>
      </w:divBdr>
    </w:div>
    <w:div w:id="1803500988">
      <w:bodyDiv w:val="1"/>
      <w:marLeft w:val="0"/>
      <w:marRight w:val="0"/>
      <w:marTop w:val="0"/>
      <w:marBottom w:val="0"/>
      <w:divBdr>
        <w:top w:val="none" w:sz="0" w:space="0" w:color="auto"/>
        <w:left w:val="none" w:sz="0" w:space="0" w:color="auto"/>
        <w:bottom w:val="none" w:sz="0" w:space="0" w:color="auto"/>
        <w:right w:val="none" w:sz="0" w:space="0" w:color="auto"/>
      </w:divBdr>
      <w:divsChild>
        <w:div w:id="1073774547">
          <w:marLeft w:val="0"/>
          <w:marRight w:val="0"/>
          <w:marTop w:val="0"/>
          <w:marBottom w:val="0"/>
          <w:divBdr>
            <w:top w:val="none" w:sz="0" w:space="0" w:color="auto"/>
            <w:left w:val="none" w:sz="0" w:space="0" w:color="auto"/>
            <w:bottom w:val="none" w:sz="0" w:space="0" w:color="auto"/>
            <w:right w:val="none" w:sz="0" w:space="0" w:color="auto"/>
          </w:divBdr>
          <w:divsChild>
            <w:div w:id="427845224">
              <w:marLeft w:val="0"/>
              <w:marRight w:val="0"/>
              <w:marTop w:val="0"/>
              <w:marBottom w:val="0"/>
              <w:divBdr>
                <w:top w:val="none" w:sz="0" w:space="0" w:color="auto"/>
                <w:left w:val="none" w:sz="0" w:space="0" w:color="auto"/>
                <w:bottom w:val="none" w:sz="0" w:space="0" w:color="auto"/>
                <w:right w:val="none" w:sz="0" w:space="0" w:color="auto"/>
              </w:divBdr>
              <w:divsChild>
                <w:div w:id="1508444134">
                  <w:marLeft w:val="0"/>
                  <w:marRight w:val="0"/>
                  <w:marTop w:val="0"/>
                  <w:marBottom w:val="0"/>
                  <w:divBdr>
                    <w:top w:val="none" w:sz="0" w:space="0" w:color="auto"/>
                    <w:left w:val="none" w:sz="0" w:space="0" w:color="auto"/>
                    <w:bottom w:val="none" w:sz="0" w:space="0" w:color="auto"/>
                    <w:right w:val="none" w:sz="0" w:space="0" w:color="auto"/>
                  </w:divBdr>
                  <w:divsChild>
                    <w:div w:id="1895771448">
                      <w:marLeft w:val="150"/>
                      <w:marRight w:val="150"/>
                      <w:marTop w:val="120"/>
                      <w:marBottom w:val="0"/>
                      <w:divBdr>
                        <w:top w:val="none" w:sz="0" w:space="0" w:color="auto"/>
                        <w:left w:val="none" w:sz="0" w:space="0" w:color="auto"/>
                        <w:bottom w:val="none" w:sz="0" w:space="0" w:color="auto"/>
                        <w:right w:val="none" w:sz="0" w:space="0" w:color="auto"/>
                      </w:divBdr>
                      <w:divsChild>
                        <w:div w:id="978992158">
                          <w:marLeft w:val="0"/>
                          <w:marRight w:val="0"/>
                          <w:marTop w:val="0"/>
                          <w:marBottom w:val="0"/>
                          <w:divBdr>
                            <w:top w:val="none" w:sz="0" w:space="0" w:color="auto"/>
                            <w:left w:val="none" w:sz="0" w:space="0" w:color="auto"/>
                            <w:bottom w:val="none" w:sz="0" w:space="0" w:color="auto"/>
                            <w:right w:val="single" w:sz="6" w:space="8" w:color="DDDDDD"/>
                          </w:divBdr>
                        </w:div>
                      </w:divsChild>
                    </w:div>
                  </w:divsChild>
                </w:div>
              </w:divsChild>
            </w:div>
          </w:divsChild>
        </w:div>
      </w:divsChild>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 w:id="205823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7.wmf"/><Relationship Id="rId21" Type="http://schemas.openxmlformats.org/officeDocument/2006/relationships/image" Target="media/image12.wmf"/><Relationship Id="rId42" Type="http://schemas.openxmlformats.org/officeDocument/2006/relationships/image" Target="media/image33.wmf"/><Relationship Id="rId47" Type="http://schemas.openxmlformats.org/officeDocument/2006/relationships/image" Target="media/image38.wmf"/><Relationship Id="rId63" Type="http://schemas.openxmlformats.org/officeDocument/2006/relationships/image" Target="media/image53.png"/><Relationship Id="rId68" Type="http://schemas.openxmlformats.org/officeDocument/2006/relationships/image" Target="media/image58.png"/><Relationship Id="rId16" Type="http://schemas.openxmlformats.org/officeDocument/2006/relationships/image" Target="media/image7.png"/><Relationship Id="rId11" Type="http://schemas.openxmlformats.org/officeDocument/2006/relationships/footer" Target="footer2.xml"/><Relationship Id="rId24" Type="http://schemas.openxmlformats.org/officeDocument/2006/relationships/image" Target="media/image15.wmf"/><Relationship Id="rId32" Type="http://schemas.openxmlformats.org/officeDocument/2006/relationships/image" Target="media/image23.wmf"/><Relationship Id="rId37" Type="http://schemas.openxmlformats.org/officeDocument/2006/relationships/image" Target="media/image28.wmf"/><Relationship Id="rId40" Type="http://schemas.openxmlformats.org/officeDocument/2006/relationships/image" Target="media/image31.wmf"/><Relationship Id="rId45" Type="http://schemas.openxmlformats.org/officeDocument/2006/relationships/image" Target="media/image36.wmf"/><Relationship Id="rId53" Type="http://schemas.openxmlformats.org/officeDocument/2006/relationships/image" Target="media/image44.wmf"/><Relationship Id="rId58" Type="http://schemas.openxmlformats.org/officeDocument/2006/relationships/oleObject" Target="embeddings/oleObject1.bin"/><Relationship Id="rId66" Type="http://schemas.openxmlformats.org/officeDocument/2006/relationships/image" Target="media/image56.png"/><Relationship Id="rId74" Type="http://schemas.openxmlformats.org/officeDocument/2006/relationships/image" Target="media/image64.png"/><Relationship Id="rId5" Type="http://schemas.openxmlformats.org/officeDocument/2006/relationships/webSettings" Target="webSettings.xml"/><Relationship Id="rId61" Type="http://schemas.openxmlformats.org/officeDocument/2006/relationships/image" Target="media/image51.png"/><Relationship Id="rId19" Type="http://schemas.openxmlformats.org/officeDocument/2006/relationships/image" Target="media/image10.wmf"/><Relationship Id="rId14" Type="http://schemas.openxmlformats.org/officeDocument/2006/relationships/image" Target="media/image5.jpg"/><Relationship Id="rId22" Type="http://schemas.openxmlformats.org/officeDocument/2006/relationships/image" Target="media/image13.wmf"/><Relationship Id="rId27" Type="http://schemas.openxmlformats.org/officeDocument/2006/relationships/image" Target="media/image18.wmf"/><Relationship Id="rId30" Type="http://schemas.openxmlformats.org/officeDocument/2006/relationships/image" Target="media/image21.wmf"/><Relationship Id="rId35" Type="http://schemas.openxmlformats.org/officeDocument/2006/relationships/image" Target="media/image26.wmf"/><Relationship Id="rId43" Type="http://schemas.openxmlformats.org/officeDocument/2006/relationships/image" Target="media/image34.wmf"/><Relationship Id="rId48" Type="http://schemas.openxmlformats.org/officeDocument/2006/relationships/image" Target="media/image39.wmf"/><Relationship Id="rId56" Type="http://schemas.openxmlformats.org/officeDocument/2006/relationships/image" Target="media/image47.png"/><Relationship Id="rId64" Type="http://schemas.openxmlformats.org/officeDocument/2006/relationships/image" Target="media/image54.png"/><Relationship Id="rId69" Type="http://schemas.openxmlformats.org/officeDocument/2006/relationships/image" Target="media/image59.png"/><Relationship Id="rId77"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image" Target="media/image42.wmf"/><Relationship Id="rId72" Type="http://schemas.openxmlformats.org/officeDocument/2006/relationships/image" Target="media/image62.png"/><Relationship Id="rId3" Type="http://schemas.openxmlformats.org/officeDocument/2006/relationships/styles" Target="styles.xml"/><Relationship Id="rId12" Type="http://schemas.openxmlformats.org/officeDocument/2006/relationships/image" Target="media/image3.jpg"/><Relationship Id="rId17" Type="http://schemas.openxmlformats.org/officeDocument/2006/relationships/image" Target="media/image8.wmf"/><Relationship Id="rId25" Type="http://schemas.openxmlformats.org/officeDocument/2006/relationships/image" Target="media/image16.wmf"/><Relationship Id="rId33" Type="http://schemas.openxmlformats.org/officeDocument/2006/relationships/image" Target="media/image24.wmf"/><Relationship Id="rId38" Type="http://schemas.openxmlformats.org/officeDocument/2006/relationships/image" Target="media/image29.wmf"/><Relationship Id="rId46" Type="http://schemas.openxmlformats.org/officeDocument/2006/relationships/image" Target="media/image37.wmf"/><Relationship Id="rId59" Type="http://schemas.openxmlformats.org/officeDocument/2006/relationships/image" Target="media/image49.png"/><Relationship Id="rId67" Type="http://schemas.openxmlformats.org/officeDocument/2006/relationships/image" Target="media/image57.png"/><Relationship Id="rId20" Type="http://schemas.openxmlformats.org/officeDocument/2006/relationships/image" Target="media/image11.wmf"/><Relationship Id="rId41" Type="http://schemas.openxmlformats.org/officeDocument/2006/relationships/image" Target="media/image32.wmf"/><Relationship Id="rId54" Type="http://schemas.openxmlformats.org/officeDocument/2006/relationships/image" Target="media/image45.wmf"/><Relationship Id="rId62" Type="http://schemas.openxmlformats.org/officeDocument/2006/relationships/image" Target="media/image52.png"/><Relationship Id="rId70" Type="http://schemas.openxmlformats.org/officeDocument/2006/relationships/image" Target="media/image60.png"/><Relationship Id="rId75" Type="http://schemas.openxmlformats.org/officeDocument/2006/relationships/image" Target="media/image65.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jpg"/><Relationship Id="rId23" Type="http://schemas.openxmlformats.org/officeDocument/2006/relationships/image" Target="media/image14.wmf"/><Relationship Id="rId28" Type="http://schemas.openxmlformats.org/officeDocument/2006/relationships/image" Target="media/image19.wmf"/><Relationship Id="rId36" Type="http://schemas.openxmlformats.org/officeDocument/2006/relationships/image" Target="media/image27.wmf"/><Relationship Id="rId49" Type="http://schemas.openxmlformats.org/officeDocument/2006/relationships/image" Target="media/image40.wmf"/><Relationship Id="rId57" Type="http://schemas.openxmlformats.org/officeDocument/2006/relationships/image" Target="media/image48.wmf"/><Relationship Id="rId10" Type="http://schemas.openxmlformats.org/officeDocument/2006/relationships/footer" Target="footer1.xml"/><Relationship Id="rId31" Type="http://schemas.openxmlformats.org/officeDocument/2006/relationships/image" Target="media/image22.wmf"/><Relationship Id="rId44" Type="http://schemas.openxmlformats.org/officeDocument/2006/relationships/image" Target="media/image35.wmf"/><Relationship Id="rId52" Type="http://schemas.openxmlformats.org/officeDocument/2006/relationships/image" Target="media/image43.wmf"/><Relationship Id="rId60" Type="http://schemas.openxmlformats.org/officeDocument/2006/relationships/image" Target="media/image50.png"/><Relationship Id="rId65" Type="http://schemas.openxmlformats.org/officeDocument/2006/relationships/image" Target="media/image55.png"/><Relationship Id="rId73" Type="http://schemas.openxmlformats.org/officeDocument/2006/relationships/image" Target="media/image63.png"/><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4.jpg"/><Relationship Id="rId18" Type="http://schemas.openxmlformats.org/officeDocument/2006/relationships/image" Target="media/image9.wmf"/><Relationship Id="rId39" Type="http://schemas.openxmlformats.org/officeDocument/2006/relationships/image" Target="media/image30.wmf"/><Relationship Id="rId34" Type="http://schemas.openxmlformats.org/officeDocument/2006/relationships/image" Target="media/image25.wmf"/><Relationship Id="rId50" Type="http://schemas.openxmlformats.org/officeDocument/2006/relationships/image" Target="media/image41.wmf"/><Relationship Id="rId55" Type="http://schemas.openxmlformats.org/officeDocument/2006/relationships/image" Target="media/image46.wmf"/><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image" Target="media/image61.png"/><Relationship Id="rId2" Type="http://schemas.openxmlformats.org/officeDocument/2006/relationships/numbering" Target="numbering.xml"/><Relationship Id="rId29" Type="http://schemas.openxmlformats.org/officeDocument/2006/relationships/image" Target="media/image20.wmf"/></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97038\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A96478-2D1A-4568-85A4-4A07FFD9E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tmp3.dotx</Template>
  <TotalTime>3</TotalTime>
  <Pages>1</Pages>
  <Words>1014</Words>
  <Characters>5784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室外风环境模拟分析报告</vt:lpstr>
    </vt:vector>
  </TitlesOfParts>
  <Company>ths</Company>
  <LinksUpToDate>false</LinksUpToDate>
  <CharactersWithSpaces>6785</CharactersWithSpaces>
  <SharedDoc>false</SharedDoc>
  <HLinks>
    <vt:vector size="114" baseType="variant">
      <vt:variant>
        <vt:i4>1769521</vt:i4>
      </vt:variant>
      <vt:variant>
        <vt:i4>104</vt:i4>
      </vt:variant>
      <vt:variant>
        <vt:i4>0</vt:i4>
      </vt:variant>
      <vt:variant>
        <vt:i4>5</vt:i4>
      </vt:variant>
      <vt:variant>
        <vt:lpwstr/>
      </vt:variant>
      <vt:variant>
        <vt:lpwstr>_Toc13735925</vt:lpwstr>
      </vt:variant>
      <vt:variant>
        <vt:i4>1703985</vt:i4>
      </vt:variant>
      <vt:variant>
        <vt:i4>98</vt:i4>
      </vt:variant>
      <vt:variant>
        <vt:i4>0</vt:i4>
      </vt:variant>
      <vt:variant>
        <vt:i4>5</vt:i4>
      </vt:variant>
      <vt:variant>
        <vt:lpwstr/>
      </vt:variant>
      <vt:variant>
        <vt:lpwstr>_Toc13735924</vt:lpwstr>
      </vt:variant>
      <vt:variant>
        <vt:i4>1900593</vt:i4>
      </vt:variant>
      <vt:variant>
        <vt:i4>92</vt:i4>
      </vt:variant>
      <vt:variant>
        <vt:i4>0</vt:i4>
      </vt:variant>
      <vt:variant>
        <vt:i4>5</vt:i4>
      </vt:variant>
      <vt:variant>
        <vt:lpwstr/>
      </vt:variant>
      <vt:variant>
        <vt:lpwstr>_Toc13735923</vt:lpwstr>
      </vt:variant>
      <vt:variant>
        <vt:i4>1835057</vt:i4>
      </vt:variant>
      <vt:variant>
        <vt:i4>86</vt:i4>
      </vt:variant>
      <vt:variant>
        <vt:i4>0</vt:i4>
      </vt:variant>
      <vt:variant>
        <vt:i4>5</vt:i4>
      </vt:variant>
      <vt:variant>
        <vt:lpwstr/>
      </vt:variant>
      <vt:variant>
        <vt:lpwstr>_Toc13735922</vt:lpwstr>
      </vt:variant>
      <vt:variant>
        <vt:i4>2031665</vt:i4>
      </vt:variant>
      <vt:variant>
        <vt:i4>80</vt:i4>
      </vt:variant>
      <vt:variant>
        <vt:i4>0</vt:i4>
      </vt:variant>
      <vt:variant>
        <vt:i4>5</vt:i4>
      </vt:variant>
      <vt:variant>
        <vt:lpwstr/>
      </vt:variant>
      <vt:variant>
        <vt:lpwstr>_Toc13735921</vt:lpwstr>
      </vt:variant>
      <vt:variant>
        <vt:i4>1966129</vt:i4>
      </vt:variant>
      <vt:variant>
        <vt:i4>74</vt:i4>
      </vt:variant>
      <vt:variant>
        <vt:i4>0</vt:i4>
      </vt:variant>
      <vt:variant>
        <vt:i4>5</vt:i4>
      </vt:variant>
      <vt:variant>
        <vt:lpwstr/>
      </vt:variant>
      <vt:variant>
        <vt:lpwstr>_Toc13735920</vt:lpwstr>
      </vt:variant>
      <vt:variant>
        <vt:i4>1507378</vt:i4>
      </vt:variant>
      <vt:variant>
        <vt:i4>68</vt:i4>
      </vt:variant>
      <vt:variant>
        <vt:i4>0</vt:i4>
      </vt:variant>
      <vt:variant>
        <vt:i4>5</vt:i4>
      </vt:variant>
      <vt:variant>
        <vt:lpwstr/>
      </vt:variant>
      <vt:variant>
        <vt:lpwstr>_Toc13735919</vt:lpwstr>
      </vt:variant>
      <vt:variant>
        <vt:i4>1441842</vt:i4>
      </vt:variant>
      <vt:variant>
        <vt:i4>62</vt:i4>
      </vt:variant>
      <vt:variant>
        <vt:i4>0</vt:i4>
      </vt:variant>
      <vt:variant>
        <vt:i4>5</vt:i4>
      </vt:variant>
      <vt:variant>
        <vt:lpwstr/>
      </vt:variant>
      <vt:variant>
        <vt:lpwstr>_Toc13735918</vt:lpwstr>
      </vt:variant>
      <vt:variant>
        <vt:i4>1638450</vt:i4>
      </vt:variant>
      <vt:variant>
        <vt:i4>56</vt:i4>
      </vt:variant>
      <vt:variant>
        <vt:i4>0</vt:i4>
      </vt:variant>
      <vt:variant>
        <vt:i4>5</vt:i4>
      </vt:variant>
      <vt:variant>
        <vt:lpwstr/>
      </vt:variant>
      <vt:variant>
        <vt:lpwstr>_Toc13735917</vt:lpwstr>
      </vt:variant>
      <vt:variant>
        <vt:i4>1572914</vt:i4>
      </vt:variant>
      <vt:variant>
        <vt:i4>50</vt:i4>
      </vt:variant>
      <vt:variant>
        <vt:i4>0</vt:i4>
      </vt:variant>
      <vt:variant>
        <vt:i4>5</vt:i4>
      </vt:variant>
      <vt:variant>
        <vt:lpwstr/>
      </vt:variant>
      <vt:variant>
        <vt:lpwstr>_Toc13735916</vt:lpwstr>
      </vt:variant>
      <vt:variant>
        <vt:i4>1769522</vt:i4>
      </vt:variant>
      <vt:variant>
        <vt:i4>44</vt:i4>
      </vt:variant>
      <vt:variant>
        <vt:i4>0</vt:i4>
      </vt:variant>
      <vt:variant>
        <vt:i4>5</vt:i4>
      </vt:variant>
      <vt:variant>
        <vt:lpwstr/>
      </vt:variant>
      <vt:variant>
        <vt:lpwstr>_Toc13735915</vt:lpwstr>
      </vt:variant>
      <vt:variant>
        <vt:i4>1703986</vt:i4>
      </vt:variant>
      <vt:variant>
        <vt:i4>38</vt:i4>
      </vt:variant>
      <vt:variant>
        <vt:i4>0</vt:i4>
      </vt:variant>
      <vt:variant>
        <vt:i4>5</vt:i4>
      </vt:variant>
      <vt:variant>
        <vt:lpwstr/>
      </vt:variant>
      <vt:variant>
        <vt:lpwstr>_Toc13735914</vt:lpwstr>
      </vt:variant>
      <vt:variant>
        <vt:i4>1900594</vt:i4>
      </vt:variant>
      <vt:variant>
        <vt:i4>32</vt:i4>
      </vt:variant>
      <vt:variant>
        <vt:i4>0</vt:i4>
      </vt:variant>
      <vt:variant>
        <vt:i4>5</vt:i4>
      </vt:variant>
      <vt:variant>
        <vt:lpwstr/>
      </vt:variant>
      <vt:variant>
        <vt:lpwstr>_Toc13735913</vt:lpwstr>
      </vt:variant>
      <vt:variant>
        <vt:i4>1835058</vt:i4>
      </vt:variant>
      <vt:variant>
        <vt:i4>26</vt:i4>
      </vt:variant>
      <vt:variant>
        <vt:i4>0</vt:i4>
      </vt:variant>
      <vt:variant>
        <vt:i4>5</vt:i4>
      </vt:variant>
      <vt:variant>
        <vt:lpwstr/>
      </vt:variant>
      <vt:variant>
        <vt:lpwstr>_Toc13735912</vt:lpwstr>
      </vt:variant>
      <vt:variant>
        <vt:i4>2031666</vt:i4>
      </vt:variant>
      <vt:variant>
        <vt:i4>20</vt:i4>
      </vt:variant>
      <vt:variant>
        <vt:i4>0</vt:i4>
      </vt:variant>
      <vt:variant>
        <vt:i4>5</vt:i4>
      </vt:variant>
      <vt:variant>
        <vt:lpwstr/>
      </vt:variant>
      <vt:variant>
        <vt:lpwstr>_Toc13735911</vt:lpwstr>
      </vt:variant>
      <vt:variant>
        <vt:i4>1966130</vt:i4>
      </vt:variant>
      <vt:variant>
        <vt:i4>14</vt:i4>
      </vt:variant>
      <vt:variant>
        <vt:i4>0</vt:i4>
      </vt:variant>
      <vt:variant>
        <vt:i4>5</vt:i4>
      </vt:variant>
      <vt:variant>
        <vt:lpwstr/>
      </vt:variant>
      <vt:variant>
        <vt:lpwstr>_Toc13735910</vt:lpwstr>
      </vt:variant>
      <vt:variant>
        <vt:i4>1507379</vt:i4>
      </vt:variant>
      <vt:variant>
        <vt:i4>8</vt:i4>
      </vt:variant>
      <vt:variant>
        <vt:i4>0</vt:i4>
      </vt:variant>
      <vt:variant>
        <vt:i4>5</vt:i4>
      </vt:variant>
      <vt:variant>
        <vt:lpwstr/>
      </vt:variant>
      <vt:variant>
        <vt:lpwstr>_Toc13735909</vt:lpwstr>
      </vt:variant>
      <vt:variant>
        <vt:i4>1441843</vt:i4>
      </vt:variant>
      <vt:variant>
        <vt:i4>2</vt:i4>
      </vt:variant>
      <vt:variant>
        <vt:i4>0</vt:i4>
      </vt:variant>
      <vt:variant>
        <vt:i4>5</vt:i4>
      </vt:variant>
      <vt:variant>
        <vt:lpwstr/>
      </vt:variant>
      <vt:variant>
        <vt:lpwstr>_Toc13735908</vt:lpwstr>
      </vt:variant>
      <vt:variant>
        <vt:i4>7798903</vt:i4>
      </vt:variant>
      <vt:variant>
        <vt:i4>0</vt:i4>
      </vt:variant>
      <vt:variant>
        <vt:i4>0</vt:i4>
      </vt:variant>
      <vt:variant>
        <vt:i4>5</vt:i4>
      </vt:variant>
      <vt:variant>
        <vt:lpwstr>http://www.gbsware.cn/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室内热湿环境预计达标比例报告书</dc:title>
  <dc:subject/>
  <dc:creator>钱浩瀚</dc:creator>
  <cp:keywords/>
  <cp:lastModifiedBy>钱 浩瀚</cp:lastModifiedBy>
  <cp:revision>2</cp:revision>
  <cp:lastPrinted>1900-12-31T16:00:00Z</cp:lastPrinted>
  <dcterms:created xsi:type="dcterms:W3CDTF">2021-12-08T14:48:00Z</dcterms:created>
  <dcterms:modified xsi:type="dcterms:W3CDTF">2021-12-08T14:51:00Z</dcterms:modified>
</cp:coreProperties>
</file>