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89CC8" w14:textId="77777777" w:rsidR="00195370" w:rsidRDefault="00195370" w:rsidP="00195370">
      <w:pPr>
        <w:ind w:firstLineChars="200" w:firstLine="420"/>
      </w:pPr>
      <w:r>
        <w:rPr>
          <w:rFonts w:hint="eastAsia"/>
        </w:rPr>
        <w:t>本项目选址于辽宁省沈阳市大东区临河路的密集住宅区，旨在详细解析绿色社区各目标耦合关系及其达成路径的基础之上，拓展与城市、自然生态、地理文脉等多方面因素的优化协调可能性，形成集“工业化”“标准化”“便捷性”“可达性”于一体的综合性社区邻里中心。</w:t>
      </w:r>
    </w:p>
    <w:p w14:paraId="11938FE2" w14:textId="77777777" w:rsidR="00195370" w:rsidRDefault="00195370" w:rsidP="00195370">
      <w:r>
        <w:rPr>
          <w:rFonts w:hint="eastAsia"/>
        </w:rPr>
        <w:t>在规划层面，结合地形特点及气候特征，合理组织各功能体之间的相互关系。在物理形态上与周边既有环境接续，并打造新型交互的内外空间。通过配置垃圾回收、商业服务和便民服务设施等，满足周边居民的物理空间和精神文化需求。</w:t>
      </w:r>
    </w:p>
    <w:p w14:paraId="650381CE" w14:textId="77777777" w:rsidR="00195370" w:rsidRDefault="00195370" w:rsidP="00195370">
      <w:pPr>
        <w:ind w:firstLineChars="200" w:firstLine="420"/>
      </w:pPr>
      <w:r>
        <w:rPr>
          <w:rFonts w:hint="eastAsia"/>
        </w:rPr>
        <w:t>在建筑层面，探讨拱结构与框架结构有机结合的特殊受力体系，通过灵活的柱网系统，集中布置设备主管道的同时提高支线的灵活性，以期增加室内空间的弹性与服务设施功能复合性、可变性，提高空间的使用效率。</w:t>
      </w:r>
    </w:p>
    <w:p w14:paraId="52979839" w14:textId="77777777" w:rsidR="00195370" w:rsidRDefault="00195370" w:rsidP="00195370">
      <w:pPr>
        <w:ind w:firstLineChars="200" w:firstLine="420"/>
      </w:pPr>
      <w:r>
        <w:rPr>
          <w:rFonts w:hint="eastAsia"/>
        </w:rPr>
        <w:t>在技术层面，主动式与被动式相结合，通过透水铺装、分设雨水污水管道系统和雨水回收利用系统实践海绵城市理念，并采用智能化控制，实现建筑生命周期内的资源合理配置，最小化建筑的自销能耗，形成</w:t>
      </w:r>
      <w:r>
        <w:t>"绿色低碳"的物质循环体系。</w:t>
      </w:r>
    </w:p>
    <w:p w14:paraId="1CB79B20" w14:textId="77777777" w:rsidR="00195370" w:rsidRDefault="00195370" w:rsidP="00195370">
      <w:pPr>
        <w:ind w:firstLineChars="200" w:firstLine="420"/>
      </w:pPr>
      <w:r>
        <w:rPr>
          <w:rFonts w:hint="eastAsia"/>
        </w:rPr>
        <w:t>在管理层面，采用健全的管理体系与完备的社区综合服务，营造良好的环境文化氛围，恢复沈阳地域特色，倡导绿色生活。</w:t>
      </w:r>
    </w:p>
    <w:p w14:paraId="27AFCF35" w14:textId="75A84F14" w:rsidR="00F501A5" w:rsidRDefault="00195370" w:rsidP="00195370">
      <w:pPr>
        <w:ind w:firstLineChars="200" w:firstLine="420"/>
      </w:pPr>
      <w:r>
        <w:rPr>
          <w:rFonts w:hint="eastAsia"/>
        </w:rPr>
        <w:t>我们认为，建筑的营造过程就是空间，建造，能量三位一体，协调统一的过程。空间强调功能复合，场所营造，可变空间。通过对既定场地社区人群的剖析，针对不同年龄段实现空间共享，空间更新。建造即为结构，生产施工和管理措施的总和。通过建造完成空间的构建，进而塑造适宜的场所。能量则是生态绿色方面的不断更新。通过在项目中对三位一体的统筹设计，满足社区居民需求，营造舒适健康的生活圈，创造健康、舒适、便捷、充满地域文化特色的绿色社区。</w:t>
      </w:r>
      <w:r>
        <w:rPr>
          <w:rFonts w:hint="eastAsia"/>
        </w:rPr>
        <w:t xml:space="preserve"> </w:t>
      </w:r>
    </w:p>
    <w:sectPr w:rsidR="00F50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7D85E" w14:textId="77777777" w:rsidR="00626F33" w:rsidRDefault="00626F33" w:rsidP="00195370">
      <w:r>
        <w:separator/>
      </w:r>
    </w:p>
  </w:endnote>
  <w:endnote w:type="continuationSeparator" w:id="0">
    <w:p w14:paraId="22323300" w14:textId="77777777" w:rsidR="00626F33" w:rsidRDefault="00626F33" w:rsidP="00195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A8858" w14:textId="77777777" w:rsidR="00626F33" w:rsidRDefault="00626F33" w:rsidP="00195370">
      <w:r>
        <w:separator/>
      </w:r>
    </w:p>
  </w:footnote>
  <w:footnote w:type="continuationSeparator" w:id="0">
    <w:p w14:paraId="37C470CE" w14:textId="77777777" w:rsidR="00626F33" w:rsidRDefault="00626F33" w:rsidP="001953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C76"/>
    <w:rsid w:val="00195370"/>
    <w:rsid w:val="00626F33"/>
    <w:rsid w:val="00AC6C76"/>
    <w:rsid w:val="00F5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C8E93B"/>
  <w15:chartTrackingRefBased/>
  <w15:docId w15:val="{68A6D333-5D05-462D-91EF-86EB45E79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53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53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53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53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86132</dc:creator>
  <cp:keywords/>
  <dc:description/>
  <cp:lastModifiedBy>86132</cp:lastModifiedBy>
  <cp:revision>3</cp:revision>
  <dcterms:created xsi:type="dcterms:W3CDTF">2022-01-06T14:04:00Z</dcterms:created>
  <dcterms:modified xsi:type="dcterms:W3CDTF">2022-01-06T14:04:00Z</dcterms:modified>
</cp:coreProperties>
</file>