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53B0" w14:textId="13DC850D" w:rsidR="003B2100" w:rsidRDefault="009A0541">
      <w:r>
        <w:rPr>
          <w:rFonts w:hint="eastAsia"/>
        </w:rPr>
        <w:t>人均公共绿地面积计算书</w:t>
      </w:r>
    </w:p>
    <w:p w14:paraId="0DE8EDD6" w14:textId="40B39735" w:rsidR="009A0541" w:rsidRDefault="009A0541">
      <w:r>
        <w:rPr>
          <w:rFonts w:hint="eastAsia"/>
        </w:rPr>
        <w:t>住区居民总数：2</w:t>
      </w:r>
      <w:r>
        <w:t>80</w:t>
      </w:r>
      <w:r>
        <w:rPr>
          <w:rFonts w:hint="eastAsia"/>
        </w:rPr>
        <w:t>*</w:t>
      </w:r>
      <w:r>
        <w:t>3.2</w:t>
      </w:r>
      <w:r>
        <w:rPr>
          <w:rFonts w:hint="eastAsia"/>
        </w:rPr>
        <w:t>=</w:t>
      </w:r>
      <w:r>
        <w:t>896</w:t>
      </w:r>
      <w:r>
        <w:rPr>
          <w:rFonts w:hint="eastAsia"/>
        </w:rPr>
        <w:t>人</w:t>
      </w:r>
    </w:p>
    <w:p w14:paraId="44BCB48E" w14:textId="218DF9CD" w:rsidR="009A0541" w:rsidRDefault="009A0541">
      <w:pPr>
        <w:rPr>
          <w:szCs w:val="21"/>
          <w:u w:val="single"/>
        </w:rPr>
      </w:pPr>
      <w:r>
        <w:rPr>
          <w:rFonts w:hint="eastAsia"/>
        </w:rPr>
        <w:t>住区总公共绿地面积：</w:t>
      </w:r>
      <w:r>
        <w:rPr>
          <w:rFonts w:hint="eastAsia"/>
          <w:szCs w:val="21"/>
          <w:u w:val="single"/>
        </w:rPr>
        <w:t>3340.06</w:t>
      </w:r>
      <w:r>
        <w:rPr>
          <w:rFonts w:hint="eastAsia"/>
          <w:szCs w:val="21"/>
          <w:u w:val="single"/>
        </w:rPr>
        <w:t>㎡</w:t>
      </w:r>
    </w:p>
    <w:p w14:paraId="5EB4EC69" w14:textId="29F5DF9F" w:rsidR="009A0541" w:rsidRDefault="009A0541">
      <w:pPr>
        <w:rPr>
          <w:rFonts w:hint="eastAsia"/>
        </w:rPr>
      </w:pPr>
      <w:r>
        <w:rPr>
          <w:rFonts w:hint="eastAsia"/>
          <w:szCs w:val="21"/>
          <w:u w:val="single"/>
        </w:rPr>
        <w:t>人均公共绿地面积：3</w:t>
      </w:r>
      <w:r>
        <w:rPr>
          <w:szCs w:val="21"/>
          <w:u w:val="single"/>
        </w:rPr>
        <w:t>340.06/896</w:t>
      </w:r>
      <w:r>
        <w:rPr>
          <w:rFonts w:hint="eastAsia"/>
          <w:szCs w:val="21"/>
          <w:u w:val="single"/>
        </w:rPr>
        <w:t>≈</w:t>
      </w:r>
      <w:r>
        <w:rPr>
          <w:szCs w:val="21"/>
          <w:u w:val="single"/>
        </w:rPr>
        <w:t>3.73</w:t>
      </w:r>
      <w:r>
        <w:rPr>
          <w:rFonts w:hint="eastAsia"/>
          <w:szCs w:val="21"/>
          <w:u w:val="single"/>
        </w:rPr>
        <w:t>㎡</w:t>
      </w:r>
    </w:p>
    <w:sectPr w:rsidR="009A0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41"/>
    <w:rsid w:val="000A2065"/>
    <w:rsid w:val="003B2100"/>
    <w:rsid w:val="009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0059"/>
  <w15:chartTrackingRefBased/>
  <w15:docId w15:val="{50716E39-BFAB-49EE-855D-B772DFB6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316770136@qq.com</dc:creator>
  <cp:keywords/>
  <dc:description/>
  <cp:lastModifiedBy>316770136@qq.com</cp:lastModifiedBy>
  <cp:revision>1</cp:revision>
  <dcterms:created xsi:type="dcterms:W3CDTF">2022-03-09T01:01:00Z</dcterms:created>
  <dcterms:modified xsi:type="dcterms:W3CDTF">2022-03-09T01:04:00Z</dcterms:modified>
</cp:coreProperties>
</file>