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bin" ContentType="application/vnd.openxmlformats-officedocument.oleObject"/>
  <Default Extension="jpg" ContentType="image/jpeg"/>
  <Default Extension="png" ContentType="image/png"/>
  <Default Extension="wmf" ContentType="image/x-wmf"/>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Override PartName="/word/media/bf0784e1-2d1e-4403-8304-3f106abce251.jpg" ContentType="image/jpg"/>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962D82" w14:textId="77777777" w:rsidR="006D7B4B" w:rsidRDefault="006D7B4B" w:rsidP="00861548">
      <w:pPr>
        <w:spacing w:beforeLines="100" w:before="312" w:line="276" w:lineRule="auto"/>
        <w:jc w:val="center"/>
        <w:rPr>
          <w:rFonts w:ascii="黑体" w:eastAsia="黑体" w:hAnsi="宋体"/>
          <w:b/>
          <w:bCs/>
          <w:sz w:val="72"/>
          <w:szCs w:val="72"/>
        </w:rPr>
      </w:pPr>
    </w:p>
    <w:p w14:paraId="545C8681" w14:textId="77777777" w:rsidR="00D40158" w:rsidRPr="00A22524" w:rsidRDefault="00A410C4" w:rsidP="00861548">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建筑</w:t>
      </w:r>
      <w:r w:rsidR="000301D7">
        <w:rPr>
          <w:rFonts w:ascii="黑体" w:eastAsia="黑体" w:hAnsi="宋体" w:hint="eastAsia"/>
          <w:b/>
          <w:bCs/>
          <w:sz w:val="72"/>
          <w:szCs w:val="72"/>
        </w:rPr>
        <w:t>构件</w:t>
      </w:r>
      <w:r>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14:paraId="7CA0D821" w14:textId="77777777" w:rsidR="00D40158" w:rsidRPr="00CE28AA" w:rsidRDefault="00D40158" w:rsidP="00861548">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商业建筑</w:t>
      </w:r>
      <w:bookmarkEnd w:id="0"/>
    </w:p>
    <w:p w14:paraId="41905EF4" w14:textId="77777777" w:rsidR="00D40158" w:rsidRPr="00CE28AA" w:rsidRDefault="00D40158" w:rsidP="00D40158">
      <w:pPr>
        <w:spacing w:line="180" w:lineRule="atLeast"/>
        <w:jc w:val="center"/>
        <w:rPr>
          <w:rFonts w:ascii="宋体" w:hAnsi="宋体"/>
          <w:b/>
          <w:bCs/>
          <w:szCs w:val="21"/>
          <w:lang w:val="en-US"/>
        </w:rPr>
      </w:pPr>
    </w:p>
    <w:p w14:paraId="5A977EF2"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59A2D68E" w14:textId="77777777" w:rsidTr="003657AB">
        <w:trPr>
          <w:jc w:val="center"/>
        </w:trPr>
        <w:tc>
          <w:tcPr>
            <w:tcW w:w="1800" w:type="dxa"/>
            <w:tcBorders>
              <w:top w:val="single" w:sz="12" w:space="0" w:color="auto"/>
              <w:bottom w:val="single" w:sz="6" w:space="0" w:color="auto"/>
            </w:tcBorders>
            <w:shd w:val="clear" w:color="auto" w:fill="E6E6E6"/>
          </w:tcPr>
          <w:p w14:paraId="00EDEE9F" w14:textId="77777777" w:rsidR="00D40158" w:rsidRPr="00D40158" w:rsidRDefault="00D40158" w:rsidP="009E0DBC">
            <w:pPr>
              <w:pStyle w:val="a0"/>
            </w:pPr>
            <w:r w:rsidRPr="00D40158">
              <w:rPr>
                <w:rFonts w:hint="eastAsia"/>
              </w:rPr>
              <w:t>工程名称</w:t>
            </w:r>
          </w:p>
        </w:tc>
        <w:tc>
          <w:tcPr>
            <w:tcW w:w="3780" w:type="dxa"/>
          </w:tcPr>
          <w:p w14:paraId="42E80208" w14:textId="1C0A7B0B" w:rsidR="00D40158" w:rsidRPr="00D40158" w:rsidRDefault="00D40158" w:rsidP="009E0DBC">
            <w:pPr>
              <w:pStyle w:val="a0"/>
            </w:pPr>
            <w:bookmarkStart w:id="1" w:name="项目名称"/>
            <w:r w:rsidRPr="00D40158">
              <w:rPr>
                <w:rFonts w:hint="eastAsia"/>
              </w:rPr>
              <w:t/>
            </w:r>
            <w:bookmarkEnd w:id="1"/>
          </w:p>
        </w:tc>
      </w:tr>
      <w:tr w:rsidR="00D40158" w:rsidRPr="00D40158" w14:paraId="2508B963" w14:textId="77777777" w:rsidTr="003657AB">
        <w:trPr>
          <w:jc w:val="center"/>
        </w:trPr>
        <w:tc>
          <w:tcPr>
            <w:tcW w:w="1800" w:type="dxa"/>
            <w:tcBorders>
              <w:top w:val="single" w:sz="6" w:space="0" w:color="auto"/>
              <w:bottom w:val="single" w:sz="6" w:space="0" w:color="auto"/>
            </w:tcBorders>
            <w:shd w:val="clear" w:color="auto" w:fill="E6E6E6"/>
          </w:tcPr>
          <w:p w14:paraId="570DEF3C" w14:textId="77777777" w:rsidR="00D40158" w:rsidRPr="00D40158" w:rsidRDefault="00D40158" w:rsidP="009E0DBC">
            <w:pPr>
              <w:pStyle w:val="a0"/>
            </w:pPr>
            <w:r w:rsidRPr="00D40158">
              <w:rPr>
                <w:rFonts w:hint="eastAsia"/>
              </w:rPr>
              <w:t>设计编号</w:t>
            </w:r>
          </w:p>
        </w:tc>
        <w:tc>
          <w:tcPr>
            <w:tcW w:w="3780" w:type="dxa"/>
          </w:tcPr>
          <w:p w14:paraId="4C9FAEFB" w14:textId="77777777" w:rsidR="00D40158" w:rsidRPr="00D40158" w:rsidRDefault="00D40158" w:rsidP="009E0DBC">
            <w:pPr>
              <w:pStyle w:val="a0"/>
            </w:pPr>
            <w:bookmarkStart w:id="2" w:name="设计编号"/>
            <w:r w:rsidRPr="00D40158">
              <w:rPr>
                <w:rFonts w:hint="eastAsia"/>
              </w:rPr>
              <w:t/>
            </w:r>
            <w:bookmarkEnd w:id="2"/>
          </w:p>
        </w:tc>
      </w:tr>
      <w:tr w:rsidR="00D40158" w:rsidRPr="00D40158" w14:paraId="5AA6FE2C" w14:textId="77777777" w:rsidTr="003657AB">
        <w:trPr>
          <w:jc w:val="center"/>
        </w:trPr>
        <w:tc>
          <w:tcPr>
            <w:tcW w:w="1800" w:type="dxa"/>
            <w:tcBorders>
              <w:top w:val="single" w:sz="6" w:space="0" w:color="auto"/>
              <w:bottom w:val="single" w:sz="6" w:space="0" w:color="auto"/>
            </w:tcBorders>
            <w:shd w:val="clear" w:color="auto" w:fill="E6E6E6"/>
          </w:tcPr>
          <w:p w14:paraId="5ABCDB83" w14:textId="77777777" w:rsidR="00D40158" w:rsidRPr="00D40158" w:rsidRDefault="00D40158" w:rsidP="009E0DBC">
            <w:pPr>
              <w:pStyle w:val="a0"/>
            </w:pPr>
            <w:r w:rsidRPr="00D40158">
              <w:rPr>
                <w:rFonts w:hint="eastAsia"/>
              </w:rPr>
              <w:t>建设单位</w:t>
            </w:r>
          </w:p>
        </w:tc>
        <w:tc>
          <w:tcPr>
            <w:tcW w:w="3780" w:type="dxa"/>
          </w:tcPr>
          <w:p w14:paraId="1A3E148C" w14:textId="591F2432" w:rsidR="00D40158" w:rsidRPr="00D40158" w:rsidRDefault="00D40158" w:rsidP="009E0DBC">
            <w:pPr>
              <w:pStyle w:val="a0"/>
            </w:pPr>
            <w:bookmarkStart w:id="3" w:name="建设单位"/>
            <w:r w:rsidRPr="00D40158">
              <w:rPr>
                <w:rFonts w:hint="eastAsia"/>
              </w:rPr>
              <w:t/>
            </w:r>
            <w:bookmarkEnd w:id="3"/>
          </w:p>
        </w:tc>
      </w:tr>
      <w:tr w:rsidR="00D40158" w:rsidRPr="00D40158" w14:paraId="56BEA751" w14:textId="77777777" w:rsidTr="003657AB">
        <w:trPr>
          <w:jc w:val="center"/>
        </w:trPr>
        <w:tc>
          <w:tcPr>
            <w:tcW w:w="1800" w:type="dxa"/>
            <w:tcBorders>
              <w:top w:val="single" w:sz="6" w:space="0" w:color="auto"/>
              <w:bottom w:val="single" w:sz="6" w:space="0" w:color="auto"/>
            </w:tcBorders>
            <w:shd w:val="clear" w:color="auto" w:fill="E6E6E6"/>
          </w:tcPr>
          <w:p w14:paraId="5371CA7B" w14:textId="77777777" w:rsidR="00D40158" w:rsidRPr="00D40158" w:rsidRDefault="00D40158" w:rsidP="009E0DBC">
            <w:pPr>
              <w:pStyle w:val="a0"/>
            </w:pPr>
            <w:r w:rsidRPr="00D40158">
              <w:rPr>
                <w:rFonts w:hint="eastAsia"/>
              </w:rPr>
              <w:t>设计单位</w:t>
            </w:r>
          </w:p>
        </w:tc>
        <w:tc>
          <w:tcPr>
            <w:tcW w:w="3780" w:type="dxa"/>
          </w:tcPr>
          <w:p w14:paraId="4F71AB1F" w14:textId="3DE52D5F" w:rsidR="00D40158" w:rsidRPr="00D40158" w:rsidRDefault="00D40158" w:rsidP="009E0DBC">
            <w:pPr>
              <w:pStyle w:val="a0"/>
            </w:pPr>
            <w:bookmarkStart w:id="4" w:name="设计单位"/>
            <w:r w:rsidRPr="00D40158">
              <w:rPr>
                <w:rFonts w:hint="eastAsia"/>
              </w:rPr>
              <w:t/>
            </w:r>
            <w:bookmarkEnd w:id="4"/>
          </w:p>
        </w:tc>
      </w:tr>
      <w:tr w:rsidR="00D40158" w:rsidRPr="00D40158" w14:paraId="10832B0D" w14:textId="77777777" w:rsidTr="003657AB">
        <w:trPr>
          <w:jc w:val="center"/>
        </w:trPr>
        <w:tc>
          <w:tcPr>
            <w:tcW w:w="1800" w:type="dxa"/>
            <w:tcBorders>
              <w:top w:val="single" w:sz="6" w:space="0" w:color="auto"/>
              <w:bottom w:val="single" w:sz="6" w:space="0" w:color="auto"/>
            </w:tcBorders>
            <w:shd w:val="clear" w:color="auto" w:fill="E6E6E6"/>
          </w:tcPr>
          <w:p w14:paraId="6B25AD35" w14:textId="77777777" w:rsidR="00D40158" w:rsidRPr="00D40158" w:rsidRDefault="00D40158" w:rsidP="009E0DBC">
            <w:pPr>
              <w:pStyle w:val="a0"/>
            </w:pPr>
            <w:r w:rsidRPr="00D40158">
              <w:rPr>
                <w:rFonts w:hint="eastAsia"/>
              </w:rPr>
              <w:t>设 计 人</w:t>
            </w:r>
          </w:p>
        </w:tc>
        <w:tc>
          <w:tcPr>
            <w:tcW w:w="3780" w:type="dxa"/>
          </w:tcPr>
          <w:p w14:paraId="1F72C1D7" w14:textId="77777777" w:rsidR="00D40158" w:rsidRPr="00D40158" w:rsidRDefault="00D40158" w:rsidP="009E0DBC">
            <w:pPr>
              <w:pStyle w:val="a0"/>
            </w:pPr>
          </w:p>
        </w:tc>
      </w:tr>
      <w:tr w:rsidR="00D40158" w:rsidRPr="00D40158" w14:paraId="035FEBC9" w14:textId="77777777" w:rsidTr="003657AB">
        <w:trPr>
          <w:jc w:val="center"/>
        </w:trPr>
        <w:tc>
          <w:tcPr>
            <w:tcW w:w="1800" w:type="dxa"/>
            <w:tcBorders>
              <w:top w:val="single" w:sz="6" w:space="0" w:color="auto"/>
              <w:bottom w:val="single" w:sz="6" w:space="0" w:color="auto"/>
            </w:tcBorders>
            <w:shd w:val="clear" w:color="auto" w:fill="E6E6E6"/>
          </w:tcPr>
          <w:p w14:paraId="13175250" w14:textId="77777777" w:rsidR="00D40158" w:rsidRPr="00D40158" w:rsidRDefault="00D40158" w:rsidP="009E0DBC">
            <w:pPr>
              <w:pStyle w:val="a0"/>
            </w:pPr>
            <w:r w:rsidRPr="00D40158">
              <w:rPr>
                <w:rFonts w:hint="eastAsia"/>
              </w:rPr>
              <w:t>审 核 人</w:t>
            </w:r>
          </w:p>
        </w:tc>
        <w:tc>
          <w:tcPr>
            <w:tcW w:w="3780" w:type="dxa"/>
          </w:tcPr>
          <w:p w14:paraId="00BD9092" w14:textId="77777777" w:rsidR="00D40158" w:rsidRPr="00D40158" w:rsidRDefault="00D40158" w:rsidP="009E0DBC">
            <w:pPr>
              <w:pStyle w:val="a0"/>
            </w:pPr>
          </w:p>
        </w:tc>
      </w:tr>
      <w:tr w:rsidR="00D40158" w:rsidRPr="00D40158" w14:paraId="1C034403" w14:textId="77777777" w:rsidTr="003657AB">
        <w:trPr>
          <w:jc w:val="center"/>
        </w:trPr>
        <w:tc>
          <w:tcPr>
            <w:tcW w:w="1800" w:type="dxa"/>
            <w:tcBorders>
              <w:top w:val="single" w:sz="6" w:space="0" w:color="auto"/>
              <w:bottom w:val="single" w:sz="6" w:space="0" w:color="auto"/>
            </w:tcBorders>
            <w:shd w:val="clear" w:color="auto" w:fill="E6E6E6"/>
          </w:tcPr>
          <w:p w14:paraId="11E54116" w14:textId="77777777" w:rsidR="00D40158" w:rsidRPr="00D40158" w:rsidRDefault="00D40158" w:rsidP="009E0DBC">
            <w:pPr>
              <w:pStyle w:val="a0"/>
            </w:pPr>
            <w:r w:rsidRPr="00D40158">
              <w:rPr>
                <w:rFonts w:hint="eastAsia"/>
              </w:rPr>
              <w:t>审 定 人</w:t>
            </w:r>
          </w:p>
        </w:tc>
        <w:tc>
          <w:tcPr>
            <w:tcW w:w="3780" w:type="dxa"/>
          </w:tcPr>
          <w:p w14:paraId="22FE9768" w14:textId="77777777" w:rsidR="00D40158" w:rsidRPr="00D40158" w:rsidRDefault="00D40158" w:rsidP="009E0DBC">
            <w:pPr>
              <w:pStyle w:val="a0"/>
            </w:pPr>
          </w:p>
        </w:tc>
      </w:tr>
      <w:tr w:rsidR="00D40158" w:rsidRPr="00D40158" w14:paraId="4219DD49" w14:textId="77777777" w:rsidTr="003657AB">
        <w:trPr>
          <w:jc w:val="center"/>
        </w:trPr>
        <w:tc>
          <w:tcPr>
            <w:tcW w:w="1800" w:type="dxa"/>
            <w:tcBorders>
              <w:top w:val="single" w:sz="6" w:space="0" w:color="auto"/>
              <w:bottom w:val="single" w:sz="12" w:space="0" w:color="auto"/>
            </w:tcBorders>
            <w:shd w:val="clear" w:color="auto" w:fill="E6E6E6"/>
          </w:tcPr>
          <w:p w14:paraId="4454DADE" w14:textId="77777777" w:rsidR="00D40158" w:rsidRPr="00D40158" w:rsidRDefault="00D40158" w:rsidP="009E0DBC">
            <w:pPr>
              <w:pStyle w:val="a0"/>
            </w:pPr>
            <w:r w:rsidRPr="00D40158">
              <w:rPr>
                <w:rFonts w:hint="eastAsia"/>
              </w:rPr>
              <w:t>设计日期</w:t>
            </w:r>
          </w:p>
        </w:tc>
        <w:tc>
          <w:tcPr>
            <w:tcW w:w="3780" w:type="dxa"/>
          </w:tcPr>
          <w:p w14:paraId="065D3DD6" w14:textId="77777777" w:rsidR="00D40158" w:rsidRPr="00D40158" w:rsidRDefault="00D40158" w:rsidP="009E0DBC">
            <w:pPr>
              <w:pStyle w:val="a0"/>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hint="eastAsia"/>
                </w:rPr>
                <w:t>2022年1月4日</w:t>
              </w:r>
            </w:smartTag>
            <w:bookmarkEnd w:id="5"/>
          </w:p>
        </w:tc>
      </w:tr>
    </w:tbl>
    <w:p w14:paraId="754B093E" w14:textId="77777777" w:rsidR="00D40158" w:rsidRDefault="00D40158" w:rsidP="00B41640">
      <w:pPr>
        <w:rPr>
          <w:rFonts w:ascii="宋体" w:hAnsi="宋体"/>
          <w:lang w:val="en-US"/>
        </w:rPr>
      </w:pPr>
    </w:p>
    <w:p w14:paraId="0B46D03A" w14:textId="77777777" w:rsidR="00861548" w:rsidRDefault="00861548" w:rsidP="00B41640">
      <w:pPr>
        <w:rPr>
          <w:rFonts w:ascii="宋体" w:hAnsi="宋体" w:hint="eastAsia"/>
          <w:lang w:val="en-US"/>
        </w:rPr>
      </w:pPr>
    </w:p>
    <w:p w14:paraId="5AAE738D" w14:textId="66BED89E" w:rsidR="00D40158" w:rsidRDefault="00D40158" w:rsidP="00521219">
      <w:pPr>
        <w:jc w:val="center"/>
        <w:rPr>
          <w:rFonts w:ascii="宋体" w:hAnsi="宋体"/>
          <w:lang w:val="en-US"/>
        </w:rPr>
      </w:pPr>
      <w:bookmarkStart w:id="6" w:name="二维码"/>
      <w:bookmarkStart w:id="7" w:name="_GoBack"/>
      <w:bookmarkEnd w:id="7"/>
      <w:r xmlns:w="http://schemas.openxmlformats.org/wordprocessingml/2006/main">
        <drawing xmlns="http://schemas.openxmlformats.org/wordprocessingml/2006/main">
          <wp:inline xmlns:wp="http://schemas.openxmlformats.org/drawingml/2006/wordprocessingDrawing" distT="0" distB="0" distL="0" distR="0">
            <wp:extent cx="1514634" cy="1514634"/>
            <wp:effectExtent l="0" t="0" r="0" b="0"/>
            <wp:docPr id="47"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69ae5211fb343b0"/>
                    <a:stretch>
                      <a:fillRect/>
                    </a:stretch>
                  </pic:blipFill>
                  <pic:spPr>
                    <a:xfrm>
                      <a:off x="0" y="0"/>
                      <a:ext cx="1514634" cy="1514634"/>
                    </a:xfrm>
                    <a:prstGeom prst="rect">
                      <a:avLst/>
                    </a:prstGeom>
                  </pic:spPr>
                </pic:pic>
              </a:graphicData>
            </a:graphic>
          </wp:inline>
        </drawing>
      </w:r>
    </w:p>
    <w:p>
      <w:pPr>
        <w:jc w:val="center"/>
        <w:rPr>
          <w:rFonts w:ascii="宋体" w:hAnsi="宋体"/>
          <w:lang w:val="en-US"/>
        </w:rPr>
      </w:pPr>
    </w:p>
    <w:bookmarkEnd w:id="6"/>
    <w:p w14:paraId="7193D4F1"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700138C0" w14:textId="77777777" w:rsidTr="007E2915">
        <w:trPr>
          <w:cantSplit/>
          <w:trHeight w:val="20"/>
          <w:jc w:val="center"/>
        </w:trPr>
        <w:tc>
          <w:tcPr>
            <w:tcW w:w="1800" w:type="dxa"/>
            <w:shd w:val="clear" w:color="auto" w:fill="E6E6E6"/>
            <w:vAlign w:val="center"/>
          </w:tcPr>
          <w:p w14:paraId="4F5D10E5" w14:textId="77777777" w:rsidR="00C67778" w:rsidRPr="00D40158" w:rsidRDefault="00C67778" w:rsidP="009E0DBC">
            <w:pPr>
              <w:pStyle w:val="a0"/>
            </w:pPr>
            <w:r w:rsidRPr="00D40158">
              <w:rPr>
                <w:rFonts w:hint="eastAsia"/>
              </w:rPr>
              <w:t>采用软件</w:t>
            </w:r>
          </w:p>
        </w:tc>
        <w:tc>
          <w:tcPr>
            <w:tcW w:w="3780" w:type="dxa"/>
            <w:shd w:val="clear" w:color="auto" w:fill="auto"/>
            <w:vAlign w:val="center"/>
          </w:tcPr>
          <w:p w14:paraId="405DF809" w14:textId="77777777" w:rsidR="00C67778" w:rsidRPr="00D40158" w:rsidRDefault="00C67778" w:rsidP="009E0DBC">
            <w:pPr>
              <w:pStyle w:val="a0"/>
            </w:pPr>
            <w:bookmarkStart w:id="8" w:name="软件全称"/>
            <w:r w:rsidRPr="00D40158">
              <w:rPr>
                <w:rFonts w:hint="eastAsia"/>
              </w:rPr>
              <w:t>建筑声环境SEDU2020</w:t>
            </w:r>
            <w:bookmarkEnd w:id="8"/>
          </w:p>
        </w:tc>
      </w:tr>
      <w:tr w:rsidR="00C67778" w:rsidRPr="00D40158" w14:paraId="18EFB16B" w14:textId="77777777" w:rsidTr="007E2915">
        <w:trPr>
          <w:cantSplit/>
          <w:trHeight w:val="20"/>
          <w:jc w:val="center"/>
        </w:trPr>
        <w:tc>
          <w:tcPr>
            <w:tcW w:w="1800" w:type="dxa"/>
            <w:shd w:val="clear" w:color="auto" w:fill="E6E6E6"/>
            <w:vAlign w:val="center"/>
          </w:tcPr>
          <w:p w14:paraId="79EB0286" w14:textId="77777777" w:rsidR="00C67778" w:rsidRPr="00D40158" w:rsidRDefault="00C67778" w:rsidP="009E0DBC">
            <w:pPr>
              <w:pStyle w:val="a0"/>
            </w:pPr>
            <w:r w:rsidRPr="00D40158">
              <w:rPr>
                <w:rFonts w:hint="eastAsia"/>
              </w:rPr>
              <w:t>软件版本</w:t>
            </w:r>
          </w:p>
        </w:tc>
        <w:tc>
          <w:tcPr>
            <w:tcW w:w="3780" w:type="dxa"/>
            <w:vAlign w:val="center"/>
          </w:tcPr>
          <w:p w14:paraId="47CCDAB8" w14:textId="77777777" w:rsidR="00C67778" w:rsidRPr="00D40158" w:rsidRDefault="00C67778" w:rsidP="009E0DBC">
            <w:pPr>
              <w:pStyle w:val="a0"/>
            </w:pPr>
            <w:bookmarkStart w:id="9" w:name="软件版本"/>
            <w:r w:rsidRPr="00D40158">
              <w:rPr>
                <w:rFonts w:hint="eastAsia"/>
              </w:rPr>
              <w:t>20201212（SP1）</w:t>
            </w:r>
            <w:bookmarkEnd w:id="9"/>
          </w:p>
        </w:tc>
      </w:tr>
      <w:tr w:rsidR="00C67778" w:rsidRPr="00D40158" w14:paraId="3D975FB6" w14:textId="77777777" w:rsidTr="007E2915">
        <w:trPr>
          <w:cantSplit/>
          <w:trHeight w:val="20"/>
          <w:jc w:val="center"/>
        </w:trPr>
        <w:tc>
          <w:tcPr>
            <w:tcW w:w="1800" w:type="dxa"/>
            <w:shd w:val="clear" w:color="auto" w:fill="E6E6E6"/>
            <w:vAlign w:val="center"/>
          </w:tcPr>
          <w:p w14:paraId="3E7610EA" w14:textId="77777777" w:rsidR="00C67778" w:rsidRPr="00D40158" w:rsidRDefault="00C67778" w:rsidP="009E0DBC">
            <w:pPr>
              <w:pStyle w:val="a0"/>
            </w:pPr>
            <w:r w:rsidRPr="00D40158">
              <w:rPr>
                <w:rFonts w:hint="eastAsia"/>
              </w:rPr>
              <w:t>研发单位</w:t>
            </w:r>
          </w:p>
        </w:tc>
        <w:tc>
          <w:tcPr>
            <w:tcW w:w="3780" w:type="dxa"/>
            <w:vAlign w:val="bottom"/>
          </w:tcPr>
          <w:p w14:paraId="5273BFF1" w14:textId="5D3DE399" w:rsidR="006E3B8E" w:rsidRPr="00D40158" w:rsidRDefault="006E3B8E" w:rsidP="009E0DBC">
            <w:pPr>
              <w:pStyle w:val="a0"/>
            </w:pPr>
            <w:r>
              <w:rPr>
                <w:rFonts w:cs="宋体" w:hint="eastAsia"/>
                <w:lang w:val="zh-CN"/>
              </w:rPr>
              <w:t>北京绿建软件</w:t>
            </w:r>
            <w:r w:rsidR="00AC2777">
              <w:rPr>
                <w:rFonts w:cs="宋体" w:hint="eastAsia"/>
                <w:lang w:val="zh-CN"/>
              </w:rPr>
              <w:t>股份</w:t>
            </w:r>
            <w:r>
              <w:rPr>
                <w:rFonts w:cs="宋体" w:hint="eastAsia"/>
                <w:lang w:val="zh-CN"/>
              </w:rPr>
              <w:t>有限公司</w:t>
            </w:r>
          </w:p>
        </w:tc>
      </w:tr>
      <w:tr w:rsidR="00C67778" w:rsidRPr="00D40158" w14:paraId="63565DF3" w14:textId="77777777" w:rsidTr="007E2915">
        <w:trPr>
          <w:cantSplit/>
          <w:trHeight w:val="20"/>
          <w:jc w:val="center"/>
        </w:trPr>
        <w:tc>
          <w:tcPr>
            <w:tcW w:w="1800" w:type="dxa"/>
            <w:shd w:val="clear" w:color="auto" w:fill="E6E6E6"/>
            <w:vAlign w:val="center"/>
          </w:tcPr>
          <w:p w14:paraId="733F96D1" w14:textId="77777777" w:rsidR="00C67778" w:rsidRPr="00D40158" w:rsidRDefault="00C67778" w:rsidP="009E0DBC">
            <w:pPr>
              <w:pStyle w:val="a0"/>
            </w:pPr>
            <w:r w:rsidRPr="00D40158">
              <w:rPr>
                <w:rFonts w:hint="eastAsia"/>
              </w:rPr>
              <w:t>正版授权码</w:t>
            </w:r>
          </w:p>
        </w:tc>
        <w:tc>
          <w:tcPr>
            <w:tcW w:w="3780" w:type="dxa"/>
            <w:vAlign w:val="center"/>
          </w:tcPr>
          <w:p w14:paraId="6989B7A0" w14:textId="77777777" w:rsidR="00C67778" w:rsidRPr="00D40158" w:rsidRDefault="00C67778" w:rsidP="009E0DBC">
            <w:pPr>
              <w:pStyle w:val="a0"/>
            </w:pPr>
            <w:bookmarkStart w:id="10" w:name="加密锁号"/>
            <w:proofErr w:type="gramStart"/>
            <w:r w:rsidRPr="00D40158">
              <w:rPr>
                <w:rFonts w:hint="eastAsia"/>
              </w:rPr>
              <w:t>T18760183651</w:t>
            </w:r>
            <w:bookmarkEnd w:id="10"/>
            <w:proofErr w:type="gramEnd"/>
            <w:r w:rsidRPr="00D40158">
              <w:rPr>
                <w:rFonts w:hint="eastAsia"/>
              </w:rPr>
              <w:t xml:space="preserve"> </w:t>
            </w:r>
          </w:p>
        </w:tc>
      </w:tr>
    </w:tbl>
    <w:p w14:paraId="03DEF66D" w14:textId="77777777" w:rsidR="002A3A97" w:rsidRDefault="00D40158" w:rsidP="004A225A">
      <w:pPr>
        <w:pStyle w:val="a0"/>
        <w:jc w:val="center"/>
      </w:pPr>
      <w:r>
        <w:br w:type="page"/>
      </w:r>
    </w:p>
    <w:p w14:paraId="5E2757DC" w14:textId="77777777" w:rsidR="002A3A97" w:rsidRDefault="002A3A97" w:rsidP="004A225A">
      <w:pPr>
        <w:pStyle w:val="a0"/>
        <w:jc w:val="center"/>
      </w:pPr>
    </w:p>
    <w:p w14:paraId="035F118B" w14:textId="1BA0735D" w:rsidR="00D40158" w:rsidRPr="004A225A" w:rsidRDefault="00D40158" w:rsidP="004A225A">
      <w:pPr>
        <w:pStyle w:val="a0"/>
        <w:jc w:val="center"/>
        <w:rPr>
          <w:b/>
        </w:rPr>
      </w:pPr>
      <w:r w:rsidRPr="00AC2777">
        <w:rPr>
          <w:rFonts w:hint="eastAsia"/>
          <w:b/>
          <w:sz w:val="28"/>
        </w:rPr>
        <w:t>目  录</w:t>
      </w:r>
    </w:p>
    <w:p w14:paraId="7130A1F0"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1" w:name="目录"/>
    <w:p w14:paraId="71C166FA" w14:textId="77777777" w:rsidR="006350D0" w:rsidRDefault="00D40158">
      <w:pPr>
        <w:pStyle w:val="10"/>
        <w:rPr>
          <w:b w:val="0"/>
          <w:bCs w:val="0"/>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441480674" w:history="1">
        <w:r w:rsidR="006350D0" w:rsidRPr="00447D5F">
          <w:rPr>
            <w:rStyle w:val="a6"/>
          </w:rPr>
          <w:t>1</w:t>
        </w:r>
        <w:r w:rsidR="006350D0">
          <w:rPr>
            <w:b w:val="0"/>
            <w:bCs w:val="0"/>
          </w:rPr>
          <w:tab/>
        </w:r>
        <w:r w:rsidR="006350D0" w:rsidRPr="00447D5F">
          <w:rPr>
            <w:rStyle w:val="a6"/>
            <w:rFonts w:hint="eastAsia"/>
          </w:rPr>
          <w:t>建筑概况</w:t>
        </w:r>
        <w:r w:rsidR="006350D0">
          <w:rPr>
            <w:webHidden/>
          </w:rPr>
          <w:tab/>
        </w:r>
        <w:r w:rsidR="006350D0">
          <w:rPr>
            <w:webHidden/>
          </w:rPr>
          <w:fldChar w:fldCharType="begin"/>
        </w:r>
        <w:r w:rsidR="006350D0">
          <w:rPr>
            <w:webHidden/>
          </w:rPr>
          <w:instrText xml:space="preserve"> PAGEREF _Toc441480674 \h </w:instrText>
        </w:r>
        <w:r w:rsidR="006350D0">
          <w:rPr>
            <w:webHidden/>
          </w:rPr>
        </w:r>
        <w:r w:rsidR="006350D0">
          <w:rPr>
            <w:webHidden/>
          </w:rPr>
          <w:fldChar w:fldCharType="separate"/>
        </w:r>
        <w:r w:rsidR="00976C9F">
          <w:rPr>
            <w:webHidden/>
          </w:rPr>
          <w:t>3</w:t>
        </w:r>
        <w:r w:rsidR="006350D0">
          <w:rPr>
            <w:webHidden/>
          </w:rPr>
          <w:fldChar w:fldCharType="end"/>
        </w:r>
      </w:hyperlink>
    </w:p>
    <w:p w14:paraId="23986927" w14:textId="77777777" w:rsidR="006350D0" w:rsidRDefault="00967DE2">
      <w:pPr>
        <w:pStyle w:val="10"/>
        <w:rPr>
          <w:b w:val="0"/>
          <w:bCs w:val="0"/>
        </w:rPr>
      </w:pPr>
      <w:hyperlink w:anchor="_Toc441480675" w:history="1">
        <w:r w:rsidR="006350D0" w:rsidRPr="00447D5F">
          <w:rPr>
            <w:rStyle w:val="a6"/>
          </w:rPr>
          <w:t>2</w:t>
        </w:r>
        <w:r w:rsidR="006350D0">
          <w:rPr>
            <w:b w:val="0"/>
            <w:bCs w:val="0"/>
          </w:rPr>
          <w:tab/>
        </w:r>
        <w:r w:rsidR="006350D0" w:rsidRPr="00447D5F">
          <w:rPr>
            <w:rStyle w:val="a6"/>
            <w:rFonts w:hint="eastAsia"/>
          </w:rPr>
          <w:t>标准依据</w:t>
        </w:r>
        <w:r w:rsidR="006350D0">
          <w:rPr>
            <w:webHidden/>
          </w:rPr>
          <w:tab/>
        </w:r>
        <w:r w:rsidR="006350D0">
          <w:rPr>
            <w:webHidden/>
          </w:rPr>
          <w:fldChar w:fldCharType="begin"/>
        </w:r>
        <w:r w:rsidR="006350D0">
          <w:rPr>
            <w:webHidden/>
          </w:rPr>
          <w:instrText xml:space="preserve"> PAGEREF _Toc441480675 \h </w:instrText>
        </w:r>
        <w:r w:rsidR="006350D0">
          <w:rPr>
            <w:webHidden/>
          </w:rPr>
        </w:r>
        <w:r w:rsidR="006350D0">
          <w:rPr>
            <w:webHidden/>
          </w:rPr>
          <w:fldChar w:fldCharType="separate"/>
        </w:r>
        <w:r w:rsidR="00976C9F">
          <w:rPr>
            <w:webHidden/>
          </w:rPr>
          <w:t>3</w:t>
        </w:r>
        <w:r w:rsidR="006350D0">
          <w:rPr>
            <w:webHidden/>
          </w:rPr>
          <w:fldChar w:fldCharType="end"/>
        </w:r>
      </w:hyperlink>
    </w:p>
    <w:p w14:paraId="2906B90A" w14:textId="77777777" w:rsidR="006350D0" w:rsidRDefault="00967DE2">
      <w:pPr>
        <w:pStyle w:val="10"/>
        <w:rPr>
          <w:b w:val="0"/>
          <w:bCs w:val="0"/>
        </w:rPr>
      </w:pPr>
      <w:hyperlink w:anchor="_Toc441480676" w:history="1">
        <w:r w:rsidR="006350D0" w:rsidRPr="00447D5F">
          <w:rPr>
            <w:rStyle w:val="a6"/>
          </w:rPr>
          <w:t>3</w:t>
        </w:r>
        <w:r w:rsidR="006350D0">
          <w:rPr>
            <w:b w:val="0"/>
            <w:bCs w:val="0"/>
          </w:rPr>
          <w:tab/>
        </w:r>
        <w:r w:rsidR="006350D0" w:rsidRPr="00447D5F">
          <w:rPr>
            <w:rStyle w:val="a6"/>
            <w:rFonts w:hint="eastAsia"/>
          </w:rPr>
          <w:t>计算方法</w:t>
        </w:r>
        <w:r w:rsidR="006350D0">
          <w:rPr>
            <w:webHidden/>
          </w:rPr>
          <w:tab/>
        </w:r>
        <w:r w:rsidR="006350D0">
          <w:rPr>
            <w:webHidden/>
          </w:rPr>
          <w:fldChar w:fldCharType="begin"/>
        </w:r>
        <w:r w:rsidR="006350D0">
          <w:rPr>
            <w:webHidden/>
          </w:rPr>
          <w:instrText xml:space="preserve"> PAGEREF _Toc441480676 \h </w:instrText>
        </w:r>
        <w:r w:rsidR="006350D0">
          <w:rPr>
            <w:webHidden/>
          </w:rPr>
        </w:r>
        <w:r w:rsidR="006350D0">
          <w:rPr>
            <w:webHidden/>
          </w:rPr>
          <w:fldChar w:fldCharType="separate"/>
        </w:r>
        <w:r w:rsidR="00976C9F">
          <w:rPr>
            <w:webHidden/>
          </w:rPr>
          <w:t>4</w:t>
        </w:r>
        <w:r w:rsidR="006350D0">
          <w:rPr>
            <w:webHidden/>
          </w:rPr>
          <w:fldChar w:fldCharType="end"/>
        </w:r>
      </w:hyperlink>
    </w:p>
    <w:p w14:paraId="01F56D22" w14:textId="77777777" w:rsidR="006350D0" w:rsidRDefault="00967DE2">
      <w:pPr>
        <w:pStyle w:val="20"/>
      </w:pPr>
      <w:hyperlink w:anchor="_Toc441480677" w:history="1">
        <w:r w:rsidR="006350D0" w:rsidRPr="00447D5F">
          <w:rPr>
            <w:rStyle w:val="a6"/>
            <w:lang w:val="en-GB"/>
          </w:rPr>
          <w:t>3.1</w:t>
        </w:r>
        <w:r w:rsidR="006350D0">
          <w:tab/>
        </w:r>
        <w:r w:rsidR="006350D0" w:rsidRPr="00447D5F">
          <w:rPr>
            <w:rStyle w:val="a6"/>
            <w:rFonts w:hint="eastAsia"/>
          </w:rPr>
          <w:t>空气声隔声单值评价量</w:t>
        </w:r>
        <w:r w:rsidR="006350D0">
          <w:rPr>
            <w:webHidden/>
          </w:rPr>
          <w:tab/>
        </w:r>
        <w:r w:rsidR="006350D0">
          <w:rPr>
            <w:webHidden/>
          </w:rPr>
          <w:fldChar w:fldCharType="begin"/>
        </w:r>
        <w:r w:rsidR="006350D0">
          <w:rPr>
            <w:webHidden/>
          </w:rPr>
          <w:instrText xml:space="preserve"> PAGEREF _Toc441480677 \h </w:instrText>
        </w:r>
        <w:r w:rsidR="006350D0">
          <w:rPr>
            <w:webHidden/>
          </w:rPr>
        </w:r>
        <w:r w:rsidR="006350D0">
          <w:rPr>
            <w:webHidden/>
          </w:rPr>
          <w:fldChar w:fldCharType="separate"/>
        </w:r>
        <w:r w:rsidR="00976C9F">
          <w:rPr>
            <w:rFonts w:hint="eastAsia"/>
            <w:b/>
            <w:bCs/>
            <w:webHidden/>
          </w:rPr>
          <w:t>错误!未定义书签。</w:t>
        </w:r>
        <w:r w:rsidR="006350D0">
          <w:rPr>
            <w:webHidden/>
          </w:rPr>
          <w:fldChar w:fldCharType="end"/>
        </w:r>
      </w:hyperlink>
    </w:p>
    <w:p w14:paraId="3F68632E" w14:textId="77777777" w:rsidR="006350D0" w:rsidRDefault="00967DE2">
      <w:pPr>
        <w:pStyle w:val="20"/>
      </w:pPr>
      <w:hyperlink w:anchor="_Toc441480678" w:history="1">
        <w:r w:rsidR="006350D0" w:rsidRPr="00447D5F">
          <w:rPr>
            <w:rStyle w:val="a6"/>
            <w:lang w:val="en-GB"/>
          </w:rPr>
          <w:t>3.2</w:t>
        </w:r>
        <w:r w:rsidR="006350D0">
          <w:tab/>
        </w:r>
        <w:r w:rsidR="006350D0" w:rsidRPr="00447D5F">
          <w:rPr>
            <w:rStyle w:val="a6"/>
            <w:rFonts w:hint="eastAsia"/>
          </w:rPr>
          <w:t>空气声频谱修正量</w:t>
        </w:r>
        <w:r w:rsidR="006350D0">
          <w:rPr>
            <w:webHidden/>
          </w:rPr>
          <w:tab/>
        </w:r>
        <w:r w:rsidR="006350D0">
          <w:rPr>
            <w:webHidden/>
          </w:rPr>
          <w:fldChar w:fldCharType="begin"/>
        </w:r>
        <w:r w:rsidR="006350D0">
          <w:rPr>
            <w:webHidden/>
          </w:rPr>
          <w:instrText xml:space="preserve"> PAGEREF _Toc441480678 \h </w:instrText>
        </w:r>
        <w:r w:rsidR="006350D0">
          <w:rPr>
            <w:webHidden/>
          </w:rPr>
        </w:r>
        <w:r w:rsidR="006350D0">
          <w:rPr>
            <w:webHidden/>
          </w:rPr>
          <w:fldChar w:fldCharType="separate"/>
        </w:r>
        <w:r w:rsidR="00976C9F">
          <w:rPr>
            <w:rFonts w:hint="eastAsia"/>
            <w:b/>
            <w:bCs/>
            <w:webHidden/>
          </w:rPr>
          <w:t>错误!未定义书签。</w:t>
        </w:r>
        <w:r w:rsidR="006350D0">
          <w:rPr>
            <w:webHidden/>
          </w:rPr>
          <w:fldChar w:fldCharType="end"/>
        </w:r>
      </w:hyperlink>
    </w:p>
    <w:p w14:paraId="22B1AD89" w14:textId="77777777" w:rsidR="006350D0" w:rsidRDefault="00967DE2">
      <w:pPr>
        <w:pStyle w:val="20"/>
      </w:pPr>
      <w:hyperlink w:anchor="_Toc441480679" w:history="1">
        <w:r w:rsidR="006350D0" w:rsidRPr="00447D5F">
          <w:rPr>
            <w:rStyle w:val="a6"/>
            <w:lang w:val="en-GB"/>
          </w:rPr>
          <w:t>3.3</w:t>
        </w:r>
        <w:r w:rsidR="006350D0">
          <w:tab/>
        </w:r>
        <w:r w:rsidR="006350D0" w:rsidRPr="00447D5F">
          <w:rPr>
            <w:rStyle w:val="a6"/>
            <w:rFonts w:hint="eastAsia"/>
          </w:rPr>
          <w:t>撞击声隔声单值评价量</w:t>
        </w:r>
        <w:r w:rsidR="006350D0">
          <w:rPr>
            <w:webHidden/>
          </w:rPr>
          <w:tab/>
        </w:r>
        <w:r w:rsidR="006350D0">
          <w:rPr>
            <w:webHidden/>
          </w:rPr>
          <w:fldChar w:fldCharType="begin"/>
        </w:r>
        <w:r w:rsidR="006350D0">
          <w:rPr>
            <w:webHidden/>
          </w:rPr>
          <w:instrText xml:space="preserve"> PAGEREF _Toc441480679 \h </w:instrText>
        </w:r>
        <w:r w:rsidR="006350D0">
          <w:rPr>
            <w:webHidden/>
          </w:rPr>
        </w:r>
        <w:r w:rsidR="006350D0">
          <w:rPr>
            <w:webHidden/>
          </w:rPr>
          <w:fldChar w:fldCharType="separate"/>
        </w:r>
        <w:r w:rsidR="00976C9F">
          <w:rPr>
            <w:rFonts w:hint="eastAsia"/>
            <w:b/>
            <w:bCs/>
            <w:webHidden/>
          </w:rPr>
          <w:t>错误!未定义书签。</w:t>
        </w:r>
        <w:r w:rsidR="006350D0">
          <w:rPr>
            <w:webHidden/>
          </w:rPr>
          <w:fldChar w:fldCharType="end"/>
        </w:r>
      </w:hyperlink>
    </w:p>
    <w:p w14:paraId="155B38BD" w14:textId="77777777" w:rsidR="006350D0" w:rsidRDefault="00967DE2">
      <w:pPr>
        <w:pStyle w:val="20"/>
      </w:pPr>
      <w:hyperlink w:anchor="_Toc441480680" w:history="1">
        <w:r w:rsidR="006350D0" w:rsidRPr="00447D5F">
          <w:rPr>
            <w:rStyle w:val="a6"/>
            <w:lang w:val="en-GB"/>
          </w:rPr>
          <w:t>3.4</w:t>
        </w:r>
        <w:r w:rsidR="006350D0">
          <w:tab/>
        </w:r>
        <w:r w:rsidR="006350D0" w:rsidRPr="00447D5F">
          <w:rPr>
            <w:rStyle w:val="a6"/>
            <w:rFonts w:hint="eastAsia"/>
          </w:rPr>
          <w:t>组合墙有效隔声量</w:t>
        </w:r>
        <w:r w:rsidR="006350D0">
          <w:rPr>
            <w:webHidden/>
          </w:rPr>
          <w:tab/>
        </w:r>
        <w:r w:rsidR="006350D0">
          <w:rPr>
            <w:webHidden/>
          </w:rPr>
          <w:fldChar w:fldCharType="begin"/>
        </w:r>
        <w:r w:rsidR="006350D0">
          <w:rPr>
            <w:webHidden/>
          </w:rPr>
          <w:instrText xml:space="preserve"> PAGEREF _Toc441480680 \h </w:instrText>
        </w:r>
        <w:r w:rsidR="006350D0">
          <w:rPr>
            <w:webHidden/>
          </w:rPr>
        </w:r>
        <w:r w:rsidR="006350D0">
          <w:rPr>
            <w:webHidden/>
          </w:rPr>
          <w:fldChar w:fldCharType="separate"/>
        </w:r>
        <w:r w:rsidR="00976C9F">
          <w:rPr>
            <w:rFonts w:hint="eastAsia"/>
            <w:b/>
            <w:bCs/>
            <w:webHidden/>
          </w:rPr>
          <w:t>错误!未定义书签。</w:t>
        </w:r>
        <w:r w:rsidR="006350D0">
          <w:rPr>
            <w:webHidden/>
          </w:rPr>
          <w:fldChar w:fldCharType="end"/>
        </w:r>
      </w:hyperlink>
    </w:p>
    <w:p w14:paraId="679C6793" w14:textId="77777777" w:rsidR="006350D0" w:rsidRDefault="00967DE2" w:rsidP="006350D0">
      <w:pPr>
        <w:pStyle w:val="30"/>
        <w:ind w:firstLine="180"/>
      </w:pPr>
      <w:hyperlink w:anchor="_Toc441480681" w:history="1">
        <w:r w:rsidR="006350D0" w:rsidRPr="00447D5F">
          <w:rPr>
            <w:rStyle w:val="a6"/>
            <w:lang w:val="en-GB"/>
          </w:rPr>
          <w:t>3.4.1</w:t>
        </w:r>
        <w:r w:rsidR="006350D0">
          <w:tab/>
        </w:r>
        <w:r w:rsidR="006350D0" w:rsidRPr="00447D5F">
          <w:rPr>
            <w:rStyle w:val="a6"/>
            <w:rFonts w:hint="eastAsia"/>
          </w:rPr>
          <w:t>组合墙有效隔声量</w:t>
        </w:r>
        <w:r w:rsidR="006350D0">
          <w:rPr>
            <w:webHidden/>
          </w:rPr>
          <w:tab/>
        </w:r>
        <w:r w:rsidR="006350D0">
          <w:rPr>
            <w:webHidden/>
          </w:rPr>
          <w:fldChar w:fldCharType="begin"/>
        </w:r>
        <w:r w:rsidR="006350D0">
          <w:rPr>
            <w:webHidden/>
          </w:rPr>
          <w:instrText xml:space="preserve"> PAGEREF _Toc441480681 \h </w:instrText>
        </w:r>
        <w:r w:rsidR="006350D0">
          <w:rPr>
            <w:webHidden/>
          </w:rPr>
        </w:r>
        <w:r w:rsidR="006350D0">
          <w:rPr>
            <w:webHidden/>
          </w:rPr>
          <w:fldChar w:fldCharType="separate"/>
        </w:r>
        <w:r w:rsidR="00976C9F">
          <w:rPr>
            <w:rFonts w:hint="eastAsia"/>
            <w:b/>
            <w:bCs/>
            <w:webHidden/>
          </w:rPr>
          <w:t>错误!未定义书签。</w:t>
        </w:r>
        <w:r w:rsidR="006350D0">
          <w:rPr>
            <w:webHidden/>
          </w:rPr>
          <w:fldChar w:fldCharType="end"/>
        </w:r>
      </w:hyperlink>
    </w:p>
    <w:p w14:paraId="763E6617" w14:textId="77777777" w:rsidR="00AA47FE" w:rsidRDefault="00D40158" w:rsidP="006350D0">
      <w:pPr>
        <w:pStyle w:val="10"/>
        <w:sectPr w:rsidR="00AA47FE" w:rsidSect="004B2B70">
          <w:headerReference w:type="default" r:id="rId8"/>
          <w:footerReference w:type="even" r:id="rId9"/>
          <w:footerReference w:type="default" r:id="rId10"/>
          <w:pgSz w:w="11906" w:h="16838"/>
          <w:pgMar w:top="1440" w:right="1418" w:bottom="1440" w:left="1418" w:header="851" w:footer="992" w:gutter="0"/>
          <w:cols w:space="425"/>
          <w:titlePg/>
          <w:docGrid w:type="lines" w:linePitch="312"/>
        </w:sectPr>
      </w:pPr>
      <w:r>
        <w:fldChar w:fldCharType="end"/>
      </w:r>
      <w:bookmarkEnd w:id="11"/>
    </w:p>
    <w:p w14:paraId="602EE3E8" w14:textId="77777777" w:rsidR="00D40158" w:rsidRDefault="00D40158" w:rsidP="005215FB">
      <w:pPr>
        <w:pStyle w:val="1"/>
        <w:ind w:left="669" w:hanging="669"/>
      </w:pPr>
      <w:bookmarkStart w:id="12" w:name="_Toc441480674"/>
      <w:r w:rsidRPr="005E5F93">
        <w:rPr>
          <w:rFonts w:hint="eastAsia"/>
        </w:rPr>
        <w:lastRenderedPageBreak/>
        <w:t>建筑概况</w:t>
      </w:r>
      <w:bookmarkEnd w:id="12"/>
    </w:p>
    <w:p w14:paraId="01EA1EA4" w14:textId="77777777" w:rsidR="00676CC1" w:rsidRDefault="00676CC1" w:rsidP="00676CC1">
      <w:pPr>
        <w:pStyle w:val="a0"/>
        <w:ind w:firstLine="420"/>
        <w:jc w:val="center"/>
      </w:pPr>
      <w:r w:rsidRPr="00634274">
        <w:rPr>
          <w:rFonts w:hint="eastAsia"/>
        </w:rPr>
        <w:t>表</w:t>
      </w:r>
      <w:r w:rsidRPr="00634274">
        <w:t>1.1</w:t>
      </w:r>
      <w:r>
        <w:rPr>
          <w:rFonts w:hint="eastAsia"/>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6"/>
        <w:gridCol w:w="6056"/>
      </w:tblGrid>
      <w:tr w:rsidR="00D40158" w:rsidRPr="00FF2243" w14:paraId="3FA8BDF6" w14:textId="77777777" w:rsidTr="00AC2777">
        <w:tc>
          <w:tcPr>
            <w:tcW w:w="2776" w:type="dxa"/>
            <w:shd w:val="clear" w:color="auto" w:fill="E6E6E6"/>
          </w:tcPr>
          <w:p w14:paraId="0DA62783"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056" w:type="dxa"/>
          </w:tcPr>
          <w:p w14:paraId="3A468D55" w14:textId="77777777" w:rsidR="00D40158" w:rsidRPr="00FF2243" w:rsidRDefault="00D40158" w:rsidP="00FF2243">
            <w:pPr>
              <w:pStyle w:val="a0"/>
              <w:rPr>
                <w:rFonts w:ascii="宋体" w:hAnsi="宋体"/>
                <w:lang w:val="en-US"/>
              </w:rPr>
            </w:pPr>
            <w:bookmarkStart w:id="13" w:name="工程名称"/>
            <w:bookmarkEnd w:id="13"/>
          </w:p>
        </w:tc>
      </w:tr>
      <w:tr w:rsidR="00D40158" w:rsidRPr="00FF2243" w14:paraId="3DC2CA24" w14:textId="77777777" w:rsidTr="00AC2777">
        <w:tc>
          <w:tcPr>
            <w:tcW w:w="2776" w:type="dxa"/>
            <w:shd w:val="clear" w:color="auto" w:fill="E6E6E6"/>
          </w:tcPr>
          <w:p w14:paraId="478C562A" w14:textId="77777777" w:rsidR="00D40158" w:rsidRPr="00FF2243" w:rsidRDefault="00D40158" w:rsidP="00FF2243">
            <w:pPr>
              <w:pStyle w:val="a0"/>
              <w:rPr>
                <w:rFonts w:ascii="宋体" w:hAnsi="宋体"/>
                <w:lang w:val="en-US"/>
              </w:rPr>
            </w:pPr>
            <w:r w:rsidRPr="00FF2243">
              <w:rPr>
                <w:rFonts w:ascii="宋体" w:hAnsi="宋体" w:hint="eastAsia"/>
                <w:lang w:val="en-US"/>
              </w:rPr>
              <w:t>建筑面积</w:t>
            </w:r>
            <w:r w:rsidR="000D5BDD" w:rsidRPr="00E2135C">
              <w:rPr>
                <w:lang w:val="en-US"/>
              </w:rPr>
              <w:t>(</w:t>
            </w:r>
            <w:r w:rsidR="000D5BDD" w:rsidRPr="00E2135C">
              <w:rPr>
                <w:sz w:val="24"/>
                <w:lang w:val="en-US"/>
              </w:rPr>
              <w:t>m</w:t>
            </w:r>
            <w:r w:rsidR="000D5BDD" w:rsidRPr="00E2135C">
              <w:rPr>
                <w:sz w:val="24"/>
                <w:vertAlign w:val="superscript"/>
                <w:lang w:val="en-US"/>
              </w:rPr>
              <w:t>2</w:t>
            </w:r>
            <w:r w:rsidR="000D5BDD" w:rsidRPr="00E2135C">
              <w:rPr>
                <w:lang w:val="en-US"/>
              </w:rPr>
              <w:t>)</w:t>
            </w:r>
          </w:p>
        </w:tc>
        <w:tc>
          <w:tcPr>
            <w:tcW w:w="6056" w:type="dxa"/>
          </w:tcPr>
          <w:p w14:paraId="6DD27441" w14:textId="77777777"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4" w:name="地上建筑面积"/>
            <w:r w:rsidRPr="00FF2243">
              <w:rPr>
                <w:rFonts w:ascii="宋体" w:hAnsi="宋体" w:hint="eastAsia"/>
                <w:lang w:val="en-US"/>
              </w:rPr>
              <w:t xml:space="preserve">3363</w:t>
            </w:r>
            <w:bookmarkEnd w:id="14"/>
            <w:r w:rsidRPr="00FF2243">
              <w:rPr>
                <w:rFonts w:ascii="宋体" w:hAnsi="宋体" w:hint="eastAsia"/>
                <w:lang w:val="en-US"/>
              </w:rPr>
              <w:t xml:space="preserve">    </w:t>
            </w:r>
            <w:r w:rsidRPr="00FF2243">
              <w:rPr>
                <w:rFonts w:ascii="宋体" w:hAnsi="宋体" w:hint="eastAsia"/>
                <w:lang w:val="en-US"/>
              </w:rPr>
              <w:t>地下</w:t>
            </w:r>
            <w:bookmarkStart w:id="15" w:name="地下建筑面积"/>
            <w:r w:rsidRPr="00FF2243">
              <w:rPr>
                <w:rFonts w:ascii="宋体" w:hAnsi="宋体" w:hint="eastAsia"/>
                <w:lang w:val="en-US"/>
              </w:rPr>
              <w:t xml:space="preserve">0</w:t>
            </w:r>
            <w:bookmarkEnd w:id="15"/>
          </w:p>
        </w:tc>
      </w:tr>
      <w:tr w:rsidR="00D40158" w:rsidRPr="00FF2243" w14:paraId="12BD56A7" w14:textId="77777777" w:rsidTr="00AC2777">
        <w:tc>
          <w:tcPr>
            <w:tcW w:w="2776" w:type="dxa"/>
            <w:shd w:val="clear" w:color="auto" w:fill="E6E6E6"/>
          </w:tcPr>
          <w:p w14:paraId="74D18989"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056" w:type="dxa"/>
          </w:tcPr>
          <w:p w14:paraId="25965165" w14:textId="77777777" w:rsidR="00D40158" w:rsidRPr="00FF2243" w:rsidRDefault="00D40158" w:rsidP="00FF2243">
            <w:pPr>
              <w:pStyle w:val="a0"/>
              <w:rPr>
                <w:rFonts w:ascii="宋体" w:hAnsi="宋体"/>
                <w:lang w:val="en-US"/>
              </w:rPr>
            </w:pPr>
            <w:r w:rsidRPr="00FF2243">
              <w:rPr>
                <w:rFonts w:ascii="宋体" w:hAnsi="宋体" w:hint="eastAsia"/>
                <w:lang w:val="en-US"/>
              </w:rPr>
              <w:t>地上</w:t>
            </w:r>
            <w:bookmarkStart w:id="16" w:name="地上建筑层数"/>
            <w:r w:rsidRPr="00FF2243">
              <w:rPr>
                <w:rFonts w:ascii="宋体" w:hAnsi="宋体" w:hint="eastAsia"/>
                <w:lang w:val="en-US"/>
              </w:rPr>
              <w:t xml:space="preserve">4</w:t>
            </w:r>
            <w:bookmarkEnd w:id="16"/>
            <w:r w:rsidR="006426BA">
              <w:rPr>
                <w:rFonts w:ascii="宋体" w:hAnsi="宋体" w:hint="eastAsia"/>
                <w:lang w:val="en-US"/>
              </w:rPr>
              <w:t xml:space="preserve">        </w:t>
            </w:r>
            <w:r w:rsidRPr="00FF2243">
              <w:rPr>
                <w:rFonts w:ascii="宋体" w:hAnsi="宋体" w:hint="eastAsia"/>
                <w:lang w:val="en-US"/>
              </w:rPr>
              <w:t>地下</w:t>
            </w:r>
            <w:bookmarkStart w:id="17" w:name="地下建筑层数"/>
            <w:r>
              <w:t>0</w:t>
            </w:r>
            <w:bookmarkEnd w:id="17"/>
          </w:p>
        </w:tc>
      </w:tr>
      <w:tr w:rsidR="00D40158" w:rsidRPr="00FF2243" w14:paraId="4A4B9829" w14:textId="77777777" w:rsidTr="00AC2777">
        <w:tc>
          <w:tcPr>
            <w:tcW w:w="2776" w:type="dxa"/>
            <w:shd w:val="clear" w:color="auto" w:fill="E6E6E6"/>
          </w:tcPr>
          <w:p w14:paraId="04B1F8AC"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056" w:type="dxa"/>
          </w:tcPr>
          <w:p w14:paraId="3A9D9435" w14:textId="77777777"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8" w:name="地上建筑高度"/>
            <w:r w:rsidRPr="00FF2243">
              <w:rPr>
                <w:rFonts w:ascii="宋体" w:hAnsi="宋体" w:hint="eastAsia"/>
                <w:lang w:val="en-US"/>
              </w:rPr>
              <w:t xml:space="preserve">22.5</w:t>
            </w:r>
            <w:bookmarkEnd w:id="18"/>
            <w:r w:rsidRPr="00FF2243">
              <w:rPr>
                <w:rFonts w:ascii="宋体" w:hAnsi="宋体" w:hint="eastAsia"/>
                <w:lang w:val="en-US"/>
              </w:rPr>
              <w:t xml:space="preserve">    </w:t>
            </w:r>
          </w:p>
        </w:tc>
      </w:tr>
      <w:tr w:rsidR="00D40158" w:rsidRPr="00FF2243" w14:paraId="714BAF9A" w14:textId="77777777" w:rsidTr="00AC2777">
        <w:tc>
          <w:tcPr>
            <w:tcW w:w="2776" w:type="dxa"/>
            <w:shd w:val="clear" w:color="auto" w:fill="E6E6E6"/>
          </w:tcPr>
          <w:p w14:paraId="51192DBE"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056" w:type="dxa"/>
          </w:tcPr>
          <w:p w14:paraId="4DFCAB7D" w14:textId="77777777" w:rsidR="00D40158" w:rsidRPr="00FF2243" w:rsidRDefault="00D40158" w:rsidP="00FF2243">
            <w:pPr>
              <w:pStyle w:val="a0"/>
              <w:rPr>
                <w:rFonts w:ascii="宋体" w:hAnsi="宋体"/>
                <w:lang w:val="en-US"/>
              </w:rPr>
            </w:pPr>
            <w:bookmarkStart w:id="19" w:name="北向角度"/>
            <w:r>
              <w:t>55</w:t>
            </w:r>
            <w:bookmarkEnd w:id="19"/>
          </w:p>
        </w:tc>
      </w:tr>
    </w:tbl>
    <w:p w14:paraId="7883D453" w14:textId="77777777" w:rsidR="00AC2777" w:rsidRDefault="00AC2777" w:rsidP="006C33EF">
      <w:pPr>
        <w:jc w:val="center"/>
        <w:rPr>
          <w:lang w:val="en-US"/>
        </w:rPr>
      </w:pPr>
      <w:bookmarkStart w:id="20" w:name="围护结构概况"/>
      <w:bookmarkStart w:id="21" w:name="单体模型观察图"/>
      <w:bookmarkStart w:id="22" w:name="_Toc441480675"/>
      <w:bookmarkEnd w:id="20"/>
      <w:bookmarkEnd w:id="21"/>
      <w:r xmlns:w="http://schemas.openxmlformats.org/wordprocessingml/2006/main">
        <drawing xmlns="http://schemas.openxmlformats.org/wordprocessingml/2006/main">
          <wp:inline xmlns:wp="http://schemas.openxmlformats.org/drawingml/2006/wordprocessingDrawing" distT="0" distB="0" distL="0" distR="0">
            <wp:extent cx="5372664" cy="4658214"/>
            <wp:effectExtent l="0" t="0" r="0" b="0"/>
            <wp:docPr id="48"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30604886e32437d"/>
                    <a:stretch>
                      <a:fillRect/>
                    </a:stretch>
                  </pic:blipFill>
                  <pic:spPr>
                    <a:xfrm>
                      <a:off x="0" y="0"/>
                      <a:ext cx="5372664" cy="4658214"/>
                    </a:xfrm>
                    <a:prstGeom prst="rect">
                      <a:avLst/>
                    </a:prstGeom>
                  </pic:spPr>
                </pic:pic>
              </a:graphicData>
            </a:graphic>
          </wp:inline>
        </drawing>
      </w:r>
    </w:p>
    <w:p w14:paraId="350AADE7" w14:textId="77777777" w:rsidR="00935950" w:rsidRPr="002B085D" w:rsidRDefault="00935950" w:rsidP="00935950">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14:paraId="75BE545A" w14:textId="4B5F9C25" w:rsidR="00D40158" w:rsidRDefault="005B0A49" w:rsidP="00D40158">
      <w:pPr>
        <w:pStyle w:val="1"/>
        <w:ind w:left="669" w:hanging="669"/>
      </w:pPr>
      <w:r>
        <w:rPr>
          <w:rFonts w:hint="eastAsia"/>
        </w:rPr>
        <w:t>评价</w:t>
      </w:r>
      <w:r w:rsidR="00D40158">
        <w:rPr>
          <w:rFonts w:hint="eastAsia"/>
        </w:rPr>
        <w:t>依据</w:t>
      </w:r>
      <w:bookmarkEnd w:id="22"/>
    </w:p>
    <w:p w14:paraId="21B6EDF1" w14:textId="77777777" w:rsidR="00BE74C9" w:rsidRPr="00D47C14" w:rsidRDefault="00BE74C9" w:rsidP="00282B46">
      <w:pPr>
        <w:pStyle w:val="a0"/>
        <w:numPr>
          <w:ilvl w:val="0"/>
          <w:numId w:val="23"/>
        </w:numPr>
        <w:rPr>
          <w:lang w:val="en-US"/>
        </w:rPr>
      </w:pPr>
      <w:bookmarkStart w:id="23" w:name="计算依据"/>
      <w:bookmarkEnd w:id="23"/>
      <w:r w:rsidRPr="00D47C14">
        <w:rPr>
          <w:rFonts w:hint="eastAsia"/>
          <w:lang w:val="en-US"/>
        </w:rPr>
        <w:t>《绿色建筑评价标准》</w:t>
      </w:r>
      <w:r w:rsidRPr="00D47C14">
        <w:rPr>
          <w:lang w:val="en-US"/>
        </w:rPr>
        <w:t>GB/T50378-201</w:t>
      </w:r>
      <w:r w:rsidR="0017701E">
        <w:rPr>
          <w:lang w:val="en-US"/>
        </w:rPr>
        <w:t>9</w:t>
      </w:r>
    </w:p>
    <w:p w14:paraId="01D30A1A" w14:textId="77777777" w:rsidR="00BE74C9" w:rsidRPr="00D47C14" w:rsidRDefault="00BE74C9" w:rsidP="00282B46">
      <w:pPr>
        <w:pStyle w:val="a0"/>
        <w:numPr>
          <w:ilvl w:val="0"/>
          <w:numId w:val="23"/>
        </w:numPr>
        <w:rPr>
          <w:lang w:val="en-US"/>
        </w:rPr>
      </w:pPr>
      <w:r w:rsidRPr="00D47C14">
        <w:rPr>
          <w:rFonts w:hint="eastAsia"/>
          <w:lang w:val="en-US"/>
        </w:rPr>
        <w:t>《绿色建筑评价技术细则》</w:t>
      </w:r>
    </w:p>
    <w:p w14:paraId="183728DE" w14:textId="156BA702" w:rsidR="00BE74C9" w:rsidRDefault="00BE74C9" w:rsidP="00282B46">
      <w:pPr>
        <w:pStyle w:val="a0"/>
        <w:numPr>
          <w:ilvl w:val="0"/>
          <w:numId w:val="23"/>
        </w:numPr>
        <w:rPr>
          <w:lang w:val="en-US"/>
        </w:rPr>
      </w:pPr>
      <w:r>
        <w:rPr>
          <w:rFonts w:hint="eastAsia"/>
          <w:lang w:val="en-US"/>
        </w:rPr>
        <w:t>《民用建筑隔声设计规范》</w:t>
      </w:r>
      <w:r>
        <w:rPr>
          <w:lang w:val="en-US"/>
        </w:rPr>
        <w:t>GB50118-2010</w:t>
      </w:r>
    </w:p>
    <w:p w14:paraId="17278094" w14:textId="5DF2AF79" w:rsidR="00BE74C9" w:rsidRDefault="00BE74C9" w:rsidP="00282B46">
      <w:pPr>
        <w:pStyle w:val="a0"/>
        <w:numPr>
          <w:ilvl w:val="0"/>
          <w:numId w:val="23"/>
        </w:numPr>
        <w:rPr>
          <w:lang w:val="en-US"/>
        </w:rPr>
      </w:pPr>
      <w:r>
        <w:rPr>
          <w:rFonts w:hint="eastAsia"/>
          <w:lang w:val="en-US"/>
        </w:rPr>
        <w:t>《建筑隔声评价标准》</w:t>
      </w:r>
      <w:r>
        <w:rPr>
          <w:lang w:val="en-US"/>
        </w:rPr>
        <w:t>GB/T 50121-2005</w:t>
      </w:r>
    </w:p>
    <w:p w14:paraId="617C7386" w14:textId="42429431" w:rsidR="00BE74C9" w:rsidRDefault="00BE74C9" w:rsidP="00282B46">
      <w:pPr>
        <w:pStyle w:val="a0"/>
        <w:numPr>
          <w:ilvl w:val="0"/>
          <w:numId w:val="23"/>
        </w:numPr>
        <w:rPr>
          <w:lang w:val="en-US"/>
        </w:rPr>
      </w:pPr>
      <w:r>
        <w:rPr>
          <w:rFonts w:hint="eastAsia"/>
          <w:lang w:val="en-US"/>
        </w:rPr>
        <w:t>《建筑声学设计手册》</w:t>
      </w:r>
    </w:p>
    <w:p w14:paraId="7E68B9A3" w14:textId="0F3BF079" w:rsidR="00BE74C9" w:rsidRDefault="00BE74C9" w:rsidP="00282B46">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14:paraId="12A699E1" w14:textId="09850F2D" w:rsidR="00BE74C9" w:rsidRDefault="00BE74C9" w:rsidP="00282B46">
      <w:pPr>
        <w:pStyle w:val="a0"/>
        <w:numPr>
          <w:ilvl w:val="0"/>
          <w:numId w:val="23"/>
        </w:numPr>
        <w:rPr>
          <w:lang w:val="en-US"/>
        </w:rPr>
      </w:pPr>
      <w:r>
        <w:rPr>
          <w:rFonts w:hint="eastAsia"/>
          <w:lang w:val="en-US"/>
        </w:rPr>
        <w:t>《声学手册》</w:t>
      </w:r>
    </w:p>
    <w:p w14:paraId="1C6A035D" w14:textId="50A3F42F" w:rsidR="00BE74C9" w:rsidRDefault="00BE74C9" w:rsidP="00282B46">
      <w:pPr>
        <w:pStyle w:val="a0"/>
        <w:numPr>
          <w:ilvl w:val="0"/>
          <w:numId w:val="23"/>
        </w:numPr>
        <w:rPr>
          <w:lang w:val="en-US"/>
        </w:rPr>
      </w:pPr>
      <w:r>
        <w:rPr>
          <w:rFonts w:hint="eastAsia"/>
          <w:lang w:val="en-US"/>
        </w:rPr>
        <w:t>《噪声与振动控制工程手册 》</w:t>
      </w:r>
    </w:p>
    <w:p w14:paraId="2A0FCA39" w14:textId="3CDB89D0" w:rsidR="00BE74C9" w:rsidRDefault="00BE74C9" w:rsidP="00282B46">
      <w:pPr>
        <w:pStyle w:val="a0"/>
        <w:numPr>
          <w:ilvl w:val="0"/>
          <w:numId w:val="23"/>
        </w:numPr>
        <w:rPr>
          <w:lang w:val="en-US"/>
        </w:rPr>
      </w:pPr>
      <w:r>
        <w:rPr>
          <w:rFonts w:hint="eastAsia"/>
          <w:lang w:val="en-US"/>
        </w:rPr>
        <w:t>《建筑声学设计原理》</w:t>
      </w:r>
    </w:p>
    <w:p w14:paraId="3ACDB277" w14:textId="4D42C921" w:rsidR="00BE74C9" w:rsidRDefault="00BE74C9" w:rsidP="00282B46">
      <w:pPr>
        <w:pStyle w:val="a0"/>
        <w:numPr>
          <w:ilvl w:val="0"/>
          <w:numId w:val="23"/>
        </w:numPr>
        <w:rPr>
          <w:lang w:val="en-US"/>
        </w:rPr>
      </w:pPr>
      <w:r>
        <w:rPr>
          <w:rFonts w:hint="eastAsia"/>
          <w:lang w:val="en-US"/>
        </w:rPr>
        <w:t>《建筑设计资料集》</w:t>
      </w:r>
      <w:r w:rsidR="00822848">
        <w:rPr>
          <w:rFonts w:hint="eastAsia"/>
          <w:lang w:val="en-US"/>
        </w:rPr>
        <w:t>（第二版）第2集</w:t>
      </w:r>
    </w:p>
    <w:p w14:paraId="00445D32" w14:textId="54925335" w:rsidR="002E541A" w:rsidRPr="00C17759" w:rsidRDefault="005B0A49" w:rsidP="00C17759">
      <w:pPr>
        <w:pStyle w:val="1"/>
        <w:ind w:left="669" w:hanging="669"/>
      </w:pPr>
      <w:r>
        <w:rPr>
          <w:rFonts w:hint="eastAsia"/>
        </w:rPr>
        <w:t>标准</w:t>
      </w:r>
      <w:r w:rsidR="00636701">
        <w:t>要求</w:t>
      </w:r>
    </w:p>
    <w:p w14:paraId="59B7F219" w14:textId="77777777"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50378-201</w:t>
      </w:r>
      <w:r w:rsidR="0017701E">
        <w:t>9</w:t>
      </w:r>
      <w:r w:rsidRPr="00F86CC6">
        <w:rPr>
          <w:rFonts w:hint="eastAsia"/>
        </w:rPr>
        <w:t>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14:paraId="00CF8600" w14:textId="2FB58713" w:rsidR="00CB54F3" w:rsidRPr="00544ACD" w:rsidRDefault="00CB54F3" w:rsidP="00544ACD">
      <w:pPr>
        <w:pStyle w:val="a0"/>
        <w:numPr>
          <w:ilvl w:val="0"/>
          <w:numId w:val="10"/>
        </w:numPr>
        <w:rPr>
          <w:b/>
        </w:rPr>
      </w:pPr>
      <w:r w:rsidRPr="00544ACD">
        <w:rPr>
          <w:rFonts w:hint="eastAsia"/>
          <w:b/>
        </w:rPr>
        <w:t>控制项要求</w:t>
      </w:r>
      <w:r w:rsidRPr="00544ACD">
        <w:rPr>
          <w:b/>
        </w:rPr>
        <w:t xml:space="preserve">： </w:t>
      </w:r>
    </w:p>
    <w:p w14:paraId="3454527E" w14:textId="10473318"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主要功能房间的室内噪声级和隔声性应符合下列规定：</w:t>
      </w:r>
    </w:p>
    <w:p w14:paraId="21ED70DC" w14:textId="77777777" w:rsidR="0017701E" w:rsidRPr="0017701E" w:rsidRDefault="0017701E" w:rsidP="001D28F3">
      <w:pPr>
        <w:pStyle w:val="a0"/>
        <w:ind w:leftChars="400" w:left="720"/>
      </w:pPr>
      <w:r w:rsidRPr="0017701E">
        <w:rPr>
          <w:rFonts w:hint="eastAsia"/>
        </w:rPr>
        <w:t>1 室内噪声级应满足现行国家标准《民用建筑隔声设计规范》GB 50118 中的低限要求；</w:t>
      </w:r>
    </w:p>
    <w:p w14:paraId="2D0F7909" w14:textId="77777777" w:rsidR="00CB54F3" w:rsidRDefault="0017701E" w:rsidP="001D28F3">
      <w:pPr>
        <w:pStyle w:val="a0"/>
        <w:ind w:leftChars="400" w:left="720"/>
      </w:pPr>
      <w:r w:rsidRPr="0017701E">
        <w:rPr>
          <w:rFonts w:hint="eastAsia"/>
        </w:rPr>
        <w:t>2 外墙、隔墙、楼板和门窗的隔声性能应满足现行国家标准《民用建筑隔声设计规范》GB 50118 中的低限要求。</w:t>
      </w:r>
    </w:p>
    <w:p w14:paraId="45A30694" w14:textId="77777777" w:rsidR="00CB54F3" w:rsidRPr="00544ACD" w:rsidRDefault="00CB54F3" w:rsidP="00544ACD">
      <w:pPr>
        <w:pStyle w:val="a0"/>
        <w:numPr>
          <w:ilvl w:val="0"/>
          <w:numId w:val="11"/>
        </w:numPr>
        <w:rPr>
          <w:b/>
        </w:rPr>
      </w:pPr>
      <w:r w:rsidRPr="00544ACD">
        <w:rPr>
          <w:rFonts w:hint="eastAsia"/>
          <w:b/>
        </w:rPr>
        <w:t>评分项要求</w:t>
      </w:r>
      <w:r w:rsidRPr="00544ACD">
        <w:rPr>
          <w:b/>
        </w:rPr>
        <w:t>：</w:t>
      </w:r>
    </w:p>
    <w:p w14:paraId="1A4035B8" w14:textId="51181F72"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14:paraId="2C599CD3" w14:textId="64B86AC1" w:rsidR="0017701E" w:rsidRPr="0017701E" w:rsidRDefault="0017701E" w:rsidP="001D28F3">
      <w:pPr>
        <w:pStyle w:val="a0"/>
        <w:ind w:leftChars="400" w:left="720"/>
      </w:pPr>
      <w:r w:rsidRPr="0017701E">
        <w:rPr>
          <w:rFonts w:hint="eastAsia"/>
        </w:rPr>
        <w:t>1 构件及相邻房间之间的空气声隔声性能达到现行国家标准《民用建筑隔声设计规范》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04E22159" w14:textId="4CDA7B1C" w:rsidR="0017701E" w:rsidRDefault="0017701E" w:rsidP="001D28F3">
      <w:pPr>
        <w:pStyle w:val="a0"/>
        <w:ind w:leftChars="400" w:left="720"/>
      </w:pPr>
      <w:r w:rsidRPr="0017701E">
        <w:rPr>
          <w:rFonts w:hint="eastAsia"/>
        </w:rPr>
        <w:t>2 楼板的撞击声隔声性能达到现行国家标准《民用建筑隔声设计规范》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72260CE0" w14:textId="77777777" w:rsidR="004B076C" w:rsidRDefault="004B076C" w:rsidP="00426DE1">
      <w:pPr>
        <w:pStyle w:val="1"/>
        <w:ind w:left="669" w:hanging="669"/>
        <w:rPr>
          <w:kern w:val="2"/>
        </w:rPr>
      </w:pPr>
      <w:bookmarkStart w:id="24" w:name="_Toc438716944"/>
      <w:bookmarkStart w:id="25" w:name="_Toc441480676"/>
      <w:r>
        <w:rPr>
          <w:rFonts w:hint="eastAsia"/>
          <w:kern w:val="2"/>
        </w:rPr>
        <w:lastRenderedPageBreak/>
        <w:t>隔声理论概述</w:t>
      </w:r>
    </w:p>
    <w:p w14:paraId="38C8DA65" w14:textId="77777777"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14:paraId="0C6F39A0" w14:textId="14BF8283"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14:paraId="220255F1" w14:textId="11FEA40C"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14:paraId="4EA7B579" w14:textId="2A9793A6" w:rsidR="00D840D3" w:rsidRDefault="00D840D3" w:rsidP="003345C5">
      <w:pPr>
        <w:pStyle w:val="aa"/>
        <w:spacing w:line="240" w:lineRule="auto"/>
        <w:jc w:val="center"/>
        <w:rPr>
          <w:rFonts w:ascii="Times New Roman" w:eastAsia="宋体" w:hAnsi="Times New Roman"/>
          <w:sz w:val="21"/>
          <w:szCs w:val="21"/>
        </w:rPr>
      </w:pPr>
      <w:r>
        <w:rPr>
          <w:noProof/>
        </w:rPr>
        <w:drawing>
          <wp:inline distT="0" distB="0" distL="0" distR="0" wp14:anchorId="0A5A1720" wp14:editId="3D35D0CF">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35758" cy="1358420"/>
                    </a:xfrm>
                    <a:prstGeom prst="rect">
                      <a:avLst/>
                    </a:prstGeom>
                  </pic:spPr>
                </pic:pic>
              </a:graphicData>
            </a:graphic>
          </wp:inline>
        </w:drawing>
      </w:r>
    </w:p>
    <w:p w14:paraId="12E9C245" w14:textId="77777777"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14:paraId="0A049711" w14:textId="0D2618B7" w:rsidR="009147A5" w:rsidRDefault="00F571C8" w:rsidP="002156E8">
      <w:pPr>
        <w:pStyle w:val="2"/>
      </w:pPr>
      <w:r>
        <w:rPr>
          <w:rFonts w:hint="eastAsia"/>
        </w:rPr>
        <w:t>原理概要</w:t>
      </w:r>
    </w:p>
    <w:p w14:paraId="6D242A62" w14:textId="5D2E2635"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14:paraId="1F7AEF2F" w14:textId="225D0C97"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549879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5pt;height:31.25pt;mso-position-horizontal-relative:page;mso-position-vertical-relative:page" o:ole="">
            <v:imagedata r:id="rId12" o:title=""/>
          </v:shape>
          <o:OLEObject Type="Embed" ProgID="Equation.3" ShapeID="Picture 2" DrawAspect="Content" ObjectID="_1668350302" r:id="rId13"/>
        </w:object>
      </w:r>
    </w:p>
    <w:p w14:paraId="4A36A209" w14:textId="77777777"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14:paraId="154D1F17" w14:textId="77777777"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14:paraId="3BD97B97" w14:textId="05C61FD5" w:rsidR="00F571C8" w:rsidRDefault="003345C5" w:rsidP="003345C5">
      <w:pPr>
        <w:pStyle w:val="a0"/>
      </w:pPr>
      <w:r>
        <w:rPr>
          <w:noProof/>
          <w:lang w:val="en-US"/>
        </w:rPr>
        <w:drawing>
          <wp:inline distT="0" distB="0" distL="0" distR="0" wp14:anchorId="7111A4DB" wp14:editId="185D8C39">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59450" cy="2385060"/>
                    </a:xfrm>
                    <a:prstGeom prst="rect">
                      <a:avLst/>
                    </a:prstGeom>
                  </pic:spPr>
                </pic:pic>
              </a:graphicData>
            </a:graphic>
          </wp:inline>
        </w:drawing>
      </w:r>
    </w:p>
    <w:p w14:paraId="0940E6D6" w14:textId="79D74347"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14:paraId="01D7ED88" w14:textId="355011A1" w:rsidR="009147A5" w:rsidRPr="00C131A8" w:rsidRDefault="009147A5" w:rsidP="002156E8">
      <w:pPr>
        <w:pStyle w:val="2"/>
      </w:pPr>
      <w:bookmarkStart w:id="26" w:name="_Toc503275877"/>
      <w:bookmarkStart w:id="27" w:name="_Toc503800603"/>
      <w:bookmarkStart w:id="28" w:name="_Toc503800668"/>
      <w:r w:rsidRPr="00C131A8">
        <w:rPr>
          <w:rFonts w:hint="eastAsia"/>
        </w:rPr>
        <w:lastRenderedPageBreak/>
        <w:t>质量定律</w:t>
      </w:r>
      <w:bookmarkEnd w:id="26"/>
      <w:bookmarkEnd w:id="27"/>
      <w:bookmarkEnd w:id="28"/>
    </w:p>
    <w:p w14:paraId="0DC9F2FF" w14:textId="77777777"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14:paraId="177BD6F6" w14:textId="7232D98F" w:rsidR="009147A5" w:rsidRPr="00F45ABD" w:rsidRDefault="00C91672" w:rsidP="00E24635">
      <w:pPr>
        <w:ind w:right="420"/>
        <w:jc w:val="center"/>
        <w:rPr>
          <w:rFonts w:ascii="宋体" w:hAnsi="宋体"/>
        </w:rPr>
      </w:pPr>
      <w:r w:rsidRPr="00F45ABD">
        <w:rPr>
          <w:rFonts w:ascii="宋体" w:hAnsi="宋体"/>
        </w:rPr>
        <w:object w:dxaOrig="2320" w:dyaOrig="881" w14:anchorId="786CB2D8">
          <v:shape id="_x0000_i1026" type="#_x0000_t75" style="width:107.3pt;height:40.75pt;mso-position-horizontal-relative:page;mso-position-vertical-relative:page" o:ole="">
            <v:imagedata r:id="rId15" o:title=""/>
          </v:shape>
          <o:OLEObject Type="Embed" ProgID="Equation.3" ShapeID="_x0000_i1026" DrawAspect="Content" ObjectID="_1668350303" r:id="rId16"/>
        </w:object>
      </w:r>
    </w:p>
    <w:p w14:paraId="514A0D8C" w14:textId="0EE7885A"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14:paraId="62BE387D" w14:textId="20F68B14" w:rsidR="009147A5" w:rsidRPr="00665172" w:rsidRDefault="00C131A8" w:rsidP="00423094">
      <w:pPr>
        <w:pStyle w:val="a0"/>
        <w:ind w:leftChars="300" w:left="540" w:firstLineChars="300" w:firstLine="630"/>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14:paraId="3689EFDF" w14:textId="40731A77"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14:paraId="64C41D65" w14:textId="50A52346"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14:paraId="01BE6DDB" w14:textId="77777777"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14:paraId="2767D4F3" w14:textId="01890D68" w:rsidR="009147A5" w:rsidRPr="00F57EDD" w:rsidRDefault="00FC4B65" w:rsidP="00E24635">
      <w:pPr>
        <w:pStyle w:val="a0"/>
        <w:jc w:val="center"/>
      </w:pPr>
      <w:r>
        <w:rPr>
          <w:noProof/>
          <w:lang w:val="en-US"/>
        </w:rPr>
        <w:drawing>
          <wp:inline distT="0" distB="0" distL="0" distR="0" wp14:anchorId="1CEC004B" wp14:editId="5E1A7DFE">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409936" cy="445851"/>
                    </a:xfrm>
                    <a:prstGeom prst="rect">
                      <a:avLst/>
                    </a:prstGeom>
                  </pic:spPr>
                </pic:pic>
              </a:graphicData>
            </a:graphic>
          </wp:inline>
        </w:drawing>
      </w:r>
    </w:p>
    <w:p w14:paraId="0CC2BEFC" w14:textId="77777777" w:rsidR="009147A5" w:rsidRDefault="009147A5" w:rsidP="00C91672">
      <w:pPr>
        <w:pStyle w:val="aa"/>
        <w:spacing w:line="240" w:lineRule="auto"/>
        <w:ind w:firstLine="420"/>
        <w:rPr>
          <w:kern w:val="0"/>
          <w:sz w:val="21"/>
          <w:szCs w:val="21"/>
          <w:lang w:val="en-GB"/>
        </w:rPr>
      </w:pPr>
      <w:r w:rsidRPr="00423094">
        <w:rPr>
          <w:rFonts w:hint="eastAsia"/>
          <w:kern w:val="0"/>
          <w:sz w:val="21"/>
          <w:szCs w:val="21"/>
          <w:lang w:val="en-GB"/>
        </w:rPr>
        <w:t>如果声波并非垂直入射，而是无规入射时，则墙的隔声量为：</w:t>
      </w:r>
    </w:p>
    <w:p w14:paraId="262578E7" w14:textId="11E43AC3" w:rsidR="009147A5" w:rsidRPr="00F45ABD" w:rsidRDefault="00F57EDD" w:rsidP="00E24635">
      <w:pPr>
        <w:jc w:val="center"/>
        <w:rPr>
          <w:rFonts w:ascii="宋体" w:hAnsi="宋体"/>
        </w:rPr>
      </w:pPr>
      <w:r>
        <w:rPr>
          <w:noProof/>
          <w:lang w:val="en-US"/>
        </w:rPr>
        <w:drawing>
          <wp:inline distT="0" distB="0" distL="0" distR="0" wp14:anchorId="4FAA3B7D" wp14:editId="50B90838">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14:paraId="069C07F8" w14:textId="1656AB0C" w:rsidR="009147A5" w:rsidRPr="00423094" w:rsidRDefault="009147A5" w:rsidP="00780AEC">
      <w:pPr>
        <w:pStyle w:val="aa"/>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14:paraId="2AEA649A" w14:textId="77777777" w:rsidR="009147A5" w:rsidRPr="00F45ABD" w:rsidRDefault="009147A5" w:rsidP="009147A5">
      <w:pPr>
        <w:jc w:val="center"/>
        <w:rPr>
          <w:rFonts w:ascii="宋体" w:hAnsi="宋体"/>
        </w:rPr>
      </w:pPr>
      <w:r>
        <w:rPr>
          <w:noProof/>
          <w:lang w:val="en-US"/>
        </w:rPr>
        <w:drawing>
          <wp:inline distT="0" distB="0" distL="0" distR="0" wp14:anchorId="76B793A4" wp14:editId="2CE9415C">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911243" cy="2598038"/>
                    </a:xfrm>
                    <a:prstGeom prst="rect">
                      <a:avLst/>
                    </a:prstGeom>
                  </pic:spPr>
                </pic:pic>
              </a:graphicData>
            </a:graphic>
          </wp:inline>
        </w:drawing>
      </w:r>
    </w:p>
    <w:p w14:paraId="7D222190" w14:textId="74202D40"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14:paraId="216E854E" w14:textId="77777777"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14:paraId="06A5C142" w14:textId="586DFACE" w:rsidR="00F571C8" w:rsidRPr="00F571C8" w:rsidRDefault="00F571C8" w:rsidP="002156E8">
      <w:pPr>
        <w:pStyle w:val="2"/>
      </w:pPr>
      <w:r w:rsidRPr="00F571C8">
        <w:t>隔声</w:t>
      </w:r>
      <w:r w:rsidRPr="00F571C8">
        <w:rPr>
          <w:rFonts w:hint="eastAsia"/>
        </w:rPr>
        <w:t>量计算经验</w:t>
      </w:r>
      <w:r w:rsidRPr="00F571C8">
        <w:t>公式</w:t>
      </w:r>
    </w:p>
    <w:p w14:paraId="20959060" w14:textId="77777777"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1412F192" w14:textId="77777777" w:rsidR="00E24635" w:rsidRDefault="00F571C8" w:rsidP="00E24635">
      <w:pPr>
        <w:pStyle w:val="a0"/>
        <w:ind w:firstLineChars="200" w:firstLine="420"/>
      </w:pPr>
      <w:r>
        <w:rPr>
          <w:rFonts w:hint="eastAsia"/>
        </w:rPr>
        <w:lastRenderedPageBreak/>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14:paraId="5866EC76" w14:textId="35CA27E2" w:rsidR="004E225A" w:rsidRPr="00E24635" w:rsidRDefault="004E225A" w:rsidP="00E24635">
      <w:pPr>
        <w:pStyle w:val="a0"/>
        <w:ind w:firstLineChars="200" w:firstLine="480"/>
      </w:pPr>
      <m:oMathPara>
        <m:oMath>
          <m:r>
            <w:rPr>
              <w:rFonts w:ascii="Cambria Math" w:hAnsi="Cambria Math"/>
              <w:sz w:val="24"/>
              <w:szCs w:val="24"/>
            </w:rPr>
            <m:t>R</m:t>
          </m:r>
          <m:r>
            <m:rPr>
              <m:sty m:val="p"/>
            </m:rPr>
            <w:rPr>
              <w:rFonts w:ascii="Cambria Math" w:hAnsi="Cambria Math"/>
              <w:sz w:val="24"/>
              <w:szCs w:val="24"/>
            </w:rPr>
            <m:t>=23lg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m:rPr>
              <m:sty m:val="p"/>
            </m:rPr>
            <w:rPr>
              <w:rFonts w:ascii="Cambria Math" w:hAnsi="Cambria Math"/>
              <w:sz w:val="24"/>
              <w:szCs w:val="24"/>
            </w:rPr>
            <m:t>-41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14:paraId="7F8A4E12" w14:textId="7B757192" w:rsidR="004E225A" w:rsidRPr="00E24635" w:rsidRDefault="004E225A" w:rsidP="00E24635">
      <w:pPr>
        <w:pStyle w:val="a0"/>
        <w:jc w:val="center"/>
        <w:rPr>
          <w:color w:val="FF0000"/>
        </w:rPr>
      </w:pPr>
      <m:oMathPara>
        <m:oMathParaPr>
          <m:jc m:val="center"/>
        </m:oMathParaPr>
        <m:oMath>
          <m:r>
            <w:rPr>
              <w:rFonts w:ascii="Cambria Math" w:hAnsi="Cambria Math"/>
              <w:sz w:val="24"/>
              <w:szCs w:val="24"/>
            </w:rPr>
            <m:t>R</m:t>
          </m:r>
          <m:r>
            <m:rPr>
              <m:sty m:val="p"/>
            </m:rPr>
            <w:rPr>
              <w:rFonts w:ascii="Cambria Math" w:hAnsi="Cambria Math"/>
              <w:sz w:val="24"/>
              <w:szCs w:val="24"/>
            </w:rPr>
            <m:t>=13lg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w:rPr>
              <w:rFonts w:ascii="Cambria Math" w:hAnsi="Cambria Math"/>
              <w:sz w:val="24"/>
              <w:szCs w:val="24"/>
            </w:rPr>
            <m:t>-18</m:t>
          </m:r>
          <m:r>
            <m:rPr>
              <m:sty m:val="p"/>
            </m:rPr>
            <w:rPr>
              <w:rFonts w:ascii="Cambria Math" w:hAnsi="Cambria Math"/>
              <w:sz w:val="24"/>
              <w:szCs w:val="24"/>
            </w:rPr>
            <m:t xml:space="preserve">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14:paraId="682B641F" w14:textId="6DAC418C" w:rsidR="00F571C8" w:rsidRDefault="00F571C8" w:rsidP="00F571C8">
      <w:pPr>
        <w:pStyle w:val="a0"/>
        <w:ind w:firstLineChars="200" w:firstLine="420"/>
      </w:pPr>
      <w:r>
        <w:rPr>
          <w:rFonts w:hint="eastAsia"/>
        </w:rPr>
        <w:t>砌体材料、保温层材料、轻钢龙骨材料等轻质材料的空气声隔声和撞击声隔声情况无法通过公式直接进行计算，一般采用与典型构造的现场检测值进行对比的形式来确定。</w:t>
      </w:r>
    </w:p>
    <w:p w14:paraId="69ECF5FA" w14:textId="494E7EB3" w:rsidR="00E80B6B" w:rsidRDefault="00E80B6B" w:rsidP="002156E8">
      <w:pPr>
        <w:pStyle w:val="2"/>
      </w:pPr>
      <w:r>
        <w:rPr>
          <w:rFonts w:hint="eastAsia"/>
        </w:rPr>
        <w:t>单值评价量</w:t>
      </w:r>
    </w:p>
    <w:p w14:paraId="1B4CF561" w14:textId="7AC40C53"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50121-2005</w:t>
      </w:r>
      <w:r w:rsidR="00A054E2">
        <w:rPr>
          <w:rFonts w:hint="eastAsia"/>
          <w:kern w:val="2"/>
          <w:szCs w:val="24"/>
          <w:lang w:val="en-US"/>
        </w:rPr>
        <w:t>提供了单值评价量的计算方法。</w:t>
      </w:r>
    </w:p>
    <w:p w14:paraId="71E74E50" w14:textId="77777777" w:rsidR="004130D5" w:rsidRDefault="00A054E2" w:rsidP="004130D5">
      <w:pPr>
        <w:pStyle w:val="a0"/>
        <w:ind w:firstLineChars="300" w:firstLine="630"/>
      </w:pPr>
      <w:r w:rsidRPr="00C762AC">
        <w:rPr>
          <w:rFonts w:hint="eastAsia"/>
          <w:b/>
        </w:rPr>
        <w:t>计权隔声量</w:t>
      </w:r>
      <w:r>
        <w:rPr>
          <w:rFonts w:hint="eastAsia"/>
        </w:rPr>
        <w:t>是表征构件</w:t>
      </w:r>
      <w:r w:rsidRPr="00A054E2">
        <w:rPr>
          <w:rFonts w:hint="eastAsia"/>
          <w:u w:val="single"/>
        </w:rPr>
        <w:t>空气声</w:t>
      </w:r>
      <w:r>
        <w:rPr>
          <w:rFonts w:hint="eastAsia"/>
        </w:rPr>
        <w:t>隔声性能的单值评价量，</w:t>
      </w:r>
      <w:r w:rsidR="004130D5">
        <w:rPr>
          <w:rFonts w:hint="eastAsia"/>
        </w:rPr>
        <w:t>满足不利偏差Pi要求的最大值即为</w:t>
      </w:r>
      <w:r w:rsidR="004130D5">
        <w:rPr>
          <w:rFonts w:hint="eastAsia"/>
          <w:kern w:val="2"/>
          <w:lang w:val="en-US"/>
        </w:rPr>
        <w:t>空气</w:t>
      </w:r>
      <w:r w:rsidR="004130D5" w:rsidRPr="00B258E9">
        <w:rPr>
          <w:rFonts w:hint="eastAsia"/>
          <w:kern w:val="2"/>
          <w:lang w:val="en-US"/>
        </w:rPr>
        <w:t>声隔声计权单值评价量</w:t>
      </w:r>
      <w:r w:rsidR="004130D5">
        <w:rPr>
          <w:rFonts w:hint="eastAsia"/>
        </w:rPr>
        <w:t>，精确到1dB。</w:t>
      </w:r>
    </w:p>
    <w:p w14:paraId="6F8416F2" w14:textId="49A01E1B"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14:paraId="50BF1076" w14:textId="74AE7D62" w:rsidR="004130D5" w:rsidRDefault="004130D5" w:rsidP="00E24635">
      <w:pPr>
        <w:pStyle w:val="a0"/>
        <w:jc w:val="center"/>
        <w:rPr>
          <w:kern w:val="2"/>
          <w:szCs w:val="24"/>
          <w:lang w:val="en-US"/>
        </w:rPr>
      </w:pPr>
      <w:r>
        <w:rPr>
          <w:noProof/>
          <w:lang w:val="en-US"/>
        </w:rPr>
        <w:drawing>
          <wp:inline distT="0" distB="0" distL="0" distR="0" wp14:anchorId="628AC631" wp14:editId="00E22B42">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846371" cy="471336"/>
                    </a:xfrm>
                    <a:prstGeom prst="rect">
                      <a:avLst/>
                    </a:prstGeom>
                  </pic:spPr>
                </pic:pic>
              </a:graphicData>
            </a:graphic>
          </wp:inline>
        </w:drawing>
      </w:r>
    </w:p>
    <w:p w14:paraId="1746DB7F" w14:textId="4052A19E" w:rsidR="00A054E2" w:rsidRDefault="00A054E2" w:rsidP="00E24635">
      <w:pPr>
        <w:pStyle w:val="a0"/>
        <w:jc w:val="center"/>
        <w:rPr>
          <w:sz w:val="18"/>
          <w:szCs w:val="18"/>
        </w:rPr>
      </w:pPr>
      <w:r>
        <w:rPr>
          <w:noProof/>
          <w:lang w:val="en-US"/>
        </w:rPr>
        <w:drawing>
          <wp:inline distT="0" distB="0" distL="0" distR="0" wp14:anchorId="20EE4422" wp14:editId="02A6092F">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433443" cy="563680"/>
                    </a:xfrm>
                    <a:prstGeom prst="rect">
                      <a:avLst/>
                    </a:prstGeom>
                  </pic:spPr>
                </pic:pic>
              </a:graphicData>
            </a:graphic>
          </wp:inline>
        </w:drawing>
      </w:r>
    </w:p>
    <w:p w14:paraId="70ABFB8F" w14:textId="77777777"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75137AEE">
          <v:shape id="_x0000_i1027" type="#_x0000_t75" style="width:16.3pt;height:15.6pt" o:ole="">
            <v:imagedata r:id="rId22" o:title=""/>
          </v:shape>
          <o:OLEObject Type="Embed" ProgID="Equation.DSMT4" ShapeID="_x0000_i1027" DrawAspect="Content" ObjectID="_1668350304" r:id="rId23"/>
        </w:object>
      </w:r>
      <w:r w:rsidRPr="00687D18">
        <w:rPr>
          <w:rFonts w:hint="eastAsia"/>
          <w:sz w:val="20"/>
          <w:szCs w:val="21"/>
        </w:rPr>
        <w:t>—空气声隔声计权单值评价量；</w:t>
      </w:r>
    </w:p>
    <w:p w14:paraId="42FF5400" w14:textId="77777777"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075FF21A">
          <v:shape id="_x0000_i1028" type="#_x0000_t75" style="width:12.9pt;height:15.6pt" o:ole="">
            <v:imagedata r:id="rId24" o:title=""/>
          </v:shape>
          <o:OLEObject Type="Embed" ProgID="Equation.DSMT4" ShapeID="_x0000_i1028" DrawAspect="Content" ObjectID="_1668350305" r:id="rId25"/>
        </w:object>
      </w:r>
      <w:r w:rsidR="00A054E2" w:rsidRPr="00687D18">
        <w:rPr>
          <w:rFonts w:hint="eastAsia"/>
          <w:sz w:val="20"/>
          <w:szCs w:val="21"/>
        </w:rPr>
        <w:t>—</w:t>
      </w:r>
      <w:r w:rsidR="00A054E2" w:rsidRPr="00687D18">
        <w:rPr>
          <w:sz w:val="20"/>
          <w:szCs w:val="21"/>
        </w:rPr>
        <w:t>第</w:t>
      </w:r>
      <w:proofErr w:type="spellStart"/>
      <w:r w:rsidRPr="00687D18">
        <w:rPr>
          <w:sz w:val="20"/>
          <w:szCs w:val="21"/>
        </w:rPr>
        <w:t>i</w:t>
      </w:r>
      <w:proofErr w:type="spellEnd"/>
      <w:proofErr w:type="gramStart"/>
      <w:r w:rsidR="00A054E2" w:rsidRPr="00687D18">
        <w:rPr>
          <w:sz w:val="20"/>
          <w:szCs w:val="21"/>
        </w:rPr>
        <w:t>个</w:t>
      </w:r>
      <w:proofErr w:type="gramEnd"/>
      <w:r w:rsidR="00A054E2" w:rsidRPr="00687D18">
        <w:rPr>
          <w:sz w:val="20"/>
          <w:szCs w:val="21"/>
        </w:rPr>
        <w:t>频带的基准值；</w:t>
      </w:r>
    </w:p>
    <w:p w14:paraId="3D0202E2" w14:textId="77777777" w:rsidR="00687D18" w:rsidRDefault="00B71BC7" w:rsidP="00687D18">
      <w:pPr>
        <w:ind w:leftChars="200" w:left="360" w:firstLineChars="500" w:firstLine="1000"/>
        <w:rPr>
          <w:sz w:val="20"/>
          <w:szCs w:val="21"/>
        </w:rPr>
      </w:pPr>
      <w:r w:rsidRPr="00687D18">
        <w:rPr>
          <w:position w:val="-12"/>
          <w:sz w:val="20"/>
          <w:szCs w:val="21"/>
        </w:rPr>
        <w:object w:dxaOrig="305" w:dyaOrig="360" w14:anchorId="06D789D1">
          <v:shape id="_x0000_i1029" type="#_x0000_t75" style="width:12.9pt;height:14.25pt" o:ole="">
            <v:imagedata r:id="rId26" o:title=""/>
          </v:shape>
          <o:OLEObject Type="Embed" ProgID="Equation.DSMT4" ShapeID="_x0000_i1029" DrawAspect="Content" ObjectID="_1668350306" r:id="rId27"/>
        </w:object>
      </w:r>
      <w:r w:rsidR="00A054E2" w:rsidRPr="00687D18">
        <w:rPr>
          <w:sz w:val="20"/>
          <w:szCs w:val="21"/>
        </w:rPr>
        <w:t>—第</w:t>
      </w:r>
      <w:proofErr w:type="spellStart"/>
      <w:r w:rsidR="00A054E2" w:rsidRPr="00687D18">
        <w:rPr>
          <w:sz w:val="20"/>
          <w:szCs w:val="21"/>
        </w:rPr>
        <w:t>i</w:t>
      </w:r>
      <w:proofErr w:type="spellEnd"/>
      <w:proofErr w:type="gramStart"/>
      <w:r w:rsidR="00A054E2" w:rsidRPr="00687D18">
        <w:rPr>
          <w:sz w:val="20"/>
          <w:szCs w:val="21"/>
        </w:rPr>
        <w:t>个</w:t>
      </w:r>
      <w:proofErr w:type="gramEnd"/>
      <w:r w:rsidR="00A054E2" w:rsidRPr="00687D18">
        <w:rPr>
          <w:sz w:val="20"/>
          <w:szCs w:val="21"/>
        </w:rPr>
        <w:t>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14:paraId="516C18F5" w14:textId="113562A9"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5032FBE3" wp14:editId="71489207">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proofErr w:type="spellStart"/>
      <w:r w:rsidR="002B23BD" w:rsidRPr="00687D18">
        <w:rPr>
          <w:sz w:val="20"/>
          <w:szCs w:val="21"/>
        </w:rPr>
        <w:t>i</w:t>
      </w:r>
      <w:proofErr w:type="spellEnd"/>
      <w:r w:rsidR="002B23BD" w:rsidRPr="00687D18">
        <w:rPr>
          <w:sz w:val="20"/>
          <w:szCs w:val="21"/>
        </w:rPr>
        <w:t>=1~5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Pr="00687D18">
        <w:rPr>
          <w:rFonts w:hint="eastAsia"/>
          <w:sz w:val="20"/>
          <w:szCs w:val="21"/>
        </w:rPr>
        <w:t>；</w:t>
      </w:r>
    </w:p>
    <w:p w14:paraId="072F5C44" w14:textId="77777777" w:rsidR="00957BB2" w:rsidRPr="00431D6D" w:rsidRDefault="00957BB2" w:rsidP="00957BB2">
      <w:pPr>
        <w:pStyle w:val="a0"/>
        <w:ind w:firstLineChars="300" w:firstLine="630"/>
        <w:jc w:val="right"/>
      </w:pPr>
    </w:p>
    <w:p w14:paraId="37ED860C" w14:textId="157125A1" w:rsidR="003345C5" w:rsidRDefault="00E74009" w:rsidP="004130D5">
      <w:pPr>
        <w:pStyle w:val="a0"/>
        <w:numPr>
          <w:ilvl w:val="0"/>
          <w:numId w:val="19"/>
        </w:numPr>
      </w:pPr>
      <w:r w:rsidRPr="0047173D">
        <w:rPr>
          <w:rFonts w:hint="eastAsia"/>
          <w:b/>
        </w:rPr>
        <w:t>计权规范化撞击声压级</w:t>
      </w:r>
      <w:r>
        <w:rPr>
          <w:rFonts w:hint="eastAsia"/>
        </w:rPr>
        <w:t>是表征构件</w:t>
      </w:r>
      <w:r>
        <w:rPr>
          <w:rFonts w:hint="eastAsia"/>
          <w:u w:val="single"/>
        </w:rPr>
        <w:t>撞击</w:t>
      </w:r>
      <w:r w:rsidRPr="00A054E2">
        <w:rPr>
          <w:rFonts w:hint="eastAsia"/>
          <w:u w:val="single"/>
        </w:rPr>
        <w:t>声</w:t>
      </w:r>
      <w:r>
        <w:rPr>
          <w:rFonts w:hint="eastAsia"/>
        </w:rPr>
        <w:t>隔声性能的单值评价量，</w:t>
      </w:r>
      <w:r w:rsidR="004130D5" w:rsidRPr="004130D5">
        <w:rPr>
          <w:rFonts w:hint="eastAsia"/>
        </w:rPr>
        <w:t>满足不利偏差要求的最小值再减</w:t>
      </w:r>
      <w:r w:rsidR="004130D5" w:rsidRPr="004130D5">
        <w:t>5dB即为撞击声隔声计权单值评价量，精确到1dB</w:t>
      </w:r>
      <w:r w:rsidR="004130D5">
        <w:t>，</w:t>
      </w:r>
      <w:r w:rsidR="00361941">
        <w:rPr>
          <w:rFonts w:hint="eastAsia"/>
        </w:rPr>
        <w:t>可采用公式法求得：</w:t>
      </w:r>
    </w:p>
    <w:p w14:paraId="0A6B039B" w14:textId="3D0F0776" w:rsidR="002B23BD" w:rsidRDefault="002B23BD" w:rsidP="00E24635">
      <w:pPr>
        <w:pStyle w:val="a0"/>
        <w:jc w:val="center"/>
      </w:pPr>
      <w:r>
        <w:rPr>
          <w:noProof/>
          <w:lang w:val="en-US"/>
        </w:rPr>
        <w:drawing>
          <wp:inline distT="0" distB="0" distL="0" distR="0" wp14:anchorId="37A4D043" wp14:editId="041324CE">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977876" cy="689095"/>
                    </a:xfrm>
                    <a:prstGeom prst="rect">
                      <a:avLst/>
                    </a:prstGeom>
                  </pic:spPr>
                </pic:pic>
              </a:graphicData>
            </a:graphic>
          </wp:inline>
        </w:drawing>
      </w:r>
    </w:p>
    <w:p w14:paraId="29B71800" w14:textId="77777777"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199C41ED">
          <v:shape id="_x0000_i1030" type="#_x0000_t75" style="width:18.35pt;height:16.3pt" o:ole="">
            <v:imagedata r:id="rId22" o:title=""/>
          </v:shape>
          <o:OLEObject Type="Embed" ProgID="Equation.DSMT4" ShapeID="_x0000_i1030" DrawAspect="Content" ObjectID="_1668350307" r:id="rId30"/>
        </w:object>
      </w:r>
      <w:r w:rsidRPr="00957BB2">
        <w:rPr>
          <w:rFonts w:hint="eastAsia"/>
          <w:sz w:val="20"/>
        </w:rPr>
        <w:t>—</w:t>
      </w:r>
      <w:r w:rsidRPr="00957BB2">
        <w:rPr>
          <w:rFonts w:hint="eastAsia"/>
          <w:kern w:val="2"/>
          <w:sz w:val="20"/>
          <w:lang w:val="en-US"/>
        </w:rPr>
        <w:t>撞击声隔声计权单值评价量；</w:t>
      </w:r>
    </w:p>
    <w:p w14:paraId="062AFCF5" w14:textId="70209402"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1E3CF1E2">
          <v:shape id="_x0000_i1031" type="#_x0000_t75" style="width:12.9pt;height:15.6pt" o:ole="">
            <v:imagedata r:id="rId26" o:title=""/>
          </v:shape>
          <o:OLEObject Type="Embed" ProgID="Equation.DSMT4" ShapeID="_x0000_i1031" DrawAspect="Content" ObjectID="_1668350308" r:id="rId31"/>
        </w:object>
      </w:r>
      <w:r w:rsidRPr="00957BB2">
        <w:rPr>
          <w:rFonts w:hint="eastAsia"/>
          <w:sz w:val="20"/>
        </w:rPr>
        <w:t xml:space="preserve">— </w:t>
      </w:r>
      <w:r w:rsidRPr="00957BB2">
        <w:rPr>
          <w:rFonts w:hint="eastAsia"/>
          <w:kern w:val="2"/>
          <w:sz w:val="20"/>
          <w:lang w:val="en-US"/>
        </w:rPr>
        <w:t>第</w:t>
      </w:r>
      <w:proofErr w:type="spellStart"/>
      <w:r w:rsidRPr="00957BB2">
        <w:rPr>
          <w:rFonts w:hint="eastAsia"/>
          <w:kern w:val="2"/>
          <w:sz w:val="20"/>
          <w:lang w:val="en-US"/>
        </w:rPr>
        <w:t>i</w:t>
      </w:r>
      <w:proofErr w:type="spellEnd"/>
      <w:proofErr w:type="gramStart"/>
      <w:r w:rsidRPr="00957BB2">
        <w:rPr>
          <w:rFonts w:hint="eastAsia"/>
          <w:kern w:val="2"/>
          <w:sz w:val="20"/>
          <w:lang w:val="en-US"/>
        </w:rPr>
        <w:t>个</w:t>
      </w:r>
      <w:proofErr w:type="gramEnd"/>
      <w:r w:rsidRPr="00957BB2">
        <w:rPr>
          <w:rFonts w:hint="eastAsia"/>
          <w:kern w:val="2"/>
          <w:sz w:val="20"/>
          <w:lang w:val="en-US"/>
        </w:rPr>
        <w:t>频带的撞击声压级，精确到0.1dB</w:t>
      </w:r>
      <w:r w:rsidR="00E64C50" w:rsidRPr="00957BB2">
        <w:rPr>
          <w:rFonts w:hint="eastAsia"/>
          <w:kern w:val="2"/>
          <w:sz w:val="20"/>
          <w:lang w:val="en-US"/>
        </w:rPr>
        <w:t>；</w:t>
      </w:r>
    </w:p>
    <w:p w14:paraId="35C9F4D4" w14:textId="4FDF4436"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14:paraId="3041B7DF" w14:textId="77777777" w:rsidTr="00B13879">
        <w:trPr>
          <w:trHeight w:val="26"/>
          <w:jc w:val="center"/>
        </w:trPr>
        <w:tc>
          <w:tcPr>
            <w:tcW w:w="2297" w:type="dxa"/>
            <w:shd w:val="clear" w:color="auto" w:fill="D9D9D9"/>
            <w:vAlign w:val="center"/>
          </w:tcPr>
          <w:p w14:paraId="525C2FDB" w14:textId="6AF2CC76"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14:paraId="35A4D613" w14:textId="77777777" w:rsidR="007255AF" w:rsidRDefault="007255AF" w:rsidP="00B13879">
            <w:pPr>
              <w:jc w:val="center"/>
            </w:pPr>
            <w:r>
              <w:rPr>
                <w:rFonts w:hint="eastAsia"/>
              </w:rPr>
              <w:t>125</w:t>
            </w:r>
            <w:r>
              <w:t>Hz</w:t>
            </w:r>
          </w:p>
        </w:tc>
        <w:tc>
          <w:tcPr>
            <w:tcW w:w="1416" w:type="dxa"/>
            <w:shd w:val="clear" w:color="auto" w:fill="D9D9D9"/>
            <w:vAlign w:val="center"/>
          </w:tcPr>
          <w:p w14:paraId="0FB577DD" w14:textId="77777777" w:rsidR="007255AF" w:rsidRDefault="007255AF" w:rsidP="00B13879">
            <w:pPr>
              <w:jc w:val="center"/>
            </w:pPr>
            <w:r>
              <w:rPr>
                <w:rFonts w:hint="eastAsia"/>
              </w:rPr>
              <w:t>250</w:t>
            </w:r>
            <w:r>
              <w:t xml:space="preserve"> Hz</w:t>
            </w:r>
          </w:p>
        </w:tc>
        <w:tc>
          <w:tcPr>
            <w:tcW w:w="1416" w:type="dxa"/>
            <w:shd w:val="clear" w:color="auto" w:fill="D9D9D9"/>
            <w:vAlign w:val="center"/>
          </w:tcPr>
          <w:p w14:paraId="3FC40E69" w14:textId="77777777" w:rsidR="007255AF" w:rsidRDefault="007255AF" w:rsidP="00B13879">
            <w:pPr>
              <w:jc w:val="center"/>
            </w:pPr>
            <w:r>
              <w:rPr>
                <w:rFonts w:hint="eastAsia"/>
              </w:rPr>
              <w:t>500</w:t>
            </w:r>
            <w:r>
              <w:t xml:space="preserve"> Hz</w:t>
            </w:r>
          </w:p>
        </w:tc>
        <w:tc>
          <w:tcPr>
            <w:tcW w:w="1416" w:type="dxa"/>
            <w:shd w:val="clear" w:color="auto" w:fill="D9D9D9"/>
            <w:vAlign w:val="center"/>
          </w:tcPr>
          <w:p w14:paraId="5F69A3AA" w14:textId="77777777" w:rsidR="007255AF" w:rsidRDefault="007255AF" w:rsidP="00B13879">
            <w:pPr>
              <w:jc w:val="center"/>
            </w:pPr>
            <w:r>
              <w:rPr>
                <w:rFonts w:hint="eastAsia"/>
              </w:rPr>
              <w:t>1000</w:t>
            </w:r>
            <w:r>
              <w:t xml:space="preserve"> Hz</w:t>
            </w:r>
          </w:p>
        </w:tc>
        <w:tc>
          <w:tcPr>
            <w:tcW w:w="1418" w:type="dxa"/>
            <w:shd w:val="clear" w:color="auto" w:fill="D9D9D9"/>
            <w:vAlign w:val="center"/>
          </w:tcPr>
          <w:p w14:paraId="72B8A292" w14:textId="77777777" w:rsidR="007255AF" w:rsidRDefault="007255AF" w:rsidP="00B13879">
            <w:pPr>
              <w:jc w:val="center"/>
            </w:pPr>
            <w:r>
              <w:rPr>
                <w:rFonts w:hint="eastAsia"/>
              </w:rPr>
              <w:t>2000</w:t>
            </w:r>
            <w:r>
              <w:t xml:space="preserve"> Hz</w:t>
            </w:r>
          </w:p>
        </w:tc>
      </w:tr>
      <w:tr w:rsidR="007255AF" w14:paraId="6984C642" w14:textId="77777777" w:rsidTr="00B13879">
        <w:trPr>
          <w:trHeight w:val="26"/>
          <w:jc w:val="center"/>
        </w:trPr>
        <w:tc>
          <w:tcPr>
            <w:tcW w:w="2297" w:type="dxa"/>
            <w:shd w:val="clear" w:color="auto" w:fill="D9D9D9"/>
            <w:vAlign w:val="center"/>
          </w:tcPr>
          <w:p w14:paraId="6437B12A" w14:textId="7F9ACDEA" w:rsidR="007255AF" w:rsidRDefault="007255AF" w:rsidP="00546A30">
            <w:pPr>
              <w:jc w:val="center"/>
            </w:pPr>
            <w:r>
              <w:rPr>
                <w:rFonts w:hint="eastAsia"/>
              </w:rPr>
              <w:t>空气声基准值</w:t>
            </w:r>
          </w:p>
        </w:tc>
        <w:tc>
          <w:tcPr>
            <w:tcW w:w="1416" w:type="dxa"/>
            <w:vAlign w:val="center"/>
          </w:tcPr>
          <w:p w14:paraId="47947937" w14:textId="77777777" w:rsidR="007255AF" w:rsidRDefault="007255AF" w:rsidP="00B13879">
            <w:pPr>
              <w:jc w:val="center"/>
            </w:pPr>
            <w:r>
              <w:rPr>
                <w:rFonts w:hint="eastAsia"/>
              </w:rPr>
              <w:t>-16</w:t>
            </w:r>
          </w:p>
        </w:tc>
        <w:tc>
          <w:tcPr>
            <w:tcW w:w="1416" w:type="dxa"/>
            <w:vAlign w:val="center"/>
          </w:tcPr>
          <w:p w14:paraId="25FB0E78" w14:textId="77777777" w:rsidR="007255AF" w:rsidRDefault="007255AF" w:rsidP="00B13879">
            <w:pPr>
              <w:jc w:val="center"/>
            </w:pPr>
            <w:r>
              <w:rPr>
                <w:rFonts w:hint="eastAsia"/>
              </w:rPr>
              <w:t>-7</w:t>
            </w:r>
          </w:p>
        </w:tc>
        <w:tc>
          <w:tcPr>
            <w:tcW w:w="1416" w:type="dxa"/>
            <w:vAlign w:val="center"/>
          </w:tcPr>
          <w:p w14:paraId="2B66E31E" w14:textId="77777777" w:rsidR="007255AF" w:rsidRDefault="007255AF" w:rsidP="00B13879">
            <w:pPr>
              <w:jc w:val="center"/>
            </w:pPr>
            <w:r>
              <w:rPr>
                <w:rFonts w:hint="eastAsia"/>
              </w:rPr>
              <w:t>0</w:t>
            </w:r>
          </w:p>
        </w:tc>
        <w:tc>
          <w:tcPr>
            <w:tcW w:w="1416" w:type="dxa"/>
            <w:vAlign w:val="center"/>
          </w:tcPr>
          <w:p w14:paraId="2523C15A" w14:textId="77777777" w:rsidR="007255AF" w:rsidRDefault="007255AF" w:rsidP="00B13879">
            <w:pPr>
              <w:jc w:val="center"/>
            </w:pPr>
            <w:r>
              <w:rPr>
                <w:rFonts w:hint="eastAsia"/>
              </w:rPr>
              <w:t>3</w:t>
            </w:r>
          </w:p>
        </w:tc>
        <w:tc>
          <w:tcPr>
            <w:tcW w:w="1418" w:type="dxa"/>
            <w:vAlign w:val="center"/>
          </w:tcPr>
          <w:p w14:paraId="67BD7029" w14:textId="77777777" w:rsidR="007255AF" w:rsidRDefault="007255AF" w:rsidP="00B13879">
            <w:pPr>
              <w:jc w:val="center"/>
            </w:pPr>
            <w:r>
              <w:rPr>
                <w:rFonts w:hint="eastAsia"/>
              </w:rPr>
              <w:t>4</w:t>
            </w:r>
          </w:p>
        </w:tc>
      </w:tr>
      <w:tr w:rsidR="007255AF" w14:paraId="57DA1071" w14:textId="77777777" w:rsidTr="00B13879">
        <w:trPr>
          <w:trHeight w:val="26"/>
          <w:jc w:val="center"/>
        </w:trPr>
        <w:tc>
          <w:tcPr>
            <w:tcW w:w="2297" w:type="dxa"/>
            <w:shd w:val="clear" w:color="auto" w:fill="D9D9D9"/>
            <w:vAlign w:val="center"/>
          </w:tcPr>
          <w:p w14:paraId="73D7AAFA" w14:textId="70DA7E5E" w:rsidR="007255AF" w:rsidRDefault="007255AF" w:rsidP="00546A30">
            <w:pPr>
              <w:jc w:val="center"/>
            </w:pPr>
            <w:r>
              <w:rPr>
                <w:rFonts w:hint="eastAsia"/>
              </w:rPr>
              <w:t>撞击声基准值</w:t>
            </w:r>
          </w:p>
        </w:tc>
        <w:tc>
          <w:tcPr>
            <w:tcW w:w="1416" w:type="dxa"/>
            <w:vAlign w:val="center"/>
          </w:tcPr>
          <w:p w14:paraId="33C7241E" w14:textId="318F2A97" w:rsidR="007255AF" w:rsidRDefault="007255AF" w:rsidP="007255AF">
            <w:pPr>
              <w:jc w:val="center"/>
            </w:pPr>
            <w:r w:rsidRPr="005E3463">
              <w:rPr>
                <w:rFonts w:hint="eastAsia"/>
                <w:lang w:val="en-US"/>
              </w:rPr>
              <w:t>2</w:t>
            </w:r>
          </w:p>
        </w:tc>
        <w:tc>
          <w:tcPr>
            <w:tcW w:w="1416" w:type="dxa"/>
            <w:vAlign w:val="center"/>
          </w:tcPr>
          <w:p w14:paraId="79C170EE" w14:textId="5C61BFC4" w:rsidR="007255AF" w:rsidRDefault="007255AF" w:rsidP="007255AF">
            <w:pPr>
              <w:jc w:val="center"/>
            </w:pPr>
            <w:r w:rsidRPr="005E3463">
              <w:rPr>
                <w:rFonts w:hint="eastAsia"/>
                <w:lang w:val="en-US"/>
              </w:rPr>
              <w:t>2</w:t>
            </w:r>
          </w:p>
        </w:tc>
        <w:tc>
          <w:tcPr>
            <w:tcW w:w="1416" w:type="dxa"/>
            <w:vAlign w:val="center"/>
          </w:tcPr>
          <w:p w14:paraId="0D165918" w14:textId="2D06A509" w:rsidR="007255AF" w:rsidRDefault="007255AF" w:rsidP="007255AF">
            <w:pPr>
              <w:jc w:val="center"/>
            </w:pPr>
            <w:r w:rsidRPr="005E3463">
              <w:rPr>
                <w:rFonts w:hint="eastAsia"/>
                <w:lang w:val="en-US"/>
              </w:rPr>
              <w:t>0</w:t>
            </w:r>
          </w:p>
        </w:tc>
        <w:tc>
          <w:tcPr>
            <w:tcW w:w="1416" w:type="dxa"/>
            <w:vAlign w:val="center"/>
          </w:tcPr>
          <w:p w14:paraId="2D64A04C" w14:textId="72F61425" w:rsidR="007255AF" w:rsidRDefault="007255AF" w:rsidP="007255AF">
            <w:pPr>
              <w:jc w:val="center"/>
            </w:pPr>
            <w:r w:rsidRPr="005E3463">
              <w:rPr>
                <w:rFonts w:hint="eastAsia"/>
                <w:lang w:val="en-US"/>
              </w:rPr>
              <w:t>-3</w:t>
            </w:r>
          </w:p>
        </w:tc>
        <w:tc>
          <w:tcPr>
            <w:tcW w:w="1418" w:type="dxa"/>
            <w:vAlign w:val="center"/>
          </w:tcPr>
          <w:p w14:paraId="08664E64" w14:textId="656FD363" w:rsidR="007255AF" w:rsidRDefault="007255AF" w:rsidP="007255AF">
            <w:pPr>
              <w:jc w:val="center"/>
            </w:pPr>
            <w:r w:rsidRPr="005E3463">
              <w:rPr>
                <w:rFonts w:hint="eastAsia"/>
                <w:lang w:val="en-US"/>
              </w:rPr>
              <w:t>-16</w:t>
            </w:r>
          </w:p>
        </w:tc>
      </w:tr>
    </w:tbl>
    <w:p w14:paraId="4D510922" w14:textId="77777777" w:rsidR="00E80B6B" w:rsidRDefault="00E80B6B" w:rsidP="002156E8">
      <w:pPr>
        <w:pStyle w:val="2"/>
      </w:pPr>
      <w:r>
        <w:rPr>
          <w:rFonts w:hint="eastAsia"/>
        </w:rPr>
        <w:lastRenderedPageBreak/>
        <w:t>频谱修正量</w:t>
      </w:r>
    </w:p>
    <w:p w14:paraId="30F26FCD" w14:textId="5FB7E3D0"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2E3B87DC" w14:textId="0C814689"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proofErr w:type="spellStart"/>
      <w:r>
        <w:rPr>
          <w:lang w:val="en-US"/>
        </w:rPr>
        <w:t>C</w:t>
      </w:r>
      <w:r w:rsidRPr="00B36151">
        <w:rPr>
          <w:vertAlign w:val="subscript"/>
          <w:lang w:val="en-US"/>
        </w:rPr>
        <w:t>j</w:t>
      </w:r>
      <w:proofErr w:type="spellEnd"/>
      <w:r>
        <w:rPr>
          <w:rFonts w:hint="eastAsia"/>
          <w:lang w:val="en-US"/>
        </w:rPr>
        <w:t>的算法：</w:t>
      </w:r>
    </w:p>
    <w:p w14:paraId="7AD17524" w14:textId="3D16B311" w:rsidR="00A864F0" w:rsidRDefault="00A864F0" w:rsidP="00E24635">
      <w:pPr>
        <w:pStyle w:val="a0"/>
        <w:jc w:val="center"/>
      </w:pPr>
      <w:r>
        <w:rPr>
          <w:noProof/>
          <w:lang w:val="en-US"/>
        </w:rPr>
        <w:drawing>
          <wp:inline distT="0" distB="0" distL="0" distR="0" wp14:anchorId="40C8A4E4" wp14:editId="35809E36">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104989" cy="291685"/>
                    </a:xfrm>
                    <a:prstGeom prst="rect">
                      <a:avLst/>
                    </a:prstGeom>
                  </pic:spPr>
                </pic:pic>
              </a:graphicData>
            </a:graphic>
          </wp:inline>
        </w:drawing>
      </w:r>
    </w:p>
    <w:p w14:paraId="538856B8" w14:textId="77777777"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proofErr w:type="spellStart"/>
      <w:r w:rsidRPr="00485717">
        <w:rPr>
          <w:sz w:val="20"/>
          <w:szCs w:val="20"/>
          <w:lang w:val="en-US"/>
        </w:rPr>
        <w:t>Ctr</w:t>
      </w:r>
      <w:proofErr w:type="spellEnd"/>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14:paraId="516B6E3E" w14:textId="77777777"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t>X</w:t>
      </w:r>
      <w:r w:rsidRPr="00485717">
        <w:rPr>
          <w:rFonts w:hint="eastAsia"/>
          <w:i/>
          <w:sz w:val="20"/>
          <w:szCs w:val="20"/>
          <w:vertAlign w:val="subscript"/>
          <w:lang w:val="en-US"/>
        </w:rPr>
        <w:t>w</w:t>
      </w:r>
      <w:proofErr w:type="spellEnd"/>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14:paraId="1256CA9E" w14:textId="77777777" w:rsidR="00485717" w:rsidRPr="00485717" w:rsidRDefault="005E7F78" w:rsidP="00485717">
      <w:pPr>
        <w:pStyle w:val="a0"/>
        <w:ind w:leftChars="800" w:left="1440"/>
        <w:jc w:val="left"/>
        <w:rPr>
          <w:sz w:val="20"/>
          <w:szCs w:val="20"/>
          <w:lang w:val="en-US"/>
        </w:rPr>
      </w:pPr>
      <w:proofErr w:type="spellStart"/>
      <w:r w:rsidRPr="00485717">
        <w:rPr>
          <w:rFonts w:hint="eastAsia"/>
          <w:i/>
          <w:sz w:val="20"/>
          <w:szCs w:val="20"/>
          <w:lang w:val="en-US"/>
        </w:rPr>
        <w:t>i</w:t>
      </w:r>
      <w:proofErr w:type="spellEnd"/>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14:paraId="00303A50" w14:textId="77777777"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t>L</w:t>
      </w:r>
      <w:r w:rsidRPr="00485717">
        <w:rPr>
          <w:i/>
          <w:sz w:val="20"/>
          <w:szCs w:val="20"/>
          <w:vertAlign w:val="subscript"/>
          <w:lang w:val="en-US"/>
        </w:rPr>
        <w:t>ij</w:t>
      </w:r>
      <w:proofErr w:type="spellEnd"/>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proofErr w:type="spellStart"/>
      <w:r w:rsidRPr="00485717">
        <w:rPr>
          <w:sz w:val="20"/>
          <w:szCs w:val="20"/>
          <w:lang w:val="en-US"/>
        </w:rPr>
        <w:t>i</w:t>
      </w:r>
      <w:proofErr w:type="spellEnd"/>
      <w:r w:rsidRPr="00485717">
        <w:rPr>
          <w:rFonts w:hint="eastAsia"/>
          <w:sz w:val="20"/>
          <w:szCs w:val="20"/>
          <w:lang w:val="en-US"/>
        </w:rPr>
        <w:t>个频带的声压级；</w:t>
      </w:r>
    </w:p>
    <w:p w14:paraId="5015513A" w14:textId="5539B9D8"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proofErr w:type="spellStart"/>
      <w:r w:rsidRPr="00485717">
        <w:rPr>
          <w:sz w:val="20"/>
          <w:szCs w:val="20"/>
          <w:lang w:val="en-US"/>
        </w:rPr>
        <w:t>i</w:t>
      </w:r>
      <w:proofErr w:type="spellEnd"/>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14:paraId="54716A66" w14:textId="77777777" w:rsidR="002156E8" w:rsidRDefault="00A864F0" w:rsidP="00E80B6B">
      <w:pPr>
        <w:pStyle w:val="a0"/>
        <w:ind w:firstLineChars="200" w:firstLine="420"/>
        <w:rPr>
          <w:lang w:val="en-US"/>
        </w:rPr>
      </w:pPr>
      <w:r>
        <w:rPr>
          <w:rFonts w:hint="eastAsia"/>
          <w:lang w:val="en-US"/>
        </w:rPr>
        <w:t>频谱修正量在计算时应精确到0.1dB，得出的结果应修约为整数。</w:t>
      </w:r>
    </w:p>
    <w:p w14:paraId="3A6CD3DA" w14:textId="3B0BC446" w:rsidR="00A864F0" w:rsidRPr="001276BB" w:rsidRDefault="00A864F0" w:rsidP="001276BB">
      <w:pPr>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14:paraId="36776346" w14:textId="77777777" w:rsidTr="00A6082E">
        <w:trPr>
          <w:trHeight w:val="470"/>
        </w:trPr>
        <w:tc>
          <w:tcPr>
            <w:tcW w:w="2977" w:type="dxa"/>
            <w:shd w:val="clear" w:color="auto" w:fill="D9D9D9"/>
            <w:vAlign w:val="center"/>
          </w:tcPr>
          <w:p w14:paraId="72A3D907" w14:textId="77777777"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14:paraId="12C9C92C" w14:textId="77777777"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14:paraId="6237588D" w14:textId="77777777"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14:paraId="004D0293" w14:textId="77777777"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14:paraId="256883B7" w14:textId="77777777"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14:paraId="3591D3CE" w14:textId="77777777" w:rsidR="00A864F0" w:rsidRPr="00E80B6B" w:rsidRDefault="00A864F0" w:rsidP="00E80B6B">
            <w:pPr>
              <w:pStyle w:val="a0"/>
              <w:jc w:val="center"/>
              <w:rPr>
                <w:sz w:val="18"/>
                <w:szCs w:val="18"/>
                <w:lang w:val="en-US"/>
              </w:rPr>
            </w:pPr>
            <w:r w:rsidRPr="00E80B6B">
              <w:rPr>
                <w:color w:val="000000"/>
                <w:sz w:val="18"/>
                <w:szCs w:val="18"/>
              </w:rPr>
              <w:t>2000 Hz</w:t>
            </w:r>
          </w:p>
        </w:tc>
      </w:tr>
      <w:tr w:rsidR="00A864F0" w14:paraId="46B1D5FB" w14:textId="77777777" w:rsidTr="00A6082E">
        <w:trPr>
          <w:trHeight w:val="360"/>
        </w:trPr>
        <w:tc>
          <w:tcPr>
            <w:tcW w:w="2977" w:type="dxa"/>
            <w:shd w:val="clear" w:color="auto" w:fill="DDDDDD"/>
            <w:vAlign w:val="center"/>
          </w:tcPr>
          <w:p w14:paraId="1D283B50" w14:textId="77777777"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14:paraId="2B783F76" w14:textId="77777777"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14:paraId="3F274BB6"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619067A5" w14:textId="77777777"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14:paraId="7BE51FAC" w14:textId="77777777"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14:paraId="1FFCF78E" w14:textId="77777777" w:rsidR="00A864F0" w:rsidRPr="00E80B6B" w:rsidRDefault="00A864F0" w:rsidP="00E80B6B">
            <w:pPr>
              <w:pStyle w:val="a0"/>
              <w:jc w:val="center"/>
              <w:rPr>
                <w:color w:val="000000"/>
                <w:sz w:val="18"/>
                <w:szCs w:val="18"/>
              </w:rPr>
            </w:pPr>
            <w:r w:rsidRPr="00E80B6B">
              <w:rPr>
                <w:color w:val="000000"/>
                <w:sz w:val="18"/>
                <w:szCs w:val="18"/>
              </w:rPr>
              <w:t>-4</w:t>
            </w:r>
          </w:p>
        </w:tc>
      </w:tr>
      <w:tr w:rsidR="00A864F0" w14:paraId="7DC8CDF5" w14:textId="77777777" w:rsidTr="00A6082E">
        <w:trPr>
          <w:trHeight w:val="360"/>
        </w:trPr>
        <w:tc>
          <w:tcPr>
            <w:tcW w:w="2977" w:type="dxa"/>
            <w:shd w:val="clear" w:color="auto" w:fill="DDDDDD"/>
            <w:vAlign w:val="center"/>
          </w:tcPr>
          <w:p w14:paraId="2F6ADE65" w14:textId="77777777"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proofErr w:type="spellStart"/>
            <w:r w:rsidRPr="00E80B6B">
              <w:rPr>
                <w:sz w:val="18"/>
                <w:szCs w:val="18"/>
                <w:lang w:val="en-US"/>
              </w:rPr>
              <w:t>Ctr</w:t>
            </w:r>
            <w:proofErr w:type="spellEnd"/>
            <w:r w:rsidRPr="00E80B6B">
              <w:rPr>
                <w:sz w:val="18"/>
                <w:szCs w:val="18"/>
                <w:lang w:val="en-US"/>
              </w:rPr>
              <w:t>的频谱2</w:t>
            </w:r>
          </w:p>
        </w:tc>
        <w:tc>
          <w:tcPr>
            <w:tcW w:w="1227" w:type="dxa"/>
            <w:vAlign w:val="center"/>
          </w:tcPr>
          <w:p w14:paraId="31E284DC"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5A0FC04A" w14:textId="77777777"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14:paraId="2950C4F4" w14:textId="77777777"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14:paraId="1AA097F7" w14:textId="77777777"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14:paraId="1DF2919C" w14:textId="77777777" w:rsidR="00A864F0" w:rsidRPr="00E80B6B" w:rsidRDefault="00A864F0" w:rsidP="00E80B6B">
            <w:pPr>
              <w:pStyle w:val="a0"/>
              <w:jc w:val="center"/>
              <w:rPr>
                <w:color w:val="000000"/>
                <w:sz w:val="18"/>
                <w:szCs w:val="18"/>
              </w:rPr>
            </w:pPr>
            <w:r w:rsidRPr="00E80B6B">
              <w:rPr>
                <w:color w:val="000000"/>
                <w:sz w:val="18"/>
                <w:szCs w:val="18"/>
              </w:rPr>
              <w:t>-6</w:t>
            </w:r>
          </w:p>
        </w:tc>
      </w:tr>
    </w:tbl>
    <w:p w14:paraId="29D7B985" w14:textId="77777777" w:rsidR="00F571C8" w:rsidRPr="00A864F0" w:rsidRDefault="00F571C8" w:rsidP="00F571C8">
      <w:pPr>
        <w:pStyle w:val="a0"/>
        <w:ind w:firstLineChars="200" w:firstLine="420"/>
        <w:rPr>
          <w:lang w:val="en-US"/>
        </w:rPr>
      </w:pPr>
    </w:p>
    <w:p w14:paraId="325E71EA" w14:textId="4C84778B" w:rsidR="009147A5" w:rsidRPr="00F45ABD" w:rsidRDefault="009147A5" w:rsidP="009147A5">
      <w:pPr>
        <w:ind w:firstLine="480"/>
        <w:jc w:val="center"/>
        <w:rPr>
          <w:rFonts w:ascii="宋体" w:hAnsi="宋体"/>
        </w:rPr>
      </w:pPr>
    </w:p>
    <w:p w14:paraId="202A7E37" w14:textId="0E49C2BA" w:rsidR="0092062B" w:rsidRDefault="00CA08E8" w:rsidP="00CA08E8">
      <w:pPr>
        <w:pStyle w:val="1"/>
        <w:ind w:left="669" w:hanging="669"/>
      </w:pPr>
      <w:r>
        <w:rPr>
          <w:rFonts w:hint="eastAsia"/>
        </w:rPr>
        <w:t>构件空气声隔声</w:t>
      </w:r>
      <w:r w:rsidR="005B0A49">
        <w:rPr>
          <w:rFonts w:hint="eastAsia"/>
        </w:rPr>
        <w:t>性能</w:t>
      </w:r>
    </w:p>
    <w:p w14:paraId="7BDBFCC9" w14:textId="77777777" w:rsidR="00F161BD" w:rsidRDefault="00F161BD" w:rsidP="00E0178D">
      <w:pPr>
        <w:pStyle w:val="2"/>
      </w:pPr>
      <w:r>
        <w:rPr>
          <w:rFonts w:hint="eastAsia"/>
        </w:rPr>
        <w:t>墙板的空气声隔声量</w:t>
      </w:r>
    </w:p>
    <w:p w14:paraId="37E49F4C" w14:textId="31BBC747" w:rsidR="00F161BD" w:rsidRDefault="00F161BD" w:rsidP="00E0178D">
      <w:pPr>
        <w:pStyle w:val="3"/>
      </w:pPr>
      <w:r w:rsidRPr="006A51D3">
        <w:rPr>
          <w:rFonts w:hint="eastAsia"/>
        </w:rPr>
        <w:t>墙板</w:t>
      </w:r>
      <w:r>
        <w:rPr>
          <w:rFonts w:hint="eastAsia"/>
        </w:rPr>
        <w:t>构造做法</w:t>
      </w:r>
    </w:p>
    <w:p w14:paraId="03CC9C65" w14:textId="1770F6DE"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14:paraId="52B75E51" w14:textId="77777777"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14:paraId="5FAA3E3D" w14:textId="452DEA4E"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964.0199279785156"/>
        <w:gridCol w:w="3271.4801025390625"/>
        <w:gridCol w:w="990.49995422363281"/>
        <w:gridCol w:w="990.49995422363281"/>
        <w:gridCol w:w="990.49995422363281"/>
        <w:gridCol w:w="1126.3399505615234"/>
      </w:tblGrid>
      <w:tr>
        <w:tc>
          <w:tcPr>
            <w:vAlign w:val="center"/>
            <w:shd w:val="clear" w:color="auto" w:fill="E6E6E6"/>
          </w:tcPr>
          <w:p>
            <w:pPr/>
            <w:r>
              <w:t>构件</w:t>
            </w:r>
          </w:p>
        </w:tc>
        <w:tc>
          <w:tcPr>
            <w:vAlign w:val="center"/>
            <w:shd w:val="clear" w:color="auto" w:fill="E6E6E6"/>
          </w:tcPr>
          <w:p>
            <w:pPr>
              <w:jc w:val="center"/>
            </w:pPr>
            <w:r>
              <w:t>材料</w:t>
            </w:r>
          </w:p>
        </w:tc>
        <w:tc>
          <w:tcPr>
            <w:vAlign w:val="center"/>
            <w:shd w:val="clear" w:color="auto" w:fill="E6E6E6"/>
          </w:tcPr>
          <w:p>
            <w:pPr>
              <w:jc w:val="center"/>
            </w:pPr>
            <w:r>
              <w:t>厚度(mm)</w:t>
            </w:r>
          </w:p>
        </w:tc>
        <w:tc>
          <w:tcPr>
            <w:vAlign w:val="center"/>
            <w:shd w:val="clear" w:color="auto" w:fill="E6E6E6"/>
          </w:tcPr>
          <w:p>
            <w:pPr>
              <w:jc w:val="center"/>
            </w:pPr>
            <w:r>
              <w:t>密度(kg/m</w:t>
            </w:r>
            <w:r>
              <w:rPr>
                <w:vertAlign w:val="superscript"/>
              </w:rPr>
              <w:t>3</w:t>
            </w:r>
            <w:r>
              <w:t>)</w:t>
            </w:r>
          </w:p>
        </w:tc>
        <w:tc>
          <w:tcPr>
            <w:vAlign w:val="center"/>
            <w:shd w:val="clear" w:color="auto" w:fill="E6E6E6"/>
          </w:tcPr>
          <w:p>
            <w:pPr>
              <w:jc w:val="center"/>
            </w:pPr>
            <w:r>
              <w:t>面密度(kg/m</w:t>
            </w:r>
            <w:r>
              <w:rPr>
                <w:vertAlign w:val="superscript"/>
              </w:rPr>
              <w:t>2</w:t>
            </w:r>
            <w:r>
              <w:t>)</w:t>
            </w:r>
          </w:p>
        </w:tc>
        <w:tc>
          <w:tcPr>
            <w:vAlign w:val="center"/>
            <w:shd w:val="clear" w:color="auto" w:fill="E6E6E6"/>
          </w:tcPr>
          <w:p>
            <w:pPr>
              <w:jc w:val="center"/>
            </w:pPr>
            <w:r>
              <w:t>总面密度(kg/m</w:t>
            </w:r>
            <w:r>
              <w:rPr>
                <w:vertAlign w:val="superscript"/>
              </w:rPr>
              <w:t>2</w:t>
            </w:r>
            <w:r>
              <w:t>)</w:t>
            </w:r>
          </w:p>
        </w:tc>
      </w:tr>
      <w:tr>
        <w:tc>
          <w:tcPr>
            <w:vAlign w:val="center"/>
            <w:shd w:val="clear" w:color="auto" w:fill="E6E6E6"/>
            <w:vMerge w:val="restart"/>
          </w:tcPr>
          <w:p>
            <w:pPr/>
            <w:r>
              <w:t>外墙</w:t>
            </w:r>
          </w:p>
        </w:tc>
        <w:tc>
          <w:tcPr>
            <w:vAlign w:val="center"/>
          </w:tcPr>
          <w:p>
            <w:pPr/>
            <w:r>
              <w:t>保温砂浆(K=0.06)</w:t>
            </w:r>
          </w:p>
        </w:tc>
        <w:tc>
          <w:tcPr>
            <w:vAlign w:val="center"/>
          </w:tcPr>
          <w:p>
            <w:pPr/>
            <w:r>
              <w:t>30</w:t>
            </w:r>
          </w:p>
        </w:tc>
        <w:tc>
          <w:tcPr>
            <w:vAlign w:val="center"/>
          </w:tcPr>
          <w:p>
            <w:pPr/>
            <w:r>
              <w:t>800</w:t>
            </w:r>
          </w:p>
        </w:tc>
        <w:tc>
          <w:tcPr>
            <w:vAlign w:val="center"/>
          </w:tcPr>
          <w:p>
            <w:pPr/>
            <w:r>
              <w:t>24</w:t>
            </w:r>
          </w:p>
        </w:tc>
        <w:tc>
          <w:tcPr>
            <w:vAlign w:val="center"/>
            <w:vMerge w:val="restart"/>
          </w:tcPr>
          <w:p>
            <w:pPr/>
            <w:r>
              <w:t>160</w:t>
            </w:r>
          </w:p>
        </w:tc>
      </w:tr>
      <w:tr>
        <w:tc>
          <w:tcPr>
            <w:vAlign w:val="center"/>
            <w:shd w:val="clear" w:color="auto" w:fill="E6E6E6"/>
            <w:vMerge/>
          </w:tcPr>
          <w:p>
            <w:pPr/>
          </w:p>
        </w:tc>
        <w:tc>
          <w:tcPr>
            <w:vAlign w:val="center"/>
          </w:tcPr>
          <w:p>
            <w:pPr/>
            <w:r>
              <w:t>蒸压加气混凝土砌块(ρ=500)</w:t>
            </w:r>
          </w:p>
        </w:tc>
        <w:tc>
          <w:tcPr>
            <w:vAlign w:val="center"/>
          </w:tcPr>
          <w:p>
            <w:pPr/>
            <w:r>
              <w:t>200</w:t>
            </w:r>
          </w:p>
        </w:tc>
        <w:tc>
          <w:tcPr>
            <w:vAlign w:val="center"/>
          </w:tcPr>
          <w:p>
            <w:pPr/>
            <w:r>
              <w:t>500</w:t>
            </w:r>
          </w:p>
        </w:tc>
        <w:tc>
          <w:tcPr>
            <w:vAlign w:val="center"/>
          </w:tcPr>
          <w:p>
            <w:pPr/>
            <w:r>
              <w:t>100</w:t>
            </w:r>
          </w:p>
        </w:tc>
        <w:tc>
          <w:tcPr>
            <w:vAlign w:val="center"/>
            <w:vMerge/>
          </w:tcPr>
          <w:p>
            <w:pPr/>
          </w:p>
        </w:tc>
      </w:tr>
      <w:tr>
        <w:tc>
          <w:tcPr>
            <w:vAlign w:val="center"/>
            <w:shd w:val="clear" w:color="auto" w:fill="E6E6E6"/>
            <w:vMerge/>
          </w:tcPr>
          <w:p>
            <w:pPr/>
          </w:p>
        </w:tc>
        <w:tc>
          <w:tcPr>
            <w:vAlign w:val="center"/>
          </w:tcPr>
          <w:p>
            <w:pPr/>
            <w:r>
              <w:t>水泥砂浆（1）</w:t>
            </w:r>
          </w:p>
        </w:tc>
        <w:tc>
          <w:tcPr>
            <w:vAlign w:val="center"/>
          </w:tcPr>
          <w:p>
            <w:pPr/>
            <w:r>
              <w:t>20</w:t>
            </w:r>
          </w:p>
        </w:tc>
        <w:tc>
          <w:tcPr>
            <w:vAlign w:val="center"/>
          </w:tcPr>
          <w:p>
            <w:pPr/>
            <w:r>
              <w:t>1800</w:t>
            </w:r>
          </w:p>
        </w:tc>
        <w:tc>
          <w:tcPr>
            <w:vAlign w:val="center"/>
          </w:tcPr>
          <w:p>
            <w:pPr/>
            <w:r>
              <w:t>36</w:t>
            </w:r>
          </w:p>
        </w:tc>
        <w:tc>
          <w:tcPr>
            <w:vAlign w:val="center"/>
            <w:vMerge/>
          </w:tcPr>
          <w:p>
            <w:pPr/>
          </w:p>
        </w:tc>
      </w:tr>
      <w:tr>
        <w:tc>
          <w:tcPr>
            <w:vAlign w:val="center"/>
            <w:shd w:val="clear" w:color="auto" w:fill="E6E6E6"/>
            <w:vMerge w:val="restart"/>
          </w:tcPr>
          <w:p>
            <w:pPr/>
            <w:r>
              <w:t>隔墙1</w:t>
            </w: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val="restart"/>
          </w:tcPr>
          <w:p>
            <w:pPr/>
            <w:r>
              <w:t>344</w:t>
            </w:r>
          </w:p>
        </w:tc>
      </w:tr>
      <w:tr>
        <w:tc>
          <w:tcPr>
            <w:vAlign w:val="center"/>
            <w:shd w:val="clear" w:color="auto" w:fill="E6E6E6"/>
            <w:vMerge/>
          </w:tcPr>
          <w:p>
            <w:pPr/>
          </w:p>
        </w:tc>
        <w:tc>
          <w:tcPr>
            <w:vAlign w:val="center"/>
          </w:tcPr>
          <w:p>
            <w:pPr/>
            <w:r>
              <w:t>混凝土多孔砖(190六孔砖）</w:t>
            </w:r>
          </w:p>
        </w:tc>
        <w:tc>
          <w:tcPr>
            <w:vAlign w:val="center"/>
          </w:tcPr>
          <w:p>
            <w:pPr/>
            <w:r>
              <w:t>190</w:t>
            </w:r>
          </w:p>
        </w:tc>
        <w:tc>
          <w:tcPr>
            <w:vAlign w:val="center"/>
          </w:tcPr>
          <w:p>
            <w:pPr/>
            <w:r>
              <w:t>1450</w:t>
            </w:r>
          </w:p>
        </w:tc>
        <w:tc>
          <w:tcPr>
            <w:vAlign w:val="center"/>
          </w:tcPr>
          <w:p>
            <w:pPr/>
            <w:r>
              <w:t>276</w:t>
            </w:r>
          </w:p>
        </w:tc>
        <w:tc>
          <w:tcPr>
            <w:vAlign w:val="center"/>
            <w:vMerge/>
          </w:tcPr>
          <w:p>
            <w:pPr/>
          </w:p>
        </w:tc>
      </w:tr>
      <w:tr>
        <w:tc>
          <w:tcPr>
            <w:vAlign w:val="center"/>
            <w:shd w:val="clear" w:color="auto" w:fill="E6E6E6"/>
            <w:vMerge/>
          </w:tcPr>
          <w:p>
            <w:pPr/>
          </w:p>
        </w:tc>
        <w:tc>
          <w:tcPr>
            <w:vAlign w:val="center"/>
          </w:tcPr>
          <w:p>
            <w:pPr/>
            <w:r>
              <w:t>石灰砂浆</w:t>
            </w:r>
          </w:p>
        </w:tc>
        <w:tc>
          <w:tcPr>
            <w:vAlign w:val="center"/>
          </w:tcPr>
          <w:p>
            <w:pPr/>
            <w:r>
              <w:t>20</w:t>
            </w:r>
          </w:p>
        </w:tc>
        <w:tc>
          <w:tcPr>
            <w:vAlign w:val="center"/>
          </w:tcPr>
          <w:p>
            <w:pPr/>
            <w:r>
              <w:t>1600</w:t>
            </w:r>
          </w:p>
        </w:tc>
        <w:tc>
          <w:tcPr>
            <w:vAlign w:val="center"/>
          </w:tcPr>
          <w:p>
            <w:pPr/>
            <w:r>
              <w:t>32</w:t>
            </w:r>
          </w:p>
        </w:tc>
        <w:tc>
          <w:tcPr>
            <w:vAlign w:val="center"/>
            <w:vMerge/>
          </w:tcPr>
          <w:p>
            <w:pPr/>
          </w:p>
        </w:tc>
      </w:tr>
      <w:tr>
        <w:tc>
          <w:tcPr>
            <w:vAlign w:val="center"/>
            <w:shd w:val="clear" w:color="auto" w:fill="E6E6E6"/>
            <w:vMerge w:val="restart"/>
          </w:tcPr>
          <w:p>
            <w:pPr/>
            <w:r>
              <w:t>隔墙2</w:t>
            </w: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val="restart"/>
          </w:tcPr>
          <w:p>
            <w:pPr/>
            <w:r>
              <w:t>344</w:t>
            </w:r>
          </w:p>
        </w:tc>
      </w:tr>
      <w:tr>
        <w:tc>
          <w:tcPr>
            <w:vAlign w:val="center"/>
            <w:shd w:val="clear" w:color="auto" w:fill="E6E6E6"/>
            <w:vMerge/>
          </w:tcPr>
          <w:p>
            <w:pPr/>
          </w:p>
        </w:tc>
        <w:tc>
          <w:tcPr>
            <w:vAlign w:val="center"/>
          </w:tcPr>
          <w:p>
            <w:pPr/>
            <w:r>
              <w:t>混凝土多孔砖(190六孔砖）</w:t>
            </w:r>
          </w:p>
        </w:tc>
        <w:tc>
          <w:tcPr>
            <w:vAlign w:val="center"/>
          </w:tcPr>
          <w:p>
            <w:pPr/>
            <w:r>
              <w:t>190</w:t>
            </w:r>
          </w:p>
        </w:tc>
        <w:tc>
          <w:tcPr>
            <w:vAlign w:val="center"/>
          </w:tcPr>
          <w:p>
            <w:pPr/>
            <w:r>
              <w:t>1450</w:t>
            </w:r>
          </w:p>
        </w:tc>
        <w:tc>
          <w:tcPr>
            <w:vAlign w:val="center"/>
          </w:tcPr>
          <w:p>
            <w:pPr/>
            <w:r>
              <w:t>276</w:t>
            </w:r>
          </w:p>
        </w:tc>
        <w:tc>
          <w:tcPr>
            <w:vAlign w:val="center"/>
            <w:vMerge/>
          </w:tcPr>
          <w:p>
            <w:pPr/>
          </w:p>
        </w:tc>
      </w:tr>
      <w:tr>
        <w:tc>
          <w:tcPr>
            <w:vAlign w:val="center"/>
            <w:shd w:val="clear" w:color="auto" w:fill="E6E6E6"/>
            <w:vMerge/>
          </w:tcPr>
          <w:p>
            <w:pPr/>
          </w:p>
        </w:tc>
        <w:tc>
          <w:tcPr>
            <w:vAlign w:val="center"/>
          </w:tcPr>
          <w:p>
            <w:pPr/>
            <w:r>
              <w:t>石灰砂浆</w:t>
            </w:r>
          </w:p>
        </w:tc>
        <w:tc>
          <w:tcPr>
            <w:vAlign w:val="center"/>
          </w:tcPr>
          <w:p>
            <w:pPr/>
            <w:r>
              <w:t>20</w:t>
            </w:r>
          </w:p>
        </w:tc>
        <w:tc>
          <w:tcPr>
            <w:vAlign w:val="center"/>
          </w:tcPr>
          <w:p>
            <w:pPr/>
            <w:r>
              <w:t>1600</w:t>
            </w:r>
          </w:p>
        </w:tc>
        <w:tc>
          <w:tcPr>
            <w:vAlign w:val="center"/>
          </w:tcPr>
          <w:p>
            <w:pPr/>
            <w:r>
              <w:t>32</w:t>
            </w:r>
          </w:p>
        </w:tc>
        <w:tc>
          <w:tcPr>
            <w:vAlign w:val="center"/>
            <w:vMerge/>
          </w:tcPr>
          <w:p>
            <w:pPr/>
          </w:p>
        </w:tc>
      </w:tr>
      <w:tr>
        <w:tc>
          <w:tcPr>
            <w:vAlign w:val="center"/>
            <w:shd w:val="clear" w:color="auto" w:fill="E6E6E6"/>
            <w:vMerge w:val="restart"/>
          </w:tcPr>
          <w:p>
            <w:pPr/>
            <w:r>
              <w:t>屋顶</w:t>
            </w:r>
          </w:p>
        </w:tc>
        <w:tc>
          <w:tcPr>
            <w:vAlign w:val="center"/>
          </w:tcPr>
          <w:p>
            <w:pPr/>
            <w:r>
              <w:t>C20细石混凝土</w:t>
            </w:r>
          </w:p>
        </w:tc>
        <w:tc>
          <w:tcPr>
            <w:vAlign w:val="center"/>
          </w:tcPr>
          <w:p>
            <w:pPr/>
            <w:r>
              <w:t>40</w:t>
            </w:r>
          </w:p>
        </w:tc>
        <w:tc>
          <w:tcPr>
            <w:vAlign w:val="center"/>
          </w:tcPr>
          <w:p>
            <w:pPr/>
            <w:r>
              <w:t>2300</w:t>
            </w:r>
          </w:p>
        </w:tc>
        <w:tc>
          <w:tcPr>
            <w:vAlign w:val="center"/>
          </w:tcPr>
          <w:p>
            <w:pPr/>
            <w:r>
              <w:t>92</w:t>
            </w:r>
          </w:p>
        </w:tc>
        <w:tc>
          <w:tcPr>
            <w:vAlign w:val="center"/>
            <w:vMerge w:val="restart"/>
          </w:tcPr>
          <w:p>
            <w:pPr/>
            <w:r>
              <w:t>499</w:t>
            </w:r>
          </w:p>
        </w:tc>
      </w:tr>
      <w:tr>
        <w:tc>
          <w:tcPr>
            <w:vAlign w:val="center"/>
            <w:shd w:val="clear" w:color="auto" w:fill="E6E6E6"/>
            <w:vMerge/>
          </w:tcPr>
          <w:p>
            <w:pPr/>
          </w:p>
        </w:tc>
        <w:tc>
          <w:tcPr>
            <w:vAlign w:val="center"/>
          </w:tcPr>
          <w:p>
            <w:pPr/>
            <w:r>
              <w:t>低标号砂浆隔离层</w:t>
            </w:r>
          </w:p>
        </w:tc>
        <w:tc>
          <w:tcPr>
            <w:vAlign w:val="center"/>
          </w:tcPr>
          <w:p>
            <w:pPr/>
            <w:r>
              <w:t>10</w:t>
            </w:r>
          </w:p>
        </w:tc>
        <w:tc>
          <w:tcPr>
            <w:vAlign w:val="center"/>
          </w:tcPr>
          <w:p>
            <w:pPr/>
            <w:r>
              <w:t>1800</w:t>
            </w:r>
          </w:p>
        </w:tc>
        <w:tc>
          <w:tcPr>
            <w:vAlign w:val="center"/>
          </w:tcPr>
          <w:p>
            <w:pPr/>
            <w:r>
              <w:t>18</w:t>
            </w:r>
          </w:p>
        </w:tc>
        <w:tc>
          <w:tcPr>
            <w:vAlign w:val="center"/>
            <w:vMerge/>
          </w:tcPr>
          <w:p>
            <w:pPr/>
          </w:p>
        </w:tc>
      </w:tr>
      <w:tr>
        <w:tc>
          <w:tcPr>
            <w:vAlign w:val="center"/>
            <w:shd w:val="clear" w:color="auto" w:fill="E6E6E6"/>
            <w:vMerge/>
          </w:tcPr>
          <w:p>
            <w:pPr/>
          </w:p>
        </w:tc>
        <w:tc>
          <w:tcPr>
            <w:vAlign w:val="center"/>
          </w:tcPr>
          <w:p>
            <w:pPr/>
            <w:r>
              <w:t>1:3水泥砂浆找平层</w:t>
            </w:r>
          </w:p>
        </w:tc>
        <w:tc>
          <w:tcPr>
            <w:vAlign w:val="center"/>
          </w:tcPr>
          <w:p>
            <w:pPr/>
            <w:r>
              <w:t>20</w:t>
            </w:r>
          </w:p>
        </w:tc>
        <w:tc>
          <w:tcPr>
            <w:vAlign w:val="center"/>
          </w:tcPr>
          <w:p>
            <w:pPr/>
            <w:r>
              <w:t>1800</w:t>
            </w:r>
          </w:p>
        </w:tc>
        <w:tc>
          <w:tcPr>
            <w:vAlign w:val="center"/>
          </w:tcPr>
          <w:p>
            <w:pPr/>
            <w:r>
              <w:t>36</w:t>
            </w:r>
          </w:p>
        </w:tc>
        <w:tc>
          <w:tcPr>
            <w:vAlign w:val="center"/>
            <w:vMerge/>
          </w:tcPr>
          <w:p>
            <w:pPr/>
          </w:p>
        </w:tc>
      </w:tr>
      <w:tr>
        <w:tc>
          <w:tcPr>
            <w:vAlign w:val="center"/>
            <w:shd w:val="clear" w:color="auto" w:fill="E6E6E6"/>
            <w:vMerge/>
          </w:tcPr>
          <w:p>
            <w:pPr/>
          </w:p>
        </w:tc>
        <w:tc>
          <w:tcPr>
            <w:vAlign w:val="center"/>
          </w:tcPr>
          <w:p>
            <w:pPr/>
            <w:r>
              <w:t>轻集料混凝土2%找坡层</w:t>
            </w:r>
          </w:p>
        </w:tc>
        <w:tc>
          <w:tcPr>
            <w:vAlign w:val="center"/>
          </w:tcPr>
          <w:p>
            <w:pPr/>
            <w:r>
              <w:t>30</w:t>
            </w:r>
          </w:p>
        </w:tc>
        <w:tc>
          <w:tcPr>
            <w:vAlign w:val="center"/>
          </w:tcPr>
          <w:p>
            <w:pPr/>
            <w:r>
              <w:t>1600</w:t>
            </w:r>
          </w:p>
        </w:tc>
        <w:tc>
          <w:tcPr>
            <w:vAlign w:val="center"/>
          </w:tcPr>
          <w:p>
            <w:pPr/>
            <w:r>
              <w:t>48</w:t>
            </w:r>
          </w:p>
        </w:tc>
        <w:tc>
          <w:tcPr>
            <w:vAlign w:val="center"/>
            <w:vMerge/>
          </w:tcPr>
          <w:p>
            <w:pPr/>
          </w:p>
        </w:tc>
      </w:tr>
      <w:tr>
        <w:tc>
          <w:tcPr>
            <w:vAlign w:val="center"/>
            <w:shd w:val="clear" w:color="auto" w:fill="E6E6E6"/>
            <w:vMerge/>
          </w:tcPr>
          <w:p>
            <w:pPr/>
          </w:p>
        </w:tc>
        <w:tc>
          <w:tcPr>
            <w:vAlign w:val="center"/>
          </w:tcPr>
          <w:p>
            <w:pPr/>
            <w:r>
              <w:t>泡沫混凝土</w:t>
            </w:r>
          </w:p>
        </w:tc>
        <w:tc>
          <w:tcPr>
            <w:vAlign w:val="center"/>
          </w:tcPr>
          <w:p>
            <w:pPr/>
            <w:r>
              <w:t>110</w:t>
            </w:r>
          </w:p>
        </w:tc>
        <w:tc>
          <w:tcPr>
            <w:vAlign w:val="center"/>
          </w:tcPr>
          <w:p>
            <w:pPr/>
            <w:r>
              <w:t>500</w:t>
            </w:r>
          </w:p>
        </w:tc>
        <w:tc>
          <w:tcPr>
            <w:vAlign w:val="center"/>
          </w:tcPr>
          <w:p>
            <w:pPr/>
            <w:r>
              <w:t>55</w:t>
            </w:r>
          </w:p>
        </w:tc>
        <w:tc>
          <w:tcPr>
            <w:vAlign w:val="center"/>
            <w:vMerge/>
          </w:tcPr>
          <w:p>
            <w:pPr/>
          </w:p>
        </w:tc>
      </w:tr>
      <w:tr>
        <w:tc>
          <w:tcPr>
            <w:vAlign w:val="center"/>
            <w:shd w:val="clear" w:color="auto" w:fill="E6E6E6"/>
            <w:vMerge/>
          </w:tcPr>
          <w:p>
            <w:pPr/>
          </w:p>
        </w:tc>
        <w:tc>
          <w:tcPr>
            <w:vAlign w:val="center"/>
          </w:tcPr>
          <w:p>
            <w:pPr/>
            <w:r>
              <w:t>钢筋混凝土屋面板</w:t>
            </w:r>
          </w:p>
        </w:tc>
        <w:tc>
          <w:tcPr>
            <w:vAlign w:val="center"/>
          </w:tcPr>
          <w:p>
            <w:pPr/>
            <w:r>
              <w:t>100</w:t>
            </w:r>
          </w:p>
        </w:tc>
        <w:tc>
          <w:tcPr>
            <w:vAlign w:val="center"/>
          </w:tcPr>
          <w:p>
            <w:pPr/>
            <w:r>
              <w:t>2500</w:t>
            </w:r>
          </w:p>
        </w:tc>
        <w:tc>
          <w:tcPr>
            <w:vAlign w:val="center"/>
          </w:tcPr>
          <w:p>
            <w:pPr/>
            <w:r>
              <w:t>250</w:t>
            </w:r>
          </w:p>
        </w:tc>
        <w:tc>
          <w:tcPr>
            <w:vAlign w:val="center"/>
            <w:vMerge/>
          </w:tcPr>
          <w:p>
            <w:pPr/>
          </w:p>
        </w:tc>
      </w:tr>
      <w:tr>
        <w:tc>
          <w:tcPr>
            <w:vAlign w:val="center"/>
            <w:shd w:val="clear" w:color="auto" w:fill="E6E6E6"/>
            <w:vMerge w:val="restart"/>
          </w:tcPr>
          <w:p>
            <w:pPr/>
            <w:r>
              <w:t>楼板</w:t>
            </w: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val="restart"/>
          </w:tcPr>
          <w:p>
            <w:pPr/>
            <w:r>
              <w:t>368</w:t>
            </w:r>
          </w:p>
        </w:tc>
      </w:tr>
      <w:tr>
        <w:tc>
          <w:tcPr>
            <w:vAlign w:val="center"/>
            <w:shd w:val="clear" w:color="auto" w:fill="E6E6E6"/>
            <w:vMerge/>
          </w:tcPr>
          <w:p>
            <w:pPr/>
          </w:p>
        </w:tc>
        <w:tc>
          <w:tcPr>
            <w:vAlign w:val="center"/>
          </w:tcPr>
          <w:p>
            <w:pPr/>
            <w:r>
              <w:t>钢筋混凝土</w:t>
            </w:r>
          </w:p>
        </w:tc>
        <w:tc>
          <w:tcPr>
            <w:vAlign w:val="center"/>
          </w:tcPr>
          <w:p>
            <w:pPr/>
            <w:r>
              <w:t>120</w:t>
            </w:r>
          </w:p>
        </w:tc>
        <w:tc>
          <w:tcPr>
            <w:vAlign w:val="center"/>
          </w:tcPr>
          <w:p>
            <w:pPr/>
            <w:r>
              <w:t>2500</w:t>
            </w:r>
          </w:p>
        </w:tc>
        <w:tc>
          <w:tcPr>
            <w:vAlign w:val="center"/>
          </w:tcPr>
          <w:p>
            <w:pPr/>
            <w:r>
              <w:t>300</w:t>
            </w:r>
          </w:p>
        </w:tc>
        <w:tc>
          <w:tcPr>
            <w:vAlign w:val="center"/>
            <w:vMerge/>
          </w:tcPr>
          <w:p>
            <w:pPr/>
          </w:p>
        </w:tc>
      </w:tr>
      <w:tr>
        <w:tc>
          <w:tcPr>
            <w:vAlign w:val="center"/>
            <w:shd w:val="clear" w:color="auto" w:fill="E6E6E6"/>
            <w:vMerge/>
          </w:tcPr>
          <w:p>
            <w:pPr/>
          </w:p>
        </w:tc>
        <w:tc>
          <w:tcPr>
            <w:vAlign w:val="center"/>
          </w:tcPr>
          <w:p>
            <w:pPr/>
            <w:r>
              <w:t>石灰砂浆</w:t>
            </w:r>
          </w:p>
        </w:tc>
        <w:tc>
          <w:tcPr>
            <w:vAlign w:val="center"/>
          </w:tcPr>
          <w:p>
            <w:pPr/>
            <w:r>
              <w:t>20</w:t>
            </w:r>
          </w:p>
        </w:tc>
        <w:tc>
          <w:tcPr>
            <w:vAlign w:val="center"/>
          </w:tcPr>
          <w:p>
            <w:pPr/>
            <w:r>
              <w:t>1600</w:t>
            </w:r>
          </w:p>
        </w:tc>
        <w:tc>
          <w:tcPr>
            <w:vAlign w:val="center"/>
          </w:tcPr>
          <w:p>
            <w:pPr/>
            <w:r>
              <w:t>32</w:t>
            </w:r>
          </w:p>
        </w:tc>
        <w:tc>
          <w:tcPr>
            <w:vAlign w:val="center"/>
            <w:vMerge/>
          </w:tcPr>
          <w:p>
            <w:pPr/>
          </w:p>
        </w:tc>
      </w:tr>
      <w:tr>
        <w:tc>
          <w:tcPr>
            <w:vAlign w:val="center"/>
            <w:shd w:val="clear" w:color="auto" w:fill="E6E6E6"/>
            <w:vMerge w:val="restart"/>
          </w:tcPr>
          <w:p>
            <w:pPr/>
            <w:r>
              <w:t>挑空楼板</w:t>
            </w: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val="restart"/>
          </w:tcPr>
          <w:p>
            <w:pPr/>
            <w:r>
              <w:t>409</w:t>
            </w:r>
          </w:p>
        </w:tc>
      </w:tr>
      <w:tr>
        <w:tc>
          <w:tcPr>
            <w:vAlign w:val="center"/>
            <w:shd w:val="clear" w:color="auto" w:fill="E6E6E6"/>
            <w:vMerge/>
          </w:tcPr>
          <w:p>
            <w:pPr/>
          </w:p>
        </w:tc>
        <w:tc>
          <w:tcPr>
            <w:vAlign w:val="center"/>
          </w:tcPr>
          <w:p>
            <w:pPr/>
            <w:r>
              <w:t>钢筋混凝土</w:t>
            </w:r>
          </w:p>
        </w:tc>
        <w:tc>
          <w:tcPr>
            <w:vAlign w:val="center"/>
          </w:tcPr>
          <w:p>
            <w:pPr/>
            <w:r>
              <w:t>120</w:t>
            </w:r>
          </w:p>
        </w:tc>
        <w:tc>
          <w:tcPr>
            <w:vAlign w:val="center"/>
          </w:tcPr>
          <w:p>
            <w:pPr/>
            <w:r>
              <w:t>2500</w:t>
            </w:r>
          </w:p>
        </w:tc>
        <w:tc>
          <w:tcPr>
            <w:vAlign w:val="center"/>
          </w:tcPr>
          <w:p>
            <w:pPr/>
            <w:r>
              <w:t>300</w:t>
            </w:r>
          </w:p>
        </w:tc>
        <w:tc>
          <w:tcPr>
            <w:vAlign w:val="center"/>
            <w:vMerge/>
          </w:tcPr>
          <w:p>
            <w:pPr/>
          </w:p>
        </w:tc>
      </w:tr>
      <w:tr>
        <w:tc>
          <w:tcPr>
            <w:vAlign w:val="center"/>
            <w:shd w:val="clear" w:color="auto" w:fill="E6E6E6"/>
            <w:vMerge/>
          </w:tcPr>
          <w:p>
            <w:pP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tcPr>
          <w:p>
            <w:pPr/>
          </w:p>
        </w:tc>
      </w:tr>
      <w:tr>
        <w:tc>
          <w:tcPr>
            <w:vAlign w:val="center"/>
            <w:shd w:val="clear" w:color="auto" w:fill="E6E6E6"/>
            <w:vMerge/>
          </w:tcPr>
          <w:p>
            <w:pPr/>
          </w:p>
        </w:tc>
        <w:tc>
          <w:tcPr>
            <w:vAlign w:val="center"/>
          </w:tcPr>
          <w:p>
            <w:pPr/>
            <w:r>
              <w:t>挤塑聚苯乙烯泡沫塑料（带表皮）</w:t>
            </w:r>
          </w:p>
        </w:tc>
        <w:tc>
          <w:tcPr>
            <w:vAlign w:val="center"/>
          </w:tcPr>
          <w:p>
            <w:pPr/>
            <w:r>
              <w:t>20</w:t>
            </w:r>
          </w:p>
        </w:tc>
        <w:tc>
          <w:tcPr>
            <w:vAlign w:val="center"/>
          </w:tcPr>
          <w:p>
            <w:pPr/>
            <w:r>
              <w:t>35</w:t>
            </w:r>
          </w:p>
        </w:tc>
        <w:tc>
          <w:tcPr>
            <w:vAlign w:val="center"/>
          </w:tcPr>
          <w:p>
            <w:pPr/>
            <w:r>
              <w:t>1</w:t>
            </w:r>
          </w:p>
        </w:tc>
        <w:tc>
          <w:tcPr>
            <w:vAlign w:val="center"/>
            <w:vMerge/>
          </w:tcPr>
          <w:p>
            <w:pPr/>
          </w:p>
        </w:tc>
      </w:tr>
      <w:tr>
        <w:tc>
          <w:tcPr>
            <w:vAlign w:val="center"/>
            <w:shd w:val="clear" w:color="auto" w:fill="E6E6E6"/>
            <w:vMerge/>
          </w:tcPr>
          <w:p>
            <w:pP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tcPr>
          <w:p>
            <w:pPr/>
          </w:p>
        </w:tc>
      </w:tr>
    </w:tbl>
    <w:p w14:paraId="598B0439" w14:textId="77777777" w:rsidR="002156E8" w:rsidRPr="00B45FC5" w:rsidRDefault="002156E8" w:rsidP="00C61F08">
      <w:pPr>
        <w:pStyle w:val="aa"/>
        <w:ind w:firstLineChars="0" w:firstLine="420"/>
        <w:jc w:val="center"/>
        <w:rPr>
          <w:rFonts w:ascii="宋体" w:eastAsia="宋体" w:hAnsi="宋体"/>
          <w:color w:val="000000"/>
          <w:sz w:val="21"/>
          <w:szCs w:val="21"/>
        </w:rPr>
      </w:pPr>
      <w:bookmarkStart w:id="29" w:name="围护结构材料清单"/>
      <w:bookmarkEnd w:id="29"/>
    </w:p>
    <w:p w14:paraId="35C5970D" w14:textId="77777777" w:rsidR="00E80B6B" w:rsidRDefault="00E80B6B" w:rsidP="00E0178D">
      <w:pPr>
        <w:pStyle w:val="3"/>
      </w:pPr>
      <w:r>
        <w:rPr>
          <w:rFonts w:hint="eastAsia"/>
        </w:rPr>
        <w:t>墙板空气声隔声性能</w:t>
      </w:r>
    </w:p>
    <w:p w14:paraId="3696C04A" w14:textId="4F62EA4C"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14:paraId="505BA448" w14:textId="4ABA8414" w:rsidR="006F2E05" w:rsidRPr="00E418C9" w:rsidRDefault="006F2E05" w:rsidP="003B7C35">
      <w:pPr>
        <w:pStyle w:val="a0"/>
        <w:numPr>
          <w:ilvl w:val="0"/>
          <w:numId w:val="22"/>
        </w:numPr>
        <w:rPr>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Pr>
          <w:rFonts w:hint="eastAsia"/>
          <w:lang w:val="en-US"/>
        </w:rPr>
        <w:t>：</w:t>
      </w:r>
      <w:r>
        <w:rPr>
          <w:lang w:val="en-US"/>
        </w:rPr>
        <w:t xml:space="preserve"> </w:t>
      </w:r>
    </w:p>
    <w:p w14:paraId="58E57B56" w14:textId="09319D0C" w:rsidR="00E418C9" w:rsidRPr="004E225A" w:rsidRDefault="00E418C9" w:rsidP="00E24635">
      <w:pPr>
        <w:pStyle w:val="a0"/>
        <w:ind w:leftChars="267" w:left="481"/>
        <w:jc w:val="center"/>
        <w:rPr>
          <w:lang w:val="en-US"/>
        </w:rPr>
      </w:pPr>
      <w:r w:rsidRPr="00EC66B6">
        <w:rPr>
          <w:i/>
          <w:lang w:val="en-US"/>
        </w:rPr>
        <w:t>R</w:t>
      </w:r>
      <w:r w:rsidRPr="004E225A">
        <w:rPr>
          <w:rFonts w:hint="eastAsia"/>
          <w:lang w:val="en-US"/>
        </w:rPr>
        <w:t>=</w:t>
      </w:r>
      <w:bookmarkStart w:id="30" w:name="公式A1"/>
      <w:r>
        <w:t>23</w:t>
      </w:r>
      <w:bookmarkEnd w:id="30"/>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31" w:name="公式B1"/>
      <w:r>
        <w:t>11</w:t>
      </w:r>
      <w:bookmarkEnd w:id="31"/>
      <m:oMath>
        <m:r>
          <m:rPr>
            <m:sty m:val="p"/>
          </m:rPr>
          <w:rPr>
            <w:rFonts w:ascii="Cambria Math" w:hAnsi="Cambria Math"/>
            <w:sz w:val="24"/>
            <w:szCs w:val="24"/>
          </w:rPr>
          <m:t>lg</m:t>
        </m:r>
        <m:r>
          <w:rPr>
            <w:rFonts w:ascii="Cambria Math" w:hAnsi="Cambria Math" w:hint="eastAsia"/>
            <w:sz w:val="24"/>
            <w:szCs w:val="24"/>
          </w:rPr>
          <m:t>ƒ</m:t>
        </m:r>
      </m:oMath>
      <w:r w:rsidR="00600350" w:rsidRPr="004E225A">
        <w:rPr>
          <w:lang w:val="en-US"/>
        </w:rPr>
        <w:t xml:space="preserve"> </w:t>
      </w:r>
      <w:bookmarkStart w:id="32" w:name="公式C1"/>
      <w:r>
        <w:t>-41</w:t>
      </w:r>
      <w:bookmarkEnd w:id="32"/>
      <w:r w:rsidRPr="004E225A">
        <w:rPr>
          <w:lang w:val="en-US"/>
        </w:rPr>
        <w:t xml:space="preserve">        </w:t>
      </w:r>
      <w:r w:rsidR="008F1FEE" w:rsidRPr="004E225A">
        <w:rPr>
          <w:lang w:val="en-US"/>
        </w:rPr>
        <w:t xml:space="preserve"> </w:t>
      </w:r>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794E0118" w14:textId="6714002D" w:rsidR="00E418C9" w:rsidRPr="004E225A" w:rsidRDefault="00E418C9" w:rsidP="00E24635">
      <w:pPr>
        <w:pStyle w:val="a0"/>
        <w:ind w:leftChars="267" w:left="481"/>
        <w:jc w:val="center"/>
        <w:rPr>
          <w:lang w:val="en-US"/>
        </w:rPr>
      </w:pPr>
      <w:r w:rsidRPr="00EC66B6">
        <w:rPr>
          <w:i/>
          <w:lang w:val="en-US"/>
        </w:rPr>
        <w:lastRenderedPageBreak/>
        <w:t>R</w:t>
      </w:r>
      <w:r w:rsidRPr="004E225A">
        <w:rPr>
          <w:rFonts w:hint="eastAsia"/>
          <w:lang w:val="en-US"/>
        </w:rPr>
        <w:t>=</w:t>
      </w:r>
      <w:bookmarkStart w:id="33" w:name="公式A2"/>
      <w:r>
        <w:t>13</w:t>
      </w:r>
      <w:bookmarkEnd w:id="33"/>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34" w:name="公式B2"/>
      <w:r>
        <w:t>11</w:t>
      </w:r>
      <w:bookmarkEnd w:id="34"/>
      <m:oMath>
        <m:r>
          <m:rPr>
            <m:sty m:val="p"/>
          </m:rPr>
          <w:rPr>
            <w:rFonts w:ascii="Cambria Math" w:hAnsi="Cambria Math"/>
            <w:sz w:val="24"/>
            <w:szCs w:val="24"/>
          </w:rPr>
          <m:t xml:space="preserve"> lg</m:t>
        </m:r>
        <m:r>
          <w:rPr>
            <w:rFonts w:ascii="Cambria Math" w:hAnsi="Cambria Math" w:hint="eastAsia"/>
            <w:sz w:val="24"/>
            <w:szCs w:val="24"/>
          </w:rPr>
          <m:t>ƒ</m:t>
        </m:r>
      </m:oMath>
      <w:r w:rsidRPr="004E225A">
        <w:rPr>
          <w:lang w:val="en-US"/>
        </w:rPr>
        <w:t xml:space="preserve"> </w:t>
      </w:r>
      <w:bookmarkStart w:id="35" w:name="公式C2"/>
      <w:r>
        <w:t>-18</w:t>
      </w:r>
      <w:bookmarkEnd w:id="35"/>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3C7509CE" w14:textId="1303046E" w:rsidR="006F2E05" w:rsidRPr="004E225A" w:rsidRDefault="006F2E05" w:rsidP="00215203">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004E225A" w:rsidRPr="00F704E0">
        <w:rPr>
          <w:rFonts w:ascii="HGB6X_CNKI" w:eastAsia="HGB6X_CNKI" w:hAnsi="HGB6X_CNKI"/>
        </w:rPr>
        <w:t>f</w:t>
      </w:r>
      <w:r w:rsidRPr="004E225A">
        <w:t>—</w:t>
      </w:r>
      <w:r w:rsidRPr="004E225A">
        <w:rPr>
          <w:rFonts w:hint="eastAsia"/>
        </w:rPr>
        <w:t>入</w:t>
      </w:r>
      <w:r w:rsidRPr="004E225A">
        <w:t>射声波的频率，Hz；</w:t>
      </w:r>
    </w:p>
    <w:p w14:paraId="7CD12013" w14:textId="77777777" w:rsidR="00F161BD" w:rsidRPr="00F704E0" w:rsidRDefault="00F161BD" w:rsidP="00F704E0">
      <w:pPr>
        <w:pStyle w:val="a0"/>
        <w:ind w:leftChars="190" w:left="342" w:firstLineChars="295" w:firstLine="619"/>
        <w:rPr>
          <w:rFonts w:ascii="Times New Roman" w:hAnsi="Times New Roman" w:cs="Times New Roman"/>
        </w:rPr>
      </w:pPr>
    </w:p>
    <w:p w14:paraId="10838219" w14:textId="4C3E16F7"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14:paraId="4EF2B3AB" w14:textId="07111843"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14:paraId="556BCBCA" w14:textId="66ADCC38"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697.9998779296875"/>
        <w:gridCol w:w="1975.3399658203125"/>
        <w:gridCol w:w="1131.9999694824219"/>
        <w:gridCol w:w="1131.9999694824219"/>
        <w:gridCol w:w="1131.9999694824219"/>
        <w:gridCol w:w="1131.9999694824219"/>
        <w:gridCol w:w="1131.9999694824219"/>
      </w:tblGrid>
      <w:tr>
        <w:tc>
          <w:tcPr>
            <w:vAlign w:val="center"/>
            <w:shd w:val="clear" w:color="auto" w:fill="E6E6E6"/>
          </w:tcPr>
          <w:p>
            <w:pPr>
              <w:jc w:val="center"/>
            </w:pPr>
            <w:r>
              <w:t>构件</w:t>
            </w:r>
          </w:p>
        </w:tc>
        <w:tc>
          <w:tcPr>
            <w:vAlign w:val="center"/>
            <w:shd w:val="clear" w:color="auto" w:fill="E6E6E6"/>
            <w:gridSpan w:val="6"/>
          </w:tcPr>
          <w:p>
            <w:pPr>
              <w:jc w:val="center"/>
            </w:pPr>
            <w:r>
              <w:t>计算过程参数</w:t>
            </w:r>
          </w:p>
        </w:tc>
      </w:tr>
      <w:tr>
        <w:tc>
          <w:tcPr>
            <w:vAlign w:val="center"/>
            <w:shd w:val="clear" w:color="auto" w:fill="E6E6E6"/>
            <w:vMerge w:val="restart"/>
          </w:tcPr>
          <w:p>
            <w:pPr/>
            <w:r>
              <w:t>医院建筑外墙</w:t>
            </w:r>
          </w:p>
        </w:tc>
        <w:tc>
          <w:tcPr>
            <w:vAlign w:val="center"/>
            <w:shd w:val="clear" w:color="auto" w:fill="E6E6E6"/>
          </w:tcPr>
          <w:p>
            <w:pPr/>
            <w:r>
              <w:t>构造做法</w:t>
            </w:r>
          </w:p>
        </w:tc>
        <w:tc>
          <w:tcPr>
            <w:vAlign w:val="center"/>
            <w:gridSpan w:val="5"/>
          </w:tcPr>
          <w:p>
            <w:pPr/>
            <w:r>
              <w:t>保温砂浆(K=0.06) 30mm＋蒸压加气混凝土砌块(ρ=500) 200mm＋水泥砂浆（1） 20mm</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双层200厚加气混凝土中空150厚</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160</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《建筑隔声设计—空气声隔声技术》</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shd w:val="clear" w:color="auto" w:fill="E6E6E6"/>
          </w:tcPr>
          <w:p>
            <w:pPr/>
            <w:r>
              <w:t>分频隔声量</w:t>
            </w:r>
          </w:p>
        </w:tc>
        <w:tc>
          <w:tcPr>
            <w:vAlign w:val="center"/>
          </w:tcPr>
          <w:p>
            <w:pPr/>
            <w:r>
              <w:t>40.0</w:t>
            </w:r>
          </w:p>
        </w:tc>
        <w:tc>
          <w:tcPr>
            <w:vAlign w:val="center"/>
          </w:tcPr>
          <w:p>
            <w:pPr/>
            <w:r>
              <w:t>52.0</w:t>
            </w:r>
          </w:p>
        </w:tc>
        <w:tc>
          <w:tcPr>
            <w:vAlign w:val="center"/>
          </w:tcPr>
          <w:p>
            <w:pPr/>
            <w:r>
              <w:t>51.0</w:t>
            </w:r>
          </w:p>
        </w:tc>
        <w:tc>
          <w:tcPr>
            <w:vAlign w:val="center"/>
          </w:tcPr>
          <w:p>
            <w:pPr/>
            <w:r>
              <w:t>59.0</w:t>
            </w:r>
          </w:p>
        </w:tc>
        <w:tc>
          <w:tcPr>
            <w:vAlign w:val="center"/>
          </w:tcPr>
          <w:p>
            <w:pPr/>
            <w:r>
              <w:t>71.0</w:t>
            </w:r>
          </w:p>
        </w:tc>
      </w:tr>
      <w:tr>
        <w:tc>
          <w:tcPr>
            <w:vAlign w:val="center"/>
            <w:shd w:val="clear" w:color="auto" w:fill="E6E6E6"/>
            <w:vMerge/>
          </w:tcPr>
          <w:p>
            <w:pPr/>
          </w:p>
        </w:tc>
        <w:tc>
          <w:tcPr>
            <w:vAlign w:val="center"/>
            <w:shd w:val="clear" w:color="auto" w:fill="E6E6E6"/>
          </w:tcPr>
          <w:p>
            <w:pPr/>
            <w:r>
              <w:t>不利偏差</w:t>
            </w:r>
          </w:p>
        </w:tc>
        <w:tc>
          <w:tcPr>
            <w:vAlign w:val="center"/>
          </w:tcPr>
          <w:p>
            <w:pPr/>
            <w:r>
              <w:t>1.0</w:t>
            </w:r>
          </w:p>
        </w:tc>
        <w:tc>
          <w:tcPr>
            <w:vAlign w:val="center"/>
          </w:tcPr>
          <w:p>
            <w:pPr/>
            <w:r>
              <w:t>0.0</w:t>
            </w:r>
          </w:p>
        </w:tc>
        <w:tc>
          <w:tcPr>
            <w:vAlign w:val="center"/>
          </w:tcPr>
          <w:p>
            <w:pPr/>
            <w:r>
              <w:t>6.0</w:t>
            </w:r>
          </w:p>
        </w:tc>
        <w:tc>
          <w:tcPr>
            <w:vAlign w:val="center"/>
          </w:tcPr>
          <w:p>
            <w:pPr/>
            <w:r>
              <w:t>1.0</w:t>
            </w:r>
          </w:p>
        </w:tc>
        <w:tc>
          <w:tcPr>
            <w:vAlign w:val="center"/>
          </w:tcPr>
          <w:p>
            <w:pPr/>
            <w:r>
              <w:t>0.0</w:t>
            </w:r>
          </w:p>
        </w:tc>
      </w:tr>
      <w:tr>
        <w:tc>
          <w:tcPr>
            <w:vAlign w:val="center"/>
            <w:shd w:val="clear" w:color="auto" w:fill="E6E6E6"/>
            <w:vMerge/>
          </w:tcPr>
          <w:p>
            <w:pPr/>
          </w:p>
        </w:tc>
        <w:tc>
          <w:tcPr>
            <w:vAlign w:val="center"/>
            <w:shd w:val="clear" w:color="auto" w:fill="E6E6E6"/>
          </w:tcPr>
          <w:p>
            <w:pPr/>
            <w:r>
              <w:t>计权隔声量</w:t>
            </w:r>
          </w:p>
        </w:tc>
        <w:tc>
          <w:tcPr>
            <w:vAlign w:val="center"/>
            <w:gridSpan w:val="5"/>
          </w:tcPr>
          <w:p>
            <w:pPr/>
            <w:r>
              <w:t>57</w:t>
            </w:r>
          </w:p>
        </w:tc>
      </w:tr>
      <w:tr>
        <w:tc>
          <w:tcPr>
            <w:vAlign w:val="center"/>
            <w:shd w:val="clear" w:color="auto" w:fill="E6E6E6"/>
            <w:vMerge/>
          </w:tcPr>
          <w:p>
            <w:pPr/>
          </w:p>
        </w:tc>
        <w:tc>
          <w:tcPr>
            <w:vAlign w:val="center"/>
            <w:shd w:val="clear" w:color="auto" w:fill="E6E6E6"/>
          </w:tcPr>
          <w:p>
            <w:pPr/>
            <w:r>
              <w:t>频谱修正量</w:t>
            </w:r>
          </w:p>
        </w:tc>
        <w:tc>
          <w:tcPr>
            <w:vAlign w:val="center"/>
            <w:gridSpan w:val="5"/>
          </w:tcPr>
          <w:p>
            <w:pPr/>
            <w:r>
              <w:t>-5.0</w:t>
            </w:r>
          </w:p>
        </w:tc>
      </w:tr>
      <w:tr>
        <w:tc>
          <w:tcPr>
            <w:vAlign w:val="center"/>
            <w:shd w:val="clear" w:color="auto" w:fill="E6E6E6"/>
            <w:vMerge/>
          </w:tcPr>
          <w:p>
            <w:pPr/>
          </w:p>
        </w:tc>
        <w:tc>
          <w:tcPr>
            <w:vAlign w:val="center"/>
            <w:shd w:val="clear" w:color="auto" w:fill="E6E6E6"/>
          </w:tcPr>
          <w:p>
            <w:pPr/>
            <w:r>
              <w:t>隔声性能</w:t>
            </w:r>
          </w:p>
        </w:tc>
        <w:tc>
          <w:tcPr>
            <w:vAlign w:val="center"/>
            <w:gridSpan w:val="5"/>
          </w:tcPr>
          <w:p>
            <w:pPr/>
            <w:r>
              <w:t>52</w:t>
            </w:r>
          </w:p>
        </w:tc>
      </w:tr>
      <w:tr>
        <w:tc>
          <w:tcPr>
            <w:vAlign w:val="center"/>
            <w:shd w:val="clear" w:color="auto" w:fill="E6E6E6"/>
            <w:vMerge/>
          </w:tcPr>
          <w:p>
            <w:pPr/>
          </w:p>
        </w:tc>
        <w:tc>
          <w:tcPr>
            <w:vAlign w:val="center"/>
            <w:shd w:val="clear" w:color="auto" w:fill="E6E6E6"/>
          </w:tcPr>
          <w:p>
            <w:pPr/>
            <w:r>
              <w:t>限值</w:t>
            </w:r>
          </w:p>
        </w:tc>
        <w:tc>
          <w:tcPr>
            <w:vAlign w:val="center"/>
            <w:gridSpan w:val="5"/>
          </w:tcPr>
          <w:p>
            <w:pPr/>
            <w:r>
              <w:t>低限:≥45,高要求:≥50</w:t>
            </w:r>
          </w:p>
        </w:tc>
      </w:tr>
      <w:tr>
        <w:tc>
          <w:tcPr>
            <w:vAlign w:val="center"/>
            <w:shd w:val="clear" w:color="auto" w:fill="E6E6E6"/>
            <w:vMerge/>
          </w:tcPr>
          <w:p>
            <w:pPr/>
          </w:p>
        </w:tc>
        <w:tc>
          <w:tcPr>
            <w:vAlign w:val="center"/>
            <w:shd w:val="clear" w:color="auto" w:fill="E6E6E6"/>
          </w:tcPr>
          <w:p>
            <w:pPr/>
            <w:r>
              <w:t>结论</w:t>
            </w:r>
          </w:p>
        </w:tc>
        <w:tc>
          <w:tcPr>
            <w:vAlign w:val="center"/>
            <w:gridSpan w:val="5"/>
          </w:tcPr>
          <w:p>
            <w:pPr/>
            <w:r>
              <w:t>满足高要求</w:t>
            </w:r>
          </w:p>
        </w:tc>
      </w:tr>
      <w:tr>
        <w:tc>
          <w:tcPr>
            <w:vAlign w:val="center"/>
            <w:shd w:val="clear" w:color="auto" w:fill="E6E6E6"/>
            <w:vMerge w:val="restart"/>
          </w:tcPr>
          <w:p>
            <w:pPr/>
            <w:r>
              <w:t>餐厅与噪声敏感房间之间隔墙</w:t>
            </w:r>
          </w:p>
        </w:tc>
        <w:tc>
          <w:tcPr>
            <w:vAlign w:val="center"/>
            <w:shd w:val="clear" w:color="auto" w:fill="E6E6E6"/>
          </w:tcPr>
          <w:p>
            <w:pPr/>
            <w:r>
              <w:t>构造做法</w:t>
            </w:r>
          </w:p>
        </w:tc>
        <w:tc>
          <w:tcPr>
            <w:vAlign w:val="center"/>
            <w:gridSpan w:val="5"/>
          </w:tcPr>
          <w:p>
            <w:pPr/>
            <w:r>
              <w:t>水泥砂浆 20mm＋混凝土多孔砖(190六孔砖） 190mm＋石灰砂浆 20mm</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双层（单面粉刷）砖墙各240厚，空气层150厚</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344</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《建筑设计资料集》</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shd w:val="clear" w:color="auto" w:fill="E6E6E6"/>
          </w:tcPr>
          <w:p>
            <w:pPr/>
            <w:r>
              <w:t>分频隔声量</w:t>
            </w:r>
          </w:p>
        </w:tc>
        <w:tc>
          <w:tcPr>
            <w:vAlign w:val="center"/>
          </w:tcPr>
          <w:p>
            <w:pPr/>
            <w:r>
              <w:t>50.0</w:t>
            </w:r>
          </w:p>
        </w:tc>
        <w:tc>
          <w:tcPr>
            <w:vAlign w:val="center"/>
          </w:tcPr>
          <w:p>
            <w:pPr/>
            <w:r>
              <w:t>51.0</w:t>
            </w:r>
          </w:p>
        </w:tc>
        <w:tc>
          <w:tcPr>
            <w:vAlign w:val="center"/>
          </w:tcPr>
          <w:p>
            <w:pPr/>
            <w:r>
              <w:t>58.0</w:t>
            </w:r>
          </w:p>
        </w:tc>
        <w:tc>
          <w:tcPr>
            <w:vAlign w:val="center"/>
          </w:tcPr>
          <w:p>
            <w:pPr/>
            <w:r>
              <w:t>71.0</w:t>
            </w:r>
          </w:p>
        </w:tc>
        <w:tc>
          <w:tcPr>
            <w:vAlign w:val="center"/>
          </w:tcPr>
          <w:p>
            <w:pPr/>
            <w:r>
              <w:t>78.0</w:t>
            </w:r>
          </w:p>
        </w:tc>
      </w:tr>
      <w:tr>
        <w:tc>
          <w:tcPr>
            <w:vAlign w:val="center"/>
            <w:shd w:val="clear" w:color="auto" w:fill="E6E6E6"/>
            <w:vMerge/>
          </w:tcPr>
          <w:p>
            <w:pPr/>
          </w:p>
        </w:tc>
        <w:tc>
          <w:tcPr>
            <w:vAlign w:val="center"/>
            <w:shd w:val="clear" w:color="auto" w:fill="E6E6E6"/>
          </w:tcPr>
          <w:p>
            <w:pPr/>
            <w:r>
              <w:t>不利偏差</w:t>
            </w:r>
          </w:p>
        </w:tc>
        <w:tc>
          <w:tcPr>
            <w:vAlign w:val="center"/>
          </w:tcPr>
          <w:p>
            <w:pPr/>
            <w:r>
              <w:t>0.0</w:t>
            </w:r>
          </w:p>
        </w:tc>
        <w:tc>
          <w:tcPr>
            <w:vAlign w:val="center"/>
          </w:tcPr>
          <w:p>
            <w:pPr/>
            <w:r>
              <w:t>5.0</w:t>
            </w:r>
          </w:p>
        </w:tc>
        <w:tc>
          <w:tcPr>
            <w:vAlign w:val="center"/>
          </w:tcPr>
          <w:p>
            <w:pPr/>
            <w:r>
              <w:t>5.0</w:t>
            </w:r>
          </w:p>
        </w:tc>
        <w:tc>
          <w:tcPr>
            <w:vAlign w:val="center"/>
          </w:tcPr>
          <w:p>
            <w:pPr/>
            <w:r>
              <w:t>0.0</w:t>
            </w:r>
          </w:p>
        </w:tc>
        <w:tc>
          <w:tcPr>
            <w:vAlign w:val="center"/>
          </w:tcPr>
          <w:p>
            <w:pPr/>
            <w:r>
              <w:t>0.0</w:t>
            </w:r>
          </w:p>
        </w:tc>
      </w:tr>
      <w:tr>
        <w:tc>
          <w:tcPr>
            <w:vAlign w:val="center"/>
            <w:shd w:val="clear" w:color="auto" w:fill="E6E6E6"/>
            <w:vMerge/>
          </w:tcPr>
          <w:p>
            <w:pPr/>
          </w:p>
        </w:tc>
        <w:tc>
          <w:tcPr>
            <w:vAlign w:val="center"/>
            <w:shd w:val="clear" w:color="auto" w:fill="E6E6E6"/>
          </w:tcPr>
          <w:p>
            <w:pPr/>
            <w:r>
              <w:t>计权隔声量</w:t>
            </w:r>
          </w:p>
        </w:tc>
        <w:tc>
          <w:tcPr>
            <w:vAlign w:val="center"/>
            <w:gridSpan w:val="5"/>
          </w:tcPr>
          <w:p>
            <w:pPr/>
            <w:r>
              <w:t>63</w:t>
            </w:r>
          </w:p>
        </w:tc>
      </w:tr>
      <w:tr>
        <w:tc>
          <w:tcPr>
            <w:vAlign w:val="center"/>
            <w:shd w:val="clear" w:color="auto" w:fill="E6E6E6"/>
            <w:vMerge/>
          </w:tcPr>
          <w:p>
            <w:pPr/>
          </w:p>
        </w:tc>
        <w:tc>
          <w:tcPr>
            <w:vAlign w:val="center"/>
            <w:shd w:val="clear" w:color="auto" w:fill="E6E6E6"/>
          </w:tcPr>
          <w:p>
            <w:pPr/>
            <w:r>
              <w:t>频谱修正量</w:t>
            </w:r>
          </w:p>
        </w:tc>
        <w:tc>
          <w:tcPr>
            <w:vAlign w:val="center"/>
            <w:gridSpan w:val="5"/>
          </w:tcPr>
          <w:p>
            <w:pPr/>
            <w:r>
              <w:t>-5.0</w:t>
            </w:r>
          </w:p>
        </w:tc>
      </w:tr>
      <w:tr>
        <w:tc>
          <w:tcPr>
            <w:vAlign w:val="center"/>
            <w:shd w:val="clear" w:color="auto" w:fill="E6E6E6"/>
            <w:vMerge/>
          </w:tcPr>
          <w:p>
            <w:pPr/>
          </w:p>
        </w:tc>
        <w:tc>
          <w:tcPr>
            <w:vAlign w:val="center"/>
            <w:shd w:val="clear" w:color="auto" w:fill="E6E6E6"/>
          </w:tcPr>
          <w:p>
            <w:pPr/>
            <w:r>
              <w:t>隔声性能</w:t>
            </w:r>
          </w:p>
        </w:tc>
        <w:tc>
          <w:tcPr>
            <w:vAlign w:val="center"/>
            <w:gridSpan w:val="5"/>
          </w:tcPr>
          <w:p>
            <w:pPr/>
            <w:r>
              <w:t>58</w:t>
            </w:r>
          </w:p>
        </w:tc>
      </w:tr>
      <w:tr>
        <w:tc>
          <w:tcPr>
            <w:vAlign w:val="center"/>
            <w:shd w:val="clear" w:color="auto" w:fill="E6E6E6"/>
            <w:vMerge/>
          </w:tcPr>
          <w:p>
            <w:pPr/>
          </w:p>
        </w:tc>
        <w:tc>
          <w:tcPr>
            <w:vAlign w:val="center"/>
            <w:shd w:val="clear" w:color="auto" w:fill="E6E6E6"/>
          </w:tcPr>
          <w:p>
            <w:pPr/>
            <w:r>
              <w:t>限值</w:t>
            </w:r>
          </w:p>
        </w:tc>
        <w:tc>
          <w:tcPr>
            <w:vAlign w:val="center"/>
            <w:gridSpan w:val="5"/>
          </w:tcPr>
          <w:p>
            <w:pPr/>
            <w:r>
              <w:t>低限:&gt;45,高要求:&gt;50</w:t>
            </w:r>
          </w:p>
        </w:tc>
      </w:tr>
      <w:tr>
        <w:tc>
          <w:tcPr>
            <w:vAlign w:val="center"/>
            <w:shd w:val="clear" w:color="auto" w:fill="E6E6E6"/>
            <w:vMerge/>
          </w:tcPr>
          <w:p>
            <w:pPr/>
          </w:p>
        </w:tc>
        <w:tc>
          <w:tcPr>
            <w:vAlign w:val="center"/>
            <w:shd w:val="clear" w:color="auto" w:fill="E6E6E6"/>
          </w:tcPr>
          <w:p>
            <w:pPr/>
            <w:r>
              <w:t>结论</w:t>
            </w:r>
          </w:p>
        </w:tc>
        <w:tc>
          <w:tcPr>
            <w:vAlign w:val="center"/>
            <w:gridSpan w:val="5"/>
          </w:tcPr>
          <w:p>
            <w:pPr/>
            <w:r>
              <w:t>满足高要求</w:t>
            </w:r>
          </w:p>
        </w:tc>
      </w:tr>
      <w:tr>
        <w:tc>
          <w:tcPr>
            <w:vAlign w:val="center"/>
            <w:shd w:val="clear" w:color="auto" w:fill="E6E6E6"/>
            <w:vMerge w:val="restart"/>
          </w:tcPr>
          <w:p>
            <w:pPr/>
            <w:r>
              <w:t>健身中心与噪声敏感房间之间隔墙</w:t>
            </w:r>
          </w:p>
        </w:tc>
        <w:tc>
          <w:tcPr>
            <w:vAlign w:val="center"/>
            <w:shd w:val="clear" w:color="auto" w:fill="E6E6E6"/>
          </w:tcPr>
          <w:p>
            <w:pPr/>
            <w:r>
              <w:t>构造做法</w:t>
            </w:r>
          </w:p>
        </w:tc>
        <w:tc>
          <w:tcPr>
            <w:vAlign w:val="center"/>
            <w:gridSpan w:val="5"/>
          </w:tcPr>
          <w:p>
            <w:pPr/>
            <w:r>
              <w:t>水泥砂浆 20mm＋混凝土多孔砖(190六孔砖） 190mm＋石灰砂浆 20mm</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双层（单面粉刷）砖墙各240厚，空气层150厚</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344</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《建筑设计资料集》</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shd w:val="clear" w:color="auto" w:fill="E6E6E6"/>
          </w:tcPr>
          <w:p>
            <w:pPr/>
            <w:r>
              <w:t>分频隔声量</w:t>
            </w:r>
          </w:p>
        </w:tc>
        <w:tc>
          <w:tcPr>
            <w:vAlign w:val="center"/>
          </w:tcPr>
          <w:p>
            <w:pPr/>
            <w:r>
              <w:t>50.0</w:t>
            </w:r>
          </w:p>
        </w:tc>
        <w:tc>
          <w:tcPr>
            <w:vAlign w:val="center"/>
          </w:tcPr>
          <w:p>
            <w:pPr/>
            <w:r>
              <w:t>51.0</w:t>
            </w:r>
          </w:p>
        </w:tc>
        <w:tc>
          <w:tcPr>
            <w:vAlign w:val="center"/>
          </w:tcPr>
          <w:p>
            <w:pPr/>
            <w:r>
              <w:t>58.0</w:t>
            </w:r>
          </w:p>
        </w:tc>
        <w:tc>
          <w:tcPr>
            <w:vAlign w:val="center"/>
          </w:tcPr>
          <w:p>
            <w:pPr/>
            <w:r>
              <w:t>71.0</w:t>
            </w:r>
          </w:p>
        </w:tc>
        <w:tc>
          <w:tcPr>
            <w:vAlign w:val="center"/>
          </w:tcPr>
          <w:p>
            <w:pPr/>
            <w:r>
              <w:t>78.0</w:t>
            </w:r>
          </w:p>
        </w:tc>
      </w:tr>
      <w:tr>
        <w:tc>
          <w:tcPr>
            <w:vAlign w:val="center"/>
            <w:shd w:val="clear" w:color="auto" w:fill="E6E6E6"/>
            <w:vMerge/>
          </w:tcPr>
          <w:p>
            <w:pPr/>
          </w:p>
        </w:tc>
        <w:tc>
          <w:tcPr>
            <w:vAlign w:val="center"/>
            <w:shd w:val="clear" w:color="auto" w:fill="E6E6E6"/>
          </w:tcPr>
          <w:p>
            <w:pPr/>
            <w:r>
              <w:t>不利偏差</w:t>
            </w:r>
          </w:p>
        </w:tc>
        <w:tc>
          <w:tcPr>
            <w:vAlign w:val="center"/>
          </w:tcPr>
          <w:p>
            <w:pPr/>
            <w:r>
              <w:t>0.0</w:t>
            </w:r>
          </w:p>
        </w:tc>
        <w:tc>
          <w:tcPr>
            <w:vAlign w:val="center"/>
          </w:tcPr>
          <w:p>
            <w:pPr/>
            <w:r>
              <w:t>5.0</w:t>
            </w:r>
          </w:p>
        </w:tc>
        <w:tc>
          <w:tcPr>
            <w:vAlign w:val="center"/>
          </w:tcPr>
          <w:p>
            <w:pPr/>
            <w:r>
              <w:t>5.0</w:t>
            </w:r>
          </w:p>
        </w:tc>
        <w:tc>
          <w:tcPr>
            <w:vAlign w:val="center"/>
          </w:tcPr>
          <w:p>
            <w:pPr/>
            <w:r>
              <w:t>0.0</w:t>
            </w:r>
          </w:p>
        </w:tc>
        <w:tc>
          <w:tcPr>
            <w:vAlign w:val="center"/>
          </w:tcPr>
          <w:p>
            <w:pPr/>
            <w:r>
              <w:t>0.0</w:t>
            </w:r>
          </w:p>
        </w:tc>
      </w:tr>
      <w:tr>
        <w:tc>
          <w:tcPr>
            <w:vAlign w:val="center"/>
            <w:shd w:val="clear" w:color="auto" w:fill="E6E6E6"/>
            <w:vMerge/>
          </w:tcPr>
          <w:p>
            <w:pPr/>
          </w:p>
        </w:tc>
        <w:tc>
          <w:tcPr>
            <w:vAlign w:val="center"/>
            <w:shd w:val="clear" w:color="auto" w:fill="E6E6E6"/>
          </w:tcPr>
          <w:p>
            <w:pPr/>
            <w:r>
              <w:t>计权隔声量</w:t>
            </w:r>
          </w:p>
        </w:tc>
        <w:tc>
          <w:tcPr>
            <w:vAlign w:val="center"/>
            <w:gridSpan w:val="5"/>
          </w:tcPr>
          <w:p>
            <w:pPr/>
            <w:r>
              <w:t>63</w:t>
            </w:r>
          </w:p>
        </w:tc>
      </w:tr>
      <w:tr>
        <w:tc>
          <w:tcPr>
            <w:vAlign w:val="center"/>
            <w:shd w:val="clear" w:color="auto" w:fill="E6E6E6"/>
            <w:vMerge/>
          </w:tcPr>
          <w:p>
            <w:pPr/>
          </w:p>
        </w:tc>
        <w:tc>
          <w:tcPr>
            <w:vAlign w:val="center"/>
            <w:shd w:val="clear" w:color="auto" w:fill="E6E6E6"/>
          </w:tcPr>
          <w:p>
            <w:pPr/>
            <w:r>
              <w:t>频谱修正量</w:t>
            </w:r>
          </w:p>
        </w:tc>
        <w:tc>
          <w:tcPr>
            <w:vAlign w:val="center"/>
            <w:gridSpan w:val="5"/>
          </w:tcPr>
          <w:p>
            <w:pPr/>
            <w:r>
              <w:t>-5.0</w:t>
            </w:r>
          </w:p>
        </w:tc>
      </w:tr>
      <w:tr>
        <w:tc>
          <w:tcPr>
            <w:vAlign w:val="center"/>
            <w:shd w:val="clear" w:color="auto" w:fill="E6E6E6"/>
            <w:vMerge/>
          </w:tcPr>
          <w:p>
            <w:pPr/>
          </w:p>
        </w:tc>
        <w:tc>
          <w:tcPr>
            <w:vAlign w:val="center"/>
            <w:shd w:val="clear" w:color="auto" w:fill="E6E6E6"/>
          </w:tcPr>
          <w:p>
            <w:pPr/>
            <w:r>
              <w:t>隔声性能</w:t>
            </w:r>
          </w:p>
        </w:tc>
        <w:tc>
          <w:tcPr>
            <w:vAlign w:val="center"/>
            <w:gridSpan w:val="5"/>
          </w:tcPr>
          <w:p>
            <w:pPr/>
            <w:r>
              <w:t>58</w:t>
            </w:r>
          </w:p>
        </w:tc>
      </w:tr>
      <w:tr>
        <w:tc>
          <w:tcPr>
            <w:vAlign w:val="center"/>
            <w:shd w:val="clear" w:color="auto" w:fill="E6E6E6"/>
            <w:vMerge/>
          </w:tcPr>
          <w:p>
            <w:pPr/>
          </w:p>
        </w:tc>
        <w:tc>
          <w:tcPr>
            <w:vAlign w:val="center"/>
            <w:shd w:val="clear" w:color="auto" w:fill="E6E6E6"/>
          </w:tcPr>
          <w:p>
            <w:pPr/>
            <w:r>
              <w:t>限值</w:t>
            </w:r>
          </w:p>
        </w:tc>
        <w:tc>
          <w:tcPr>
            <w:vAlign w:val="center"/>
            <w:gridSpan w:val="5"/>
          </w:tcPr>
          <w:p>
            <w:pPr/>
            <w:r>
              <w:t>低限:&gt;55,高要求:&gt;60</w:t>
            </w:r>
          </w:p>
        </w:tc>
      </w:tr>
      <w:tr>
        <w:tc>
          <w:tcPr>
            <w:vAlign w:val="center"/>
            <w:shd w:val="clear" w:color="auto" w:fill="E6E6E6"/>
            <w:vMerge/>
          </w:tcPr>
          <w:p>
            <w:pPr/>
          </w:p>
        </w:tc>
        <w:tc>
          <w:tcPr>
            <w:vAlign w:val="center"/>
            <w:shd w:val="clear" w:color="auto" w:fill="E6E6E6"/>
          </w:tcPr>
          <w:p>
            <w:pPr/>
            <w:r>
              <w:t>结论</w:t>
            </w:r>
          </w:p>
        </w:tc>
        <w:tc>
          <w:tcPr>
            <w:vAlign w:val="center"/>
            <w:gridSpan w:val="5"/>
          </w:tcPr>
          <w:p>
            <w:pPr/>
            <w:r>
              <w:t>满足平均要求</w:t>
            </w:r>
          </w:p>
        </w:tc>
      </w:tr>
      <w:tr>
        <w:tc>
          <w:tcPr>
            <w:vAlign w:val="center"/>
            <w:shd w:val="clear" w:color="auto" w:fill="E6E6E6"/>
            <w:vMerge w:val="restart"/>
          </w:tcPr>
          <w:p>
            <w:pPr/>
            <w:r>
              <w:t>教学用房外墙</w:t>
            </w:r>
          </w:p>
        </w:tc>
        <w:tc>
          <w:tcPr>
            <w:vAlign w:val="center"/>
            <w:shd w:val="clear" w:color="auto" w:fill="E6E6E6"/>
          </w:tcPr>
          <w:p>
            <w:pPr/>
            <w:r>
              <w:t>构造做法</w:t>
            </w:r>
          </w:p>
        </w:tc>
        <w:tc>
          <w:tcPr>
            <w:vAlign w:val="center"/>
            <w:gridSpan w:val="5"/>
          </w:tcPr>
          <w:p>
            <w:pPr/>
            <w:r>
              <w:t>保温砂浆(K=0.06) 30mm＋蒸压加气混凝土砌块(ρ=500) 200mm＋水泥砂浆（1） 20mm</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双层200厚加气混凝土中空150厚</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160</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《建筑隔声设计—空气声隔声技术》</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shd w:val="clear" w:color="auto" w:fill="E6E6E6"/>
          </w:tcPr>
          <w:p>
            <w:pPr/>
            <w:r>
              <w:t>分频隔声量</w:t>
            </w:r>
          </w:p>
        </w:tc>
        <w:tc>
          <w:tcPr>
            <w:vAlign w:val="center"/>
          </w:tcPr>
          <w:p>
            <w:pPr/>
            <w:r>
              <w:t>40.0</w:t>
            </w:r>
          </w:p>
        </w:tc>
        <w:tc>
          <w:tcPr>
            <w:vAlign w:val="center"/>
          </w:tcPr>
          <w:p>
            <w:pPr/>
            <w:r>
              <w:t>52.0</w:t>
            </w:r>
          </w:p>
        </w:tc>
        <w:tc>
          <w:tcPr>
            <w:vAlign w:val="center"/>
          </w:tcPr>
          <w:p>
            <w:pPr/>
            <w:r>
              <w:t>51.0</w:t>
            </w:r>
          </w:p>
        </w:tc>
        <w:tc>
          <w:tcPr>
            <w:vAlign w:val="center"/>
          </w:tcPr>
          <w:p>
            <w:pPr/>
            <w:r>
              <w:t>59.0</w:t>
            </w:r>
          </w:p>
        </w:tc>
        <w:tc>
          <w:tcPr>
            <w:vAlign w:val="center"/>
          </w:tcPr>
          <w:p>
            <w:pPr/>
            <w:r>
              <w:t>71.0</w:t>
            </w:r>
          </w:p>
        </w:tc>
      </w:tr>
      <w:tr>
        <w:tc>
          <w:tcPr>
            <w:vAlign w:val="center"/>
            <w:shd w:val="clear" w:color="auto" w:fill="E6E6E6"/>
            <w:vMerge/>
          </w:tcPr>
          <w:p>
            <w:pPr/>
          </w:p>
        </w:tc>
        <w:tc>
          <w:tcPr>
            <w:vAlign w:val="center"/>
            <w:shd w:val="clear" w:color="auto" w:fill="E6E6E6"/>
          </w:tcPr>
          <w:p>
            <w:pPr/>
            <w:r>
              <w:t>不利偏差</w:t>
            </w:r>
          </w:p>
        </w:tc>
        <w:tc>
          <w:tcPr>
            <w:vAlign w:val="center"/>
          </w:tcPr>
          <w:p>
            <w:pPr/>
            <w:r>
              <w:t>1.0</w:t>
            </w:r>
          </w:p>
        </w:tc>
        <w:tc>
          <w:tcPr>
            <w:vAlign w:val="center"/>
          </w:tcPr>
          <w:p>
            <w:pPr/>
            <w:r>
              <w:t>0.0</w:t>
            </w:r>
          </w:p>
        </w:tc>
        <w:tc>
          <w:tcPr>
            <w:vAlign w:val="center"/>
          </w:tcPr>
          <w:p>
            <w:pPr/>
            <w:r>
              <w:t>6.0</w:t>
            </w:r>
          </w:p>
        </w:tc>
        <w:tc>
          <w:tcPr>
            <w:vAlign w:val="center"/>
          </w:tcPr>
          <w:p>
            <w:pPr/>
            <w:r>
              <w:t>1.0</w:t>
            </w:r>
          </w:p>
        </w:tc>
        <w:tc>
          <w:tcPr>
            <w:vAlign w:val="center"/>
          </w:tcPr>
          <w:p>
            <w:pPr/>
            <w:r>
              <w:t>0.0</w:t>
            </w:r>
          </w:p>
        </w:tc>
      </w:tr>
      <w:tr>
        <w:tc>
          <w:tcPr>
            <w:vAlign w:val="center"/>
            <w:shd w:val="clear" w:color="auto" w:fill="E6E6E6"/>
            <w:vMerge/>
          </w:tcPr>
          <w:p>
            <w:pPr/>
          </w:p>
        </w:tc>
        <w:tc>
          <w:tcPr>
            <w:vAlign w:val="center"/>
            <w:shd w:val="clear" w:color="auto" w:fill="E6E6E6"/>
          </w:tcPr>
          <w:p>
            <w:pPr/>
            <w:r>
              <w:t>计权隔声量</w:t>
            </w:r>
          </w:p>
        </w:tc>
        <w:tc>
          <w:tcPr>
            <w:vAlign w:val="center"/>
            <w:gridSpan w:val="5"/>
          </w:tcPr>
          <w:p>
            <w:pPr/>
            <w:r>
              <w:t>57</w:t>
            </w:r>
          </w:p>
        </w:tc>
      </w:tr>
      <w:tr>
        <w:tc>
          <w:tcPr>
            <w:vAlign w:val="center"/>
            <w:shd w:val="clear" w:color="auto" w:fill="E6E6E6"/>
            <w:vMerge/>
          </w:tcPr>
          <w:p>
            <w:pPr/>
          </w:p>
        </w:tc>
        <w:tc>
          <w:tcPr>
            <w:vAlign w:val="center"/>
            <w:shd w:val="clear" w:color="auto" w:fill="E6E6E6"/>
          </w:tcPr>
          <w:p>
            <w:pPr/>
            <w:r>
              <w:t>频谱修正量</w:t>
            </w:r>
          </w:p>
        </w:tc>
        <w:tc>
          <w:tcPr>
            <w:vAlign w:val="center"/>
            <w:gridSpan w:val="5"/>
          </w:tcPr>
          <w:p>
            <w:pPr/>
            <w:r>
              <w:t>-5.0</w:t>
            </w:r>
          </w:p>
        </w:tc>
      </w:tr>
      <w:tr>
        <w:tc>
          <w:tcPr>
            <w:vAlign w:val="center"/>
            <w:shd w:val="clear" w:color="auto" w:fill="E6E6E6"/>
            <w:vMerge/>
          </w:tcPr>
          <w:p>
            <w:pPr/>
          </w:p>
        </w:tc>
        <w:tc>
          <w:tcPr>
            <w:vAlign w:val="center"/>
            <w:shd w:val="clear" w:color="auto" w:fill="E6E6E6"/>
          </w:tcPr>
          <w:p>
            <w:pPr/>
            <w:r>
              <w:t>隔声性能</w:t>
            </w:r>
          </w:p>
        </w:tc>
        <w:tc>
          <w:tcPr>
            <w:vAlign w:val="center"/>
            <w:gridSpan w:val="5"/>
          </w:tcPr>
          <w:p>
            <w:pPr/>
            <w:r>
              <w:t>52</w:t>
            </w:r>
          </w:p>
        </w:tc>
      </w:tr>
      <w:tr>
        <w:tc>
          <w:tcPr>
            <w:vAlign w:val="center"/>
            <w:shd w:val="clear" w:color="auto" w:fill="E6E6E6"/>
            <w:vMerge/>
          </w:tcPr>
          <w:p>
            <w:pPr/>
          </w:p>
        </w:tc>
        <w:tc>
          <w:tcPr>
            <w:vAlign w:val="center"/>
            <w:shd w:val="clear" w:color="auto" w:fill="E6E6E6"/>
          </w:tcPr>
          <w:p>
            <w:pPr/>
            <w:r>
              <w:t>限值</w:t>
            </w:r>
          </w:p>
        </w:tc>
        <w:tc>
          <w:tcPr>
            <w:vAlign w:val="center"/>
            <w:gridSpan w:val="5"/>
          </w:tcPr>
          <w:p>
            <w:pPr/>
            <w:r>
              <w:t>低限:≥45,高要求:≥50</w:t>
            </w:r>
          </w:p>
        </w:tc>
      </w:tr>
      <w:tr>
        <w:tc>
          <w:tcPr>
            <w:vAlign w:val="center"/>
            <w:shd w:val="clear" w:color="auto" w:fill="E6E6E6"/>
            <w:vMerge/>
          </w:tcPr>
          <w:p>
            <w:pPr/>
          </w:p>
        </w:tc>
        <w:tc>
          <w:tcPr>
            <w:vAlign w:val="center"/>
            <w:shd w:val="clear" w:color="auto" w:fill="E6E6E6"/>
          </w:tcPr>
          <w:p>
            <w:pPr/>
            <w:r>
              <w:t>结论</w:t>
            </w:r>
          </w:p>
        </w:tc>
        <w:tc>
          <w:tcPr>
            <w:vAlign w:val="center"/>
            <w:gridSpan w:val="5"/>
          </w:tcPr>
          <w:p>
            <w:pPr/>
            <w:r>
              <w:t>满足高要求</w:t>
            </w:r>
          </w:p>
        </w:tc>
      </w:tr>
      <w:tr>
        <w:tc>
          <w:tcPr>
            <w:vAlign w:val="center"/>
            <w:shd w:val="clear" w:color="auto" w:fill="E6E6E6"/>
            <w:vMerge w:val="restart"/>
          </w:tcPr>
          <w:p>
            <w:pPr/>
            <w:r>
              <w:t>阅览室的隔墙</w:t>
            </w:r>
          </w:p>
        </w:tc>
        <w:tc>
          <w:tcPr>
            <w:vAlign w:val="center"/>
            <w:shd w:val="clear" w:color="auto" w:fill="E6E6E6"/>
          </w:tcPr>
          <w:p>
            <w:pPr/>
            <w:r>
              <w:t>构造做法</w:t>
            </w:r>
          </w:p>
        </w:tc>
        <w:tc>
          <w:tcPr>
            <w:vAlign w:val="center"/>
            <w:gridSpan w:val="5"/>
          </w:tcPr>
          <w:p>
            <w:pPr/>
            <w:r>
              <w:t>水泥砂浆 20mm＋混凝土多孔砖(190六孔砖） 190mm＋石灰砂浆 20mm</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双层（单面粉刷）砖墙各240厚，空气层150厚</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344</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《建筑设计资料集》</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shd w:val="clear" w:color="auto" w:fill="E6E6E6"/>
          </w:tcPr>
          <w:p>
            <w:pPr/>
            <w:r>
              <w:t>分频隔声量</w:t>
            </w:r>
          </w:p>
        </w:tc>
        <w:tc>
          <w:tcPr>
            <w:vAlign w:val="center"/>
          </w:tcPr>
          <w:p>
            <w:pPr/>
            <w:r>
              <w:t>50.0</w:t>
            </w:r>
          </w:p>
        </w:tc>
        <w:tc>
          <w:tcPr>
            <w:vAlign w:val="center"/>
          </w:tcPr>
          <w:p>
            <w:pPr/>
            <w:r>
              <w:t>51.0</w:t>
            </w:r>
          </w:p>
        </w:tc>
        <w:tc>
          <w:tcPr>
            <w:vAlign w:val="center"/>
          </w:tcPr>
          <w:p>
            <w:pPr/>
            <w:r>
              <w:t>58.0</w:t>
            </w:r>
          </w:p>
        </w:tc>
        <w:tc>
          <w:tcPr>
            <w:vAlign w:val="center"/>
          </w:tcPr>
          <w:p>
            <w:pPr/>
            <w:r>
              <w:t>71.0</w:t>
            </w:r>
          </w:p>
        </w:tc>
        <w:tc>
          <w:tcPr>
            <w:vAlign w:val="center"/>
          </w:tcPr>
          <w:p>
            <w:pPr/>
            <w:r>
              <w:t>78.0</w:t>
            </w:r>
          </w:p>
        </w:tc>
      </w:tr>
      <w:tr>
        <w:tc>
          <w:tcPr>
            <w:vAlign w:val="center"/>
            <w:shd w:val="clear" w:color="auto" w:fill="E6E6E6"/>
            <w:vMerge/>
          </w:tcPr>
          <w:p>
            <w:pPr/>
          </w:p>
        </w:tc>
        <w:tc>
          <w:tcPr>
            <w:vAlign w:val="center"/>
            <w:shd w:val="clear" w:color="auto" w:fill="E6E6E6"/>
          </w:tcPr>
          <w:p>
            <w:pPr/>
            <w:r>
              <w:t>不利偏差</w:t>
            </w:r>
          </w:p>
        </w:tc>
        <w:tc>
          <w:tcPr>
            <w:vAlign w:val="center"/>
          </w:tcPr>
          <w:p>
            <w:pPr/>
            <w:r>
              <w:t>0.0</w:t>
            </w:r>
          </w:p>
        </w:tc>
        <w:tc>
          <w:tcPr>
            <w:vAlign w:val="center"/>
          </w:tcPr>
          <w:p>
            <w:pPr/>
            <w:r>
              <w:t>5.0</w:t>
            </w:r>
          </w:p>
        </w:tc>
        <w:tc>
          <w:tcPr>
            <w:vAlign w:val="center"/>
          </w:tcPr>
          <w:p>
            <w:pPr/>
            <w:r>
              <w:t>5.0</w:t>
            </w:r>
          </w:p>
        </w:tc>
        <w:tc>
          <w:tcPr>
            <w:vAlign w:val="center"/>
          </w:tcPr>
          <w:p>
            <w:pPr/>
            <w:r>
              <w:t>0.0</w:t>
            </w:r>
          </w:p>
        </w:tc>
        <w:tc>
          <w:tcPr>
            <w:vAlign w:val="center"/>
          </w:tcPr>
          <w:p>
            <w:pPr/>
            <w:r>
              <w:t>0.0</w:t>
            </w:r>
          </w:p>
        </w:tc>
      </w:tr>
      <w:tr>
        <w:tc>
          <w:tcPr>
            <w:vAlign w:val="center"/>
            <w:shd w:val="clear" w:color="auto" w:fill="E6E6E6"/>
            <w:vMerge/>
          </w:tcPr>
          <w:p>
            <w:pPr/>
          </w:p>
        </w:tc>
        <w:tc>
          <w:tcPr>
            <w:vAlign w:val="center"/>
            <w:shd w:val="clear" w:color="auto" w:fill="E6E6E6"/>
          </w:tcPr>
          <w:p>
            <w:pPr/>
            <w:r>
              <w:t>计权隔声量</w:t>
            </w:r>
          </w:p>
        </w:tc>
        <w:tc>
          <w:tcPr>
            <w:vAlign w:val="center"/>
            <w:gridSpan w:val="5"/>
          </w:tcPr>
          <w:p>
            <w:pPr/>
            <w:r>
              <w:t>63</w:t>
            </w:r>
          </w:p>
        </w:tc>
      </w:tr>
      <w:tr>
        <w:tc>
          <w:tcPr>
            <w:vAlign w:val="center"/>
            <w:shd w:val="clear" w:color="auto" w:fill="E6E6E6"/>
            <w:vMerge/>
          </w:tcPr>
          <w:p>
            <w:pPr/>
          </w:p>
        </w:tc>
        <w:tc>
          <w:tcPr>
            <w:vAlign w:val="center"/>
            <w:shd w:val="clear" w:color="auto" w:fill="E6E6E6"/>
          </w:tcPr>
          <w:p>
            <w:pPr/>
            <w:r>
              <w:t>频谱修正量</w:t>
            </w:r>
          </w:p>
        </w:tc>
        <w:tc>
          <w:tcPr>
            <w:vAlign w:val="center"/>
            <w:gridSpan w:val="5"/>
          </w:tcPr>
          <w:p>
            <w:pPr/>
            <w:r>
              <w:t>-1.0</w:t>
            </w:r>
          </w:p>
        </w:tc>
      </w:tr>
      <w:tr>
        <w:tc>
          <w:tcPr>
            <w:vAlign w:val="center"/>
            <w:shd w:val="clear" w:color="auto" w:fill="E6E6E6"/>
            <w:vMerge/>
          </w:tcPr>
          <w:p>
            <w:pPr/>
          </w:p>
        </w:tc>
        <w:tc>
          <w:tcPr>
            <w:vAlign w:val="center"/>
            <w:shd w:val="clear" w:color="auto" w:fill="E6E6E6"/>
          </w:tcPr>
          <w:p>
            <w:pPr/>
            <w:r>
              <w:t>隔声性能</w:t>
            </w:r>
          </w:p>
        </w:tc>
        <w:tc>
          <w:tcPr>
            <w:vAlign w:val="center"/>
            <w:gridSpan w:val="5"/>
          </w:tcPr>
          <w:p>
            <w:pPr/>
            <w:r>
              <w:t>62</w:t>
            </w:r>
          </w:p>
        </w:tc>
      </w:tr>
      <w:tr>
        <w:tc>
          <w:tcPr>
            <w:vAlign w:val="center"/>
            <w:shd w:val="clear" w:color="auto" w:fill="E6E6E6"/>
            <w:vMerge/>
          </w:tcPr>
          <w:p>
            <w:pPr/>
          </w:p>
        </w:tc>
        <w:tc>
          <w:tcPr>
            <w:vAlign w:val="center"/>
            <w:shd w:val="clear" w:color="auto" w:fill="E6E6E6"/>
          </w:tcPr>
          <w:p>
            <w:pPr/>
            <w:r>
              <w:t>限值</w:t>
            </w:r>
          </w:p>
        </w:tc>
        <w:tc>
          <w:tcPr>
            <w:vAlign w:val="center"/>
            <w:gridSpan w:val="5"/>
          </w:tcPr>
          <w:p>
            <w:pPr/>
            <w:r>
              <w:t>低限:&gt;50</w:t>
            </w:r>
          </w:p>
        </w:tc>
      </w:tr>
      <w:tr>
        <w:tc>
          <w:tcPr>
            <w:vAlign w:val="center"/>
            <w:shd w:val="clear" w:color="auto" w:fill="E6E6E6"/>
            <w:vMerge/>
          </w:tcPr>
          <w:p>
            <w:pPr/>
          </w:p>
        </w:tc>
        <w:tc>
          <w:tcPr>
            <w:vAlign w:val="center"/>
            <w:shd w:val="clear" w:color="auto" w:fill="E6E6E6"/>
          </w:tcPr>
          <w:p>
            <w:pPr/>
            <w:r>
              <w:t>结论</w:t>
            </w:r>
          </w:p>
        </w:tc>
        <w:tc>
          <w:tcPr>
            <w:vAlign w:val="center"/>
            <w:gridSpan w:val="5"/>
          </w:tcPr>
          <w:p>
            <w:pPr/>
            <w:r>
              <w:t>满足高要求</w:t>
            </w:r>
          </w:p>
        </w:tc>
      </w:tr>
      <w:tr>
        <w:tc>
          <w:tcPr>
            <w:vAlign w:val="center"/>
            <w:shd w:val="clear" w:color="auto" w:fill="E6E6E6"/>
            <w:vMerge w:val="restart"/>
          </w:tcPr>
          <w:p>
            <w:pPr/>
            <w:r>
              <w:t>餐厅(商业建筑)与噪声敏感房间之间楼板</w:t>
            </w:r>
          </w:p>
        </w:tc>
        <w:tc>
          <w:tcPr>
            <w:vAlign w:val="center"/>
            <w:shd w:val="clear" w:color="auto" w:fill="E6E6E6"/>
          </w:tcPr>
          <w:p>
            <w:pPr/>
            <w:r>
              <w:t>构造做法</w:t>
            </w:r>
          </w:p>
        </w:tc>
        <w:tc>
          <w:tcPr>
            <w:vAlign w:val="center"/>
            <w:gridSpan w:val="5"/>
          </w:tcPr>
          <w:p>
            <w:pPr/>
            <w:r>
              <w:t>水泥砂浆 20mm＋钢筋混凝土 120mm＋石灰砂浆 20mm</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加气混凝土240厚，玻璃棉200厚，砖墙490厚（基础分开，墙勾缝）</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368</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《建筑设计资料集》</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shd w:val="clear" w:color="auto" w:fill="E6E6E6"/>
          </w:tcPr>
          <w:p>
            <w:pPr/>
            <w:r>
              <w:t>分频隔声量</w:t>
            </w:r>
          </w:p>
        </w:tc>
        <w:tc>
          <w:tcPr>
            <w:vAlign w:val="center"/>
          </w:tcPr>
          <w:p>
            <w:pPr/>
            <w:r>
              <w:t>47.0</w:t>
            </w:r>
          </w:p>
        </w:tc>
        <w:tc>
          <w:tcPr>
            <w:vAlign w:val="center"/>
          </w:tcPr>
          <w:p>
            <w:pPr/>
            <w:r>
              <w:t>59.0</w:t>
            </w:r>
          </w:p>
        </w:tc>
        <w:tc>
          <w:tcPr>
            <w:vAlign w:val="center"/>
          </w:tcPr>
          <w:p>
            <w:pPr/>
            <w:r>
              <w:t>73.0</w:t>
            </w:r>
          </w:p>
        </w:tc>
        <w:tc>
          <w:tcPr>
            <w:vAlign w:val="center"/>
          </w:tcPr>
          <w:p>
            <w:pPr/>
            <w:r>
              <w:t>82.0</w:t>
            </w:r>
          </w:p>
        </w:tc>
        <w:tc>
          <w:tcPr>
            <w:vAlign w:val="center"/>
          </w:tcPr>
          <w:p>
            <w:pPr/>
            <w:r>
              <w:t>82.0</w:t>
            </w:r>
          </w:p>
        </w:tc>
      </w:tr>
      <w:tr>
        <w:tc>
          <w:tcPr>
            <w:vAlign w:val="center"/>
            <w:shd w:val="clear" w:color="auto" w:fill="E6E6E6"/>
            <w:vMerge/>
          </w:tcPr>
          <w:p>
            <w:pPr/>
          </w:p>
        </w:tc>
        <w:tc>
          <w:tcPr>
            <w:vAlign w:val="center"/>
            <w:shd w:val="clear" w:color="auto" w:fill="E6E6E6"/>
          </w:tcPr>
          <w:p>
            <w:pPr/>
            <w:r>
              <w:t>不利偏差</w:t>
            </w:r>
          </w:p>
        </w:tc>
        <w:tc>
          <w:tcPr>
            <w:vAlign w:val="center"/>
          </w:tcPr>
          <w:p>
            <w:pPr/>
            <w:r>
              <w:t>6.0</w:t>
            </w:r>
          </w:p>
        </w:tc>
        <w:tc>
          <w:tcPr>
            <w:vAlign w:val="center"/>
          </w:tcPr>
          <w:p>
            <w:pPr/>
            <w:r>
              <w:t>3.0</w:t>
            </w:r>
          </w:p>
        </w:tc>
        <w:tc>
          <w:tcPr>
            <w:vAlign w:val="center"/>
          </w:tcPr>
          <w:p>
            <w:pPr/>
            <w:r>
              <w:t>0.0</w:t>
            </w:r>
          </w:p>
        </w:tc>
        <w:tc>
          <w:tcPr>
            <w:vAlign w:val="center"/>
          </w:tcPr>
          <w:p>
            <w:pPr/>
            <w:r>
              <w:t>0.0</w:t>
            </w:r>
          </w:p>
        </w:tc>
        <w:tc>
          <w:tcPr>
            <w:vAlign w:val="center"/>
          </w:tcPr>
          <w:p>
            <w:pPr/>
            <w:r>
              <w:t>0.0</w:t>
            </w:r>
          </w:p>
        </w:tc>
      </w:tr>
      <w:tr>
        <w:tc>
          <w:tcPr>
            <w:vAlign w:val="center"/>
            <w:shd w:val="clear" w:color="auto" w:fill="E6E6E6"/>
            <w:vMerge/>
          </w:tcPr>
          <w:p>
            <w:pPr/>
          </w:p>
        </w:tc>
        <w:tc>
          <w:tcPr>
            <w:vAlign w:val="center"/>
            <w:shd w:val="clear" w:color="auto" w:fill="E6E6E6"/>
          </w:tcPr>
          <w:p>
            <w:pPr/>
            <w:r>
              <w:t>计权隔声量</w:t>
            </w:r>
          </w:p>
        </w:tc>
        <w:tc>
          <w:tcPr>
            <w:vAlign w:val="center"/>
            <w:gridSpan w:val="5"/>
          </w:tcPr>
          <w:p>
            <w:pPr/>
            <w:r>
              <w:t>69</w:t>
            </w:r>
          </w:p>
        </w:tc>
      </w:tr>
      <w:tr>
        <w:tc>
          <w:tcPr>
            <w:vAlign w:val="center"/>
            <w:shd w:val="clear" w:color="auto" w:fill="E6E6E6"/>
            <w:vMerge/>
          </w:tcPr>
          <w:p>
            <w:pPr/>
          </w:p>
        </w:tc>
        <w:tc>
          <w:tcPr>
            <w:vAlign w:val="center"/>
            <w:shd w:val="clear" w:color="auto" w:fill="E6E6E6"/>
          </w:tcPr>
          <w:p>
            <w:pPr/>
            <w:r>
              <w:t>频谱修正量</w:t>
            </w:r>
          </w:p>
        </w:tc>
        <w:tc>
          <w:tcPr>
            <w:vAlign w:val="center"/>
            <w:gridSpan w:val="5"/>
          </w:tcPr>
          <w:p>
            <w:pPr/>
            <w:r>
              <w:t>-9.0</w:t>
            </w:r>
          </w:p>
        </w:tc>
      </w:tr>
      <w:tr>
        <w:tc>
          <w:tcPr>
            <w:vAlign w:val="center"/>
            <w:shd w:val="clear" w:color="auto" w:fill="E6E6E6"/>
            <w:vMerge/>
          </w:tcPr>
          <w:p>
            <w:pPr/>
          </w:p>
        </w:tc>
        <w:tc>
          <w:tcPr>
            <w:vAlign w:val="center"/>
            <w:shd w:val="clear" w:color="auto" w:fill="E6E6E6"/>
          </w:tcPr>
          <w:p>
            <w:pPr/>
            <w:r>
              <w:t>隔声性能</w:t>
            </w:r>
          </w:p>
        </w:tc>
        <w:tc>
          <w:tcPr>
            <w:vAlign w:val="center"/>
            <w:gridSpan w:val="5"/>
          </w:tcPr>
          <w:p>
            <w:pPr/>
            <w:r>
              <w:t>60</w:t>
            </w:r>
          </w:p>
        </w:tc>
      </w:tr>
      <w:tr>
        <w:tc>
          <w:tcPr>
            <w:vAlign w:val="center"/>
            <w:shd w:val="clear" w:color="auto" w:fill="E6E6E6"/>
            <w:vMerge/>
          </w:tcPr>
          <w:p>
            <w:pPr/>
          </w:p>
        </w:tc>
        <w:tc>
          <w:tcPr>
            <w:vAlign w:val="center"/>
            <w:shd w:val="clear" w:color="auto" w:fill="E6E6E6"/>
          </w:tcPr>
          <w:p>
            <w:pPr/>
            <w:r>
              <w:t>限值</w:t>
            </w:r>
          </w:p>
        </w:tc>
        <w:tc>
          <w:tcPr>
            <w:vAlign w:val="center"/>
            <w:gridSpan w:val="5"/>
          </w:tcPr>
          <w:p>
            <w:pPr/>
            <w:r>
              <w:t>低限:&gt;45,高要求:&gt;50</w:t>
            </w:r>
          </w:p>
        </w:tc>
      </w:tr>
      <w:tr>
        <w:tc>
          <w:tcPr>
            <w:vAlign w:val="center"/>
            <w:shd w:val="clear" w:color="auto" w:fill="E6E6E6"/>
            <w:vMerge/>
          </w:tcPr>
          <w:p>
            <w:pPr/>
          </w:p>
        </w:tc>
        <w:tc>
          <w:tcPr>
            <w:vAlign w:val="center"/>
            <w:shd w:val="clear" w:color="auto" w:fill="E6E6E6"/>
          </w:tcPr>
          <w:p>
            <w:pPr/>
            <w:r>
              <w:t>结论</w:t>
            </w:r>
          </w:p>
        </w:tc>
        <w:tc>
          <w:tcPr>
            <w:vAlign w:val="center"/>
            <w:gridSpan w:val="5"/>
          </w:tcPr>
          <w:p>
            <w:pPr/>
            <w:r>
              <w:t>满足高要求</w:t>
            </w:r>
          </w:p>
        </w:tc>
      </w:tr>
      <w:tr>
        <w:tc>
          <w:tcPr>
            <w:vAlign w:val="center"/>
            <w:shd w:val="clear" w:color="auto" w:fill="E6E6E6"/>
            <w:vMerge w:val="restart"/>
          </w:tcPr>
          <w:p>
            <w:pPr/>
            <w:r>
              <w:t>健身中心与噪声敏感房间之间楼板</w:t>
            </w:r>
          </w:p>
        </w:tc>
        <w:tc>
          <w:tcPr>
            <w:vAlign w:val="center"/>
            <w:shd w:val="clear" w:color="auto" w:fill="E6E6E6"/>
          </w:tcPr>
          <w:p>
            <w:pPr/>
            <w:r>
              <w:t>构造做法</w:t>
            </w:r>
          </w:p>
        </w:tc>
        <w:tc>
          <w:tcPr>
            <w:vAlign w:val="center"/>
            <w:gridSpan w:val="5"/>
          </w:tcPr>
          <w:p>
            <w:pPr/>
            <w:r>
              <w:t>水泥砂浆 20mm＋钢筋混凝土 120mm＋石灰砂浆 20mm</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加气混凝土240厚，玻璃棉200厚，砖墙490厚（基础分开，墙勾缝）</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368</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《建筑设计资料集》</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shd w:val="clear" w:color="auto" w:fill="E6E6E6"/>
          </w:tcPr>
          <w:p>
            <w:pPr/>
            <w:r>
              <w:t>分频隔声量</w:t>
            </w:r>
          </w:p>
        </w:tc>
        <w:tc>
          <w:tcPr>
            <w:vAlign w:val="center"/>
          </w:tcPr>
          <w:p>
            <w:pPr/>
            <w:r>
              <w:t>47.0</w:t>
            </w:r>
          </w:p>
        </w:tc>
        <w:tc>
          <w:tcPr>
            <w:vAlign w:val="center"/>
          </w:tcPr>
          <w:p>
            <w:pPr/>
            <w:r>
              <w:t>59.0</w:t>
            </w:r>
          </w:p>
        </w:tc>
        <w:tc>
          <w:tcPr>
            <w:vAlign w:val="center"/>
          </w:tcPr>
          <w:p>
            <w:pPr/>
            <w:r>
              <w:t>73.0</w:t>
            </w:r>
          </w:p>
        </w:tc>
        <w:tc>
          <w:tcPr>
            <w:vAlign w:val="center"/>
          </w:tcPr>
          <w:p>
            <w:pPr/>
            <w:r>
              <w:t>82.0</w:t>
            </w:r>
          </w:p>
        </w:tc>
        <w:tc>
          <w:tcPr>
            <w:vAlign w:val="center"/>
          </w:tcPr>
          <w:p>
            <w:pPr/>
            <w:r>
              <w:t>82.0</w:t>
            </w:r>
          </w:p>
        </w:tc>
      </w:tr>
      <w:tr>
        <w:tc>
          <w:tcPr>
            <w:vAlign w:val="center"/>
            <w:shd w:val="clear" w:color="auto" w:fill="E6E6E6"/>
            <w:vMerge/>
          </w:tcPr>
          <w:p>
            <w:pPr/>
          </w:p>
        </w:tc>
        <w:tc>
          <w:tcPr>
            <w:vAlign w:val="center"/>
            <w:shd w:val="clear" w:color="auto" w:fill="E6E6E6"/>
          </w:tcPr>
          <w:p>
            <w:pPr/>
            <w:r>
              <w:t>不利偏差</w:t>
            </w:r>
          </w:p>
        </w:tc>
        <w:tc>
          <w:tcPr>
            <w:vAlign w:val="center"/>
          </w:tcPr>
          <w:p>
            <w:pPr/>
            <w:r>
              <w:t>6.0</w:t>
            </w:r>
          </w:p>
        </w:tc>
        <w:tc>
          <w:tcPr>
            <w:vAlign w:val="center"/>
          </w:tcPr>
          <w:p>
            <w:pPr/>
            <w:r>
              <w:t>3.0</w:t>
            </w:r>
          </w:p>
        </w:tc>
        <w:tc>
          <w:tcPr>
            <w:vAlign w:val="center"/>
          </w:tcPr>
          <w:p>
            <w:pPr/>
            <w:r>
              <w:t>0.0</w:t>
            </w:r>
          </w:p>
        </w:tc>
        <w:tc>
          <w:tcPr>
            <w:vAlign w:val="center"/>
          </w:tcPr>
          <w:p>
            <w:pPr/>
            <w:r>
              <w:t>0.0</w:t>
            </w:r>
          </w:p>
        </w:tc>
        <w:tc>
          <w:tcPr>
            <w:vAlign w:val="center"/>
          </w:tcPr>
          <w:p>
            <w:pPr/>
            <w:r>
              <w:t>0.0</w:t>
            </w:r>
          </w:p>
        </w:tc>
      </w:tr>
      <w:tr>
        <w:tc>
          <w:tcPr>
            <w:vAlign w:val="center"/>
            <w:shd w:val="clear" w:color="auto" w:fill="E6E6E6"/>
            <w:vMerge/>
          </w:tcPr>
          <w:p>
            <w:pPr/>
          </w:p>
        </w:tc>
        <w:tc>
          <w:tcPr>
            <w:vAlign w:val="center"/>
            <w:shd w:val="clear" w:color="auto" w:fill="E6E6E6"/>
          </w:tcPr>
          <w:p>
            <w:pPr/>
            <w:r>
              <w:t>计权隔声量</w:t>
            </w:r>
          </w:p>
        </w:tc>
        <w:tc>
          <w:tcPr>
            <w:vAlign w:val="center"/>
            <w:gridSpan w:val="5"/>
          </w:tcPr>
          <w:p>
            <w:pPr/>
            <w:r>
              <w:t>69</w:t>
            </w:r>
          </w:p>
        </w:tc>
      </w:tr>
      <w:tr>
        <w:tc>
          <w:tcPr>
            <w:vAlign w:val="center"/>
            <w:shd w:val="clear" w:color="auto" w:fill="E6E6E6"/>
            <w:vMerge/>
          </w:tcPr>
          <w:p>
            <w:pPr/>
          </w:p>
        </w:tc>
        <w:tc>
          <w:tcPr>
            <w:vAlign w:val="center"/>
            <w:shd w:val="clear" w:color="auto" w:fill="E6E6E6"/>
          </w:tcPr>
          <w:p>
            <w:pPr/>
            <w:r>
              <w:t>频谱修正量</w:t>
            </w:r>
          </w:p>
        </w:tc>
        <w:tc>
          <w:tcPr>
            <w:vAlign w:val="center"/>
            <w:gridSpan w:val="5"/>
          </w:tcPr>
          <w:p>
            <w:pPr/>
            <w:r>
              <w:t>-9.0</w:t>
            </w:r>
          </w:p>
        </w:tc>
      </w:tr>
      <w:tr>
        <w:tc>
          <w:tcPr>
            <w:vAlign w:val="center"/>
            <w:shd w:val="clear" w:color="auto" w:fill="E6E6E6"/>
            <w:vMerge/>
          </w:tcPr>
          <w:p>
            <w:pPr/>
          </w:p>
        </w:tc>
        <w:tc>
          <w:tcPr>
            <w:vAlign w:val="center"/>
            <w:shd w:val="clear" w:color="auto" w:fill="E6E6E6"/>
          </w:tcPr>
          <w:p>
            <w:pPr/>
            <w:r>
              <w:t>隔声性能</w:t>
            </w:r>
          </w:p>
        </w:tc>
        <w:tc>
          <w:tcPr>
            <w:vAlign w:val="center"/>
            <w:gridSpan w:val="5"/>
          </w:tcPr>
          <w:p>
            <w:pPr/>
            <w:r>
              <w:t>60</w:t>
            </w:r>
          </w:p>
        </w:tc>
      </w:tr>
      <w:tr>
        <w:tc>
          <w:tcPr>
            <w:vAlign w:val="center"/>
            <w:shd w:val="clear" w:color="auto" w:fill="E6E6E6"/>
            <w:vMerge/>
          </w:tcPr>
          <w:p>
            <w:pPr/>
          </w:p>
        </w:tc>
        <w:tc>
          <w:tcPr>
            <w:vAlign w:val="center"/>
            <w:shd w:val="clear" w:color="auto" w:fill="E6E6E6"/>
          </w:tcPr>
          <w:p>
            <w:pPr/>
            <w:r>
              <w:t>限值</w:t>
            </w:r>
          </w:p>
        </w:tc>
        <w:tc>
          <w:tcPr>
            <w:vAlign w:val="center"/>
            <w:gridSpan w:val="5"/>
          </w:tcPr>
          <w:p>
            <w:pPr/>
            <w:r>
              <w:t>低限:&gt;55,高要求:&gt;60</w:t>
            </w:r>
          </w:p>
        </w:tc>
      </w:tr>
      <w:tr>
        <w:tc>
          <w:tcPr>
            <w:vAlign w:val="center"/>
            <w:shd w:val="clear" w:color="auto" w:fill="E6E6E6"/>
            <w:vMerge/>
          </w:tcPr>
          <w:p>
            <w:pPr/>
          </w:p>
        </w:tc>
        <w:tc>
          <w:tcPr>
            <w:vAlign w:val="center"/>
            <w:shd w:val="clear" w:color="auto" w:fill="E6E6E6"/>
          </w:tcPr>
          <w:p>
            <w:pPr/>
            <w:r>
              <w:t>结论</w:t>
            </w:r>
          </w:p>
        </w:tc>
        <w:tc>
          <w:tcPr>
            <w:vAlign w:val="center"/>
            <w:gridSpan w:val="5"/>
          </w:tcPr>
          <w:p>
            <w:pPr/>
            <w:r>
              <w:t>满足平均要求</w:t>
            </w:r>
          </w:p>
        </w:tc>
      </w:tr>
      <w:tr>
        <w:tc>
          <w:tcPr>
            <w:vAlign w:val="center"/>
            <w:shd w:val="clear" w:color="auto" w:fill="E6E6E6"/>
            <w:vMerge w:val="restart"/>
          </w:tcPr>
          <w:p>
            <w:pPr/>
            <w:r>
              <w:t>阅览室楼板</w:t>
            </w:r>
          </w:p>
        </w:tc>
        <w:tc>
          <w:tcPr>
            <w:vAlign w:val="center"/>
            <w:shd w:val="clear" w:color="auto" w:fill="E6E6E6"/>
          </w:tcPr>
          <w:p>
            <w:pPr/>
            <w:r>
              <w:t>构造做法</w:t>
            </w:r>
          </w:p>
        </w:tc>
        <w:tc>
          <w:tcPr>
            <w:vAlign w:val="center"/>
            <w:gridSpan w:val="5"/>
          </w:tcPr>
          <w:p>
            <w:pPr/>
            <w:r>
              <w:t>水泥砂浆 20mm＋钢筋混凝土 120mm＋石灰砂浆 20mm</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加气混凝土240厚，玻璃棉200厚，砖墙490厚（基础分开，墙勾缝）</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368</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《建筑设计资料集》</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shd w:val="clear" w:color="auto" w:fill="E6E6E6"/>
          </w:tcPr>
          <w:p>
            <w:pPr/>
            <w:r>
              <w:t>分频隔声量</w:t>
            </w:r>
          </w:p>
        </w:tc>
        <w:tc>
          <w:tcPr>
            <w:vAlign w:val="center"/>
          </w:tcPr>
          <w:p>
            <w:pPr/>
            <w:r>
              <w:t>47.0</w:t>
            </w:r>
          </w:p>
        </w:tc>
        <w:tc>
          <w:tcPr>
            <w:vAlign w:val="center"/>
          </w:tcPr>
          <w:p>
            <w:pPr/>
            <w:r>
              <w:t>59.0</w:t>
            </w:r>
          </w:p>
        </w:tc>
        <w:tc>
          <w:tcPr>
            <w:vAlign w:val="center"/>
          </w:tcPr>
          <w:p>
            <w:pPr/>
            <w:r>
              <w:t>73.0</w:t>
            </w:r>
          </w:p>
        </w:tc>
        <w:tc>
          <w:tcPr>
            <w:vAlign w:val="center"/>
          </w:tcPr>
          <w:p>
            <w:pPr/>
            <w:r>
              <w:t>82.0</w:t>
            </w:r>
          </w:p>
        </w:tc>
        <w:tc>
          <w:tcPr>
            <w:vAlign w:val="center"/>
          </w:tcPr>
          <w:p>
            <w:pPr/>
            <w:r>
              <w:t>82.0</w:t>
            </w:r>
          </w:p>
        </w:tc>
      </w:tr>
      <w:tr>
        <w:tc>
          <w:tcPr>
            <w:vAlign w:val="center"/>
            <w:shd w:val="clear" w:color="auto" w:fill="E6E6E6"/>
            <w:vMerge/>
          </w:tcPr>
          <w:p>
            <w:pPr/>
          </w:p>
        </w:tc>
        <w:tc>
          <w:tcPr>
            <w:vAlign w:val="center"/>
            <w:shd w:val="clear" w:color="auto" w:fill="E6E6E6"/>
          </w:tcPr>
          <w:p>
            <w:pPr/>
            <w:r>
              <w:t>不利偏差</w:t>
            </w:r>
          </w:p>
        </w:tc>
        <w:tc>
          <w:tcPr>
            <w:vAlign w:val="center"/>
          </w:tcPr>
          <w:p>
            <w:pPr/>
            <w:r>
              <w:t>6.0</w:t>
            </w:r>
          </w:p>
        </w:tc>
        <w:tc>
          <w:tcPr>
            <w:vAlign w:val="center"/>
          </w:tcPr>
          <w:p>
            <w:pPr/>
            <w:r>
              <w:t>3.0</w:t>
            </w:r>
          </w:p>
        </w:tc>
        <w:tc>
          <w:tcPr>
            <w:vAlign w:val="center"/>
          </w:tcPr>
          <w:p>
            <w:pPr/>
            <w:r>
              <w:t>0.0</w:t>
            </w:r>
          </w:p>
        </w:tc>
        <w:tc>
          <w:tcPr>
            <w:vAlign w:val="center"/>
          </w:tcPr>
          <w:p>
            <w:pPr/>
            <w:r>
              <w:t>0.0</w:t>
            </w:r>
          </w:p>
        </w:tc>
        <w:tc>
          <w:tcPr>
            <w:vAlign w:val="center"/>
          </w:tcPr>
          <w:p>
            <w:pPr/>
            <w:r>
              <w:t>0.0</w:t>
            </w:r>
          </w:p>
        </w:tc>
      </w:tr>
      <w:tr>
        <w:tc>
          <w:tcPr>
            <w:vAlign w:val="center"/>
            <w:shd w:val="clear" w:color="auto" w:fill="E6E6E6"/>
            <w:vMerge/>
          </w:tcPr>
          <w:p>
            <w:pPr/>
          </w:p>
        </w:tc>
        <w:tc>
          <w:tcPr>
            <w:vAlign w:val="center"/>
            <w:shd w:val="clear" w:color="auto" w:fill="E6E6E6"/>
          </w:tcPr>
          <w:p>
            <w:pPr/>
            <w:r>
              <w:t>计权隔声量</w:t>
            </w:r>
          </w:p>
        </w:tc>
        <w:tc>
          <w:tcPr>
            <w:vAlign w:val="center"/>
            <w:gridSpan w:val="5"/>
          </w:tcPr>
          <w:p>
            <w:pPr/>
            <w:r>
              <w:t>69</w:t>
            </w:r>
          </w:p>
        </w:tc>
      </w:tr>
      <w:tr>
        <w:tc>
          <w:tcPr>
            <w:vAlign w:val="center"/>
            <w:shd w:val="clear" w:color="auto" w:fill="E6E6E6"/>
            <w:vMerge/>
          </w:tcPr>
          <w:p>
            <w:pPr/>
          </w:p>
        </w:tc>
        <w:tc>
          <w:tcPr>
            <w:vAlign w:val="center"/>
            <w:shd w:val="clear" w:color="auto" w:fill="E6E6E6"/>
          </w:tcPr>
          <w:p>
            <w:pPr/>
            <w:r>
              <w:t>频谱修正量</w:t>
            </w:r>
          </w:p>
        </w:tc>
        <w:tc>
          <w:tcPr>
            <w:vAlign w:val="center"/>
            <w:gridSpan w:val="5"/>
          </w:tcPr>
          <w:p>
            <w:pPr/>
            <w:r>
              <w:t>-2.0</w:t>
            </w:r>
          </w:p>
        </w:tc>
      </w:tr>
      <w:tr>
        <w:tc>
          <w:tcPr>
            <w:vAlign w:val="center"/>
            <w:shd w:val="clear" w:color="auto" w:fill="E6E6E6"/>
            <w:vMerge/>
          </w:tcPr>
          <w:p>
            <w:pPr/>
          </w:p>
        </w:tc>
        <w:tc>
          <w:tcPr>
            <w:vAlign w:val="center"/>
            <w:shd w:val="clear" w:color="auto" w:fill="E6E6E6"/>
          </w:tcPr>
          <w:p>
            <w:pPr/>
            <w:r>
              <w:t>隔声性能</w:t>
            </w:r>
          </w:p>
        </w:tc>
        <w:tc>
          <w:tcPr>
            <w:vAlign w:val="center"/>
            <w:gridSpan w:val="5"/>
          </w:tcPr>
          <w:p>
            <w:pPr/>
            <w:r>
              <w:t>67</w:t>
            </w:r>
          </w:p>
        </w:tc>
      </w:tr>
      <w:tr>
        <w:tc>
          <w:tcPr>
            <w:vAlign w:val="center"/>
            <w:shd w:val="clear" w:color="auto" w:fill="E6E6E6"/>
            <w:vMerge/>
          </w:tcPr>
          <w:p>
            <w:pPr/>
          </w:p>
        </w:tc>
        <w:tc>
          <w:tcPr>
            <w:vAlign w:val="center"/>
            <w:shd w:val="clear" w:color="auto" w:fill="E6E6E6"/>
          </w:tcPr>
          <w:p>
            <w:pPr/>
            <w:r>
              <w:t>限值</w:t>
            </w:r>
          </w:p>
        </w:tc>
        <w:tc>
          <w:tcPr>
            <w:vAlign w:val="center"/>
            <w:gridSpan w:val="5"/>
          </w:tcPr>
          <w:p>
            <w:pPr/>
            <w:r>
              <w:t>低限:&gt;50</w:t>
            </w:r>
          </w:p>
        </w:tc>
      </w:tr>
      <w:tr>
        <w:tc>
          <w:tcPr>
            <w:vAlign w:val="center"/>
            <w:shd w:val="clear" w:color="auto" w:fill="E6E6E6"/>
            <w:vMerge/>
          </w:tcPr>
          <w:p>
            <w:pPr/>
          </w:p>
        </w:tc>
        <w:tc>
          <w:tcPr>
            <w:vAlign w:val="center"/>
            <w:shd w:val="clear" w:color="auto" w:fill="E6E6E6"/>
          </w:tcPr>
          <w:p>
            <w:pPr/>
            <w:r>
              <w:t>结论</w:t>
            </w:r>
          </w:p>
        </w:tc>
        <w:tc>
          <w:tcPr>
            <w:vAlign w:val="center"/>
            <w:gridSpan w:val="5"/>
          </w:tcPr>
          <w:p>
            <w:pPr/>
            <w:r>
              <w:t>满足高要求</w:t>
            </w:r>
          </w:p>
        </w:tc>
      </w:tr>
    </w:tbl>
    <w:p w14:paraId="2375F048" w14:textId="77777777" w:rsidR="00A0756F" w:rsidRPr="002156E8" w:rsidRDefault="00A0756F" w:rsidP="00A0756F">
      <w:pPr>
        <w:pStyle w:val="aa"/>
        <w:ind w:firstLineChars="0" w:firstLine="420"/>
        <w:jc w:val="left"/>
        <w:rPr>
          <w:rFonts w:ascii="宋体" w:eastAsia="宋体" w:hAnsi="宋体"/>
          <w:kern w:val="0"/>
          <w:sz w:val="21"/>
          <w:szCs w:val="21"/>
        </w:rPr>
      </w:pPr>
      <w:bookmarkStart w:id="36" w:name="墙板空气声隔声量"/>
      <w:bookmarkEnd w:id="36"/>
    </w:p>
    <w:p w14:paraId="56A6BB49" w14:textId="77777777" w:rsidR="00A0756F" w:rsidRDefault="00A0756F" w:rsidP="00A0756F">
      <w:pPr>
        <w:pStyle w:val="a0"/>
        <w:rPr>
          <w:lang w:val="en-US"/>
        </w:rPr>
      </w:pPr>
    </w:p>
    <w:p w14:paraId="6BD7A8A7" w14:textId="001FF4D7" w:rsidR="00A0756F" w:rsidRDefault="00A0756F" w:rsidP="002156E8">
      <w:pPr>
        <w:pStyle w:val="2"/>
      </w:pPr>
      <w:r>
        <w:rPr>
          <w:rFonts w:hint="eastAsia"/>
        </w:rPr>
        <w:t>门窗的空气声隔声量</w:t>
      </w:r>
    </w:p>
    <w:p w14:paraId="0912516D" w14:textId="4108BE96"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14:paraId="6A8FB119" w14:textId="500223E1"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697.9998779296875"/>
        <w:gridCol w:w="1975.3399658203125"/>
        <w:gridCol w:w="1131.9999694824219"/>
        <w:gridCol w:w="1131.9999694824219"/>
        <w:gridCol w:w="1131.9999694824219"/>
        <w:gridCol w:w="1131.9999694824219"/>
        <w:gridCol w:w="1131.9999694824219"/>
      </w:tblGrid>
      <w:tr>
        <w:tc>
          <w:tcPr>
            <w:vAlign w:val="center"/>
            <w:shd w:val="clear" w:color="auto" w:fill="E6E6E6"/>
          </w:tcPr>
          <w:p>
            <w:pPr>
              <w:jc w:val="center"/>
            </w:pPr>
            <w:r>
              <w:t>构件</w:t>
            </w:r>
          </w:p>
        </w:tc>
        <w:tc>
          <w:tcPr>
            <w:vAlign w:val="center"/>
            <w:shd w:val="clear" w:color="auto" w:fill="E6E6E6"/>
            <w:gridSpan w:val="6"/>
          </w:tcPr>
          <w:p>
            <w:pPr>
              <w:jc w:val="center"/>
            </w:pPr>
            <w:r>
              <w:t>计算过程参数</w:t>
            </w:r>
          </w:p>
        </w:tc>
      </w:tr>
      <w:tr>
        <w:tc>
          <w:tcPr>
            <w:vAlign w:val="center"/>
            <w:shd w:val="clear" w:color="auto" w:fill="E6E6E6"/>
            <w:vMerge w:val="restart"/>
          </w:tcPr>
          <w:p>
            <w:pPr/>
            <w:r>
              <w:t>医院建筑中的门</w:t>
            </w:r>
          </w:p>
        </w:tc>
        <w:tc>
          <w:tcPr>
            <w:vAlign w:val="center"/>
          </w:tcPr>
          <w:p>
            <w:pPr/>
            <w:r>
              <w:t>构造名称</w:t>
            </w:r>
          </w:p>
        </w:tc>
        <w:tc>
          <w:tcPr>
            <w:vAlign w:val="center"/>
            <w:gridSpan w:val="5"/>
          </w:tcPr>
          <w:p>
            <w:pPr/>
            <w:r>
              <w:t>保温门（多功能门）</w:t>
            </w:r>
          </w:p>
        </w:tc>
      </w:tr>
      <w:tr>
        <w:tc>
          <w:tcPr>
            <w:vAlign w:val="center"/>
            <w:shd w:val="clear" w:color="auto" w:fill="E6E6E6"/>
            <w:vMerge/>
          </w:tcPr>
          <w:p>
            <w:pPr/>
          </w:p>
        </w:tc>
        <w:tc>
          <w:tcPr>
            <w:vAlign w:val="center"/>
          </w:tcPr>
          <w:p>
            <w:pPr/>
            <w:r>
              <w:t>参照构造</w:t>
            </w:r>
          </w:p>
        </w:tc>
        <w:tc>
          <w:tcPr>
            <w:vAlign w:val="center"/>
            <w:gridSpan w:val="5"/>
          </w:tcPr>
          <w:p>
            <w:pPr/>
            <w:r>
              <w:t>钢质门</w:t>
            </w:r>
            <w:r>
              <w:br/>
            </w:r>
            <w:r>
              <w:t>50厚钢质门，填充玻璃棉</w:t>
            </w:r>
          </w:p>
        </w:tc>
      </w:tr>
      <w:tr>
        <w:tc>
          <w:tcPr>
            <w:vAlign w:val="center"/>
            <w:shd w:val="clear" w:color="auto" w:fill="E6E6E6"/>
            <w:vMerge/>
          </w:tcPr>
          <w:p>
            <w:pPr/>
          </w:p>
        </w:tc>
        <w:tc>
          <w:tcPr>
            <w:vAlign w:val="center"/>
          </w:tcPr>
          <w:p>
            <w:pPr/>
            <w:r>
              <w:t>隔声量来源</w:t>
            </w:r>
          </w:p>
        </w:tc>
        <w:tc>
          <w:tcPr>
            <w:vAlign w:val="center"/>
            <w:gridSpan w:val="5"/>
          </w:tcPr>
          <w:p>
            <w:pPr/>
            <w:r>
              <w:t>《建筑吸声材料与隔声材料》钟祥璋编著</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tcPr>
          <w:p>
            <w:pPr/>
            <w:r>
              <w:t>分频隔声量</w:t>
            </w:r>
          </w:p>
        </w:tc>
        <w:tc>
          <w:tcPr>
            <w:vAlign w:val="center"/>
          </w:tcPr>
          <w:p>
            <w:pPr/>
            <w:r>
              <w:t>28.0</w:t>
            </w:r>
          </w:p>
        </w:tc>
        <w:tc>
          <w:tcPr>
            <w:vAlign w:val="center"/>
          </w:tcPr>
          <w:p>
            <w:pPr/>
            <w:r>
              <w:t>37.0</w:t>
            </w:r>
          </w:p>
        </w:tc>
        <w:tc>
          <w:tcPr>
            <w:vAlign w:val="center"/>
          </w:tcPr>
          <w:p>
            <w:pPr/>
            <w:r>
              <w:t>37.0</w:t>
            </w:r>
          </w:p>
        </w:tc>
        <w:tc>
          <w:tcPr>
            <w:vAlign w:val="center"/>
          </w:tcPr>
          <w:p>
            <w:pPr/>
            <w:r>
              <w:t>39.0</w:t>
            </w:r>
          </w:p>
        </w:tc>
        <w:tc>
          <w:tcPr>
            <w:vAlign w:val="center"/>
          </w:tcPr>
          <w:p>
            <w:pPr/>
            <w:r>
              <w:t>32.0</w:t>
            </w:r>
          </w:p>
        </w:tc>
      </w:tr>
      <w:tr>
        <w:tc>
          <w:tcPr>
            <w:vAlign w:val="center"/>
            <w:shd w:val="clear" w:color="auto" w:fill="E6E6E6"/>
            <w:vMerge/>
          </w:tcPr>
          <w:p>
            <w:pPr/>
          </w:p>
        </w:tc>
        <w:tc>
          <w:tcPr>
            <w:vAlign w:val="center"/>
          </w:tcPr>
          <w:p>
            <w:pPr/>
            <w:r>
              <w:t>不利偏差</w:t>
            </w:r>
          </w:p>
        </w:tc>
        <w:tc>
          <w:tcPr>
            <w:vAlign w:val="center"/>
          </w:tcPr>
          <w:p>
            <w:pPr/>
            <w:r>
              <w:t>0.0</w:t>
            </w:r>
          </w:p>
        </w:tc>
        <w:tc>
          <w:tcPr>
            <w:vAlign w:val="center"/>
          </w:tcPr>
          <w:p>
            <w:pPr/>
            <w:r>
              <w:t>0.0</w:t>
            </w:r>
          </w:p>
        </w:tc>
        <w:tc>
          <w:tcPr>
            <w:vAlign w:val="center"/>
          </w:tcPr>
          <w:p>
            <w:pPr/>
            <w:r>
              <w:t>0.0</w:t>
            </w:r>
          </w:p>
        </w:tc>
        <w:tc>
          <w:tcPr>
            <w:vAlign w:val="center"/>
          </w:tcPr>
          <w:p>
            <w:pPr/>
            <w:r>
              <w:t>1.0</w:t>
            </w:r>
          </w:p>
        </w:tc>
        <w:tc>
          <w:tcPr>
            <w:vAlign w:val="center"/>
          </w:tcPr>
          <w:p>
            <w:pPr/>
            <w:r>
              <w:t>9.0</w:t>
            </w:r>
          </w:p>
        </w:tc>
      </w:tr>
      <w:tr>
        <w:tc>
          <w:tcPr>
            <w:vAlign w:val="center"/>
            <w:shd w:val="clear" w:color="auto" w:fill="E6E6E6"/>
            <w:vMerge/>
          </w:tcPr>
          <w:p>
            <w:pPr/>
          </w:p>
        </w:tc>
        <w:tc>
          <w:tcPr>
            <w:vAlign w:val="center"/>
          </w:tcPr>
          <w:p>
            <w:pPr/>
            <w:r>
              <w:t>计权隔声量</w:t>
            </w:r>
          </w:p>
        </w:tc>
        <w:tc>
          <w:tcPr>
            <w:vAlign w:val="center"/>
            <w:gridSpan w:val="5"/>
          </w:tcPr>
          <w:p>
            <w:pPr/>
            <w:r>
              <w:t>37</w:t>
            </w:r>
          </w:p>
        </w:tc>
      </w:tr>
      <w:tr>
        <w:tc>
          <w:tcPr>
            <w:vAlign w:val="center"/>
            <w:shd w:val="clear" w:color="auto" w:fill="E6E6E6"/>
            <w:vMerge/>
          </w:tcPr>
          <w:p>
            <w:pPr/>
          </w:p>
        </w:tc>
        <w:tc>
          <w:tcPr>
            <w:vAlign w:val="center"/>
          </w:tcPr>
          <w:p>
            <w:pPr/>
            <w:r>
              <w:t>频谱修正量</w:t>
            </w:r>
          </w:p>
        </w:tc>
        <w:tc>
          <w:tcPr>
            <w:vAlign w:val="center"/>
            <w:gridSpan w:val="5"/>
          </w:tcPr>
          <w:p>
            <w:pPr/>
            <w:r>
              <w:t>-2.0</w:t>
            </w:r>
          </w:p>
        </w:tc>
      </w:tr>
      <w:tr>
        <w:tc>
          <w:tcPr>
            <w:vAlign w:val="center"/>
            <w:shd w:val="clear" w:color="auto" w:fill="E6E6E6"/>
            <w:vMerge/>
          </w:tcPr>
          <w:p>
            <w:pPr/>
          </w:p>
        </w:tc>
        <w:tc>
          <w:tcPr>
            <w:vAlign w:val="center"/>
          </w:tcPr>
          <w:p>
            <w:pPr/>
            <w:r>
              <w:t>隔声性能</w:t>
            </w:r>
          </w:p>
        </w:tc>
        <w:tc>
          <w:tcPr>
            <w:vAlign w:val="center"/>
            <w:gridSpan w:val="5"/>
          </w:tcPr>
          <w:p>
            <w:pPr/>
            <w:r>
              <w:t>35</w:t>
            </w:r>
          </w:p>
        </w:tc>
      </w:tr>
      <w:tr>
        <w:tc>
          <w:tcPr>
            <w:vAlign w:val="center"/>
            <w:shd w:val="clear" w:color="auto" w:fill="E6E6E6"/>
            <w:vMerge/>
          </w:tcPr>
          <w:p>
            <w:pPr/>
          </w:p>
        </w:tc>
        <w:tc>
          <w:tcPr>
            <w:vAlign w:val="center"/>
          </w:tcPr>
          <w:p>
            <w:pPr/>
            <w:r>
              <w:t>限值</w:t>
            </w:r>
          </w:p>
        </w:tc>
        <w:tc>
          <w:tcPr>
            <w:vAlign w:val="center"/>
            <w:gridSpan w:val="5"/>
          </w:tcPr>
          <w:p>
            <w:pPr/>
            <w:r>
              <w:t>低限:≥20</w:t>
            </w:r>
          </w:p>
        </w:tc>
      </w:tr>
      <w:tr>
        <w:tc>
          <w:tcPr>
            <w:vAlign w:val="center"/>
            <w:shd w:val="clear" w:color="auto" w:fill="E6E6E6"/>
            <w:vMerge/>
          </w:tcPr>
          <w:p>
            <w:pPr/>
          </w:p>
        </w:tc>
        <w:tc>
          <w:tcPr>
            <w:vAlign w:val="center"/>
          </w:tcPr>
          <w:p>
            <w:pPr/>
            <w:r>
              <w:t>结论</w:t>
            </w:r>
          </w:p>
        </w:tc>
        <w:tc>
          <w:tcPr>
            <w:vAlign w:val="center"/>
            <w:gridSpan w:val="5"/>
          </w:tcPr>
          <w:p>
            <w:pPr/>
            <w:r>
              <w:t>满足高要求</w:t>
            </w:r>
          </w:p>
        </w:tc>
      </w:tr>
      <w:tr>
        <w:tc>
          <w:tcPr>
            <w:vAlign w:val="center"/>
            <w:shd w:val="clear" w:color="auto" w:fill="E6E6E6"/>
            <w:vMerge w:val="restart"/>
          </w:tcPr>
          <w:p>
            <w:pPr/>
            <w:r>
              <w:t>户门</w:t>
            </w:r>
          </w:p>
        </w:tc>
        <w:tc>
          <w:tcPr>
            <w:vAlign w:val="center"/>
          </w:tcPr>
          <w:p>
            <w:pPr/>
            <w:r>
              <w:t>构造名称</w:t>
            </w:r>
          </w:p>
        </w:tc>
        <w:tc>
          <w:tcPr>
            <w:vAlign w:val="center"/>
            <w:gridSpan w:val="5"/>
          </w:tcPr>
          <w:p>
            <w:pPr/>
            <w:r>
              <w:t>单层实体门</w:t>
            </w:r>
          </w:p>
        </w:tc>
      </w:tr>
      <w:tr>
        <w:tc>
          <w:tcPr>
            <w:vAlign w:val="center"/>
            <w:shd w:val="clear" w:color="auto" w:fill="E6E6E6"/>
            <w:vMerge/>
          </w:tcPr>
          <w:p>
            <w:pPr/>
          </w:p>
        </w:tc>
        <w:tc>
          <w:tcPr>
            <w:vAlign w:val="center"/>
          </w:tcPr>
          <w:p>
            <w:pPr/>
            <w:r>
              <w:t>参照构造</w:t>
            </w:r>
          </w:p>
        </w:tc>
        <w:tc>
          <w:tcPr>
            <w:vAlign w:val="center"/>
            <w:gridSpan w:val="5"/>
          </w:tcPr>
          <w:p>
            <w:pPr/>
            <w:r>
              <w:t>钢质门</w:t>
            </w:r>
            <w:r>
              <w:br/>
            </w:r>
            <w:r>
              <w:t>50厚钢质门，填充玻璃棉</w:t>
            </w:r>
          </w:p>
        </w:tc>
      </w:tr>
      <w:tr>
        <w:tc>
          <w:tcPr>
            <w:vAlign w:val="center"/>
            <w:shd w:val="clear" w:color="auto" w:fill="E6E6E6"/>
            <w:vMerge/>
          </w:tcPr>
          <w:p>
            <w:pPr/>
          </w:p>
        </w:tc>
        <w:tc>
          <w:tcPr>
            <w:vAlign w:val="center"/>
          </w:tcPr>
          <w:p>
            <w:pPr/>
            <w:r>
              <w:t>隔声量来源</w:t>
            </w:r>
          </w:p>
        </w:tc>
        <w:tc>
          <w:tcPr>
            <w:vAlign w:val="center"/>
            <w:gridSpan w:val="5"/>
          </w:tcPr>
          <w:p>
            <w:pPr/>
            <w:r>
              <w:t>《建筑吸声材料与隔声材料》钟祥璋编著</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tcPr>
          <w:p>
            <w:pPr/>
            <w:r>
              <w:t>分频隔声量</w:t>
            </w:r>
          </w:p>
        </w:tc>
        <w:tc>
          <w:tcPr>
            <w:vAlign w:val="center"/>
          </w:tcPr>
          <w:p>
            <w:pPr/>
            <w:r>
              <w:t>28.0</w:t>
            </w:r>
          </w:p>
        </w:tc>
        <w:tc>
          <w:tcPr>
            <w:vAlign w:val="center"/>
          </w:tcPr>
          <w:p>
            <w:pPr/>
            <w:r>
              <w:t>37.0</w:t>
            </w:r>
          </w:p>
        </w:tc>
        <w:tc>
          <w:tcPr>
            <w:vAlign w:val="center"/>
          </w:tcPr>
          <w:p>
            <w:pPr/>
            <w:r>
              <w:t>37.0</w:t>
            </w:r>
          </w:p>
        </w:tc>
        <w:tc>
          <w:tcPr>
            <w:vAlign w:val="center"/>
          </w:tcPr>
          <w:p>
            <w:pPr/>
            <w:r>
              <w:t>39.0</w:t>
            </w:r>
          </w:p>
        </w:tc>
        <w:tc>
          <w:tcPr>
            <w:vAlign w:val="center"/>
          </w:tcPr>
          <w:p>
            <w:pPr/>
            <w:r>
              <w:t>32.0</w:t>
            </w:r>
          </w:p>
        </w:tc>
      </w:tr>
      <w:tr>
        <w:tc>
          <w:tcPr>
            <w:vAlign w:val="center"/>
            <w:shd w:val="clear" w:color="auto" w:fill="E6E6E6"/>
            <w:vMerge/>
          </w:tcPr>
          <w:p>
            <w:pPr/>
          </w:p>
        </w:tc>
        <w:tc>
          <w:tcPr>
            <w:vAlign w:val="center"/>
          </w:tcPr>
          <w:p>
            <w:pPr/>
            <w:r>
              <w:t>不利偏差</w:t>
            </w:r>
          </w:p>
        </w:tc>
        <w:tc>
          <w:tcPr>
            <w:vAlign w:val="center"/>
          </w:tcPr>
          <w:p>
            <w:pPr/>
            <w:r>
              <w:t>0.0</w:t>
            </w:r>
          </w:p>
        </w:tc>
        <w:tc>
          <w:tcPr>
            <w:vAlign w:val="center"/>
          </w:tcPr>
          <w:p>
            <w:pPr/>
            <w:r>
              <w:t>0.0</w:t>
            </w:r>
          </w:p>
        </w:tc>
        <w:tc>
          <w:tcPr>
            <w:vAlign w:val="center"/>
          </w:tcPr>
          <w:p>
            <w:pPr/>
            <w:r>
              <w:t>0.0</w:t>
            </w:r>
          </w:p>
        </w:tc>
        <w:tc>
          <w:tcPr>
            <w:vAlign w:val="center"/>
          </w:tcPr>
          <w:p>
            <w:pPr/>
            <w:r>
              <w:t>1.0</w:t>
            </w:r>
          </w:p>
        </w:tc>
        <w:tc>
          <w:tcPr>
            <w:vAlign w:val="center"/>
          </w:tcPr>
          <w:p>
            <w:pPr/>
            <w:r>
              <w:t>9.0</w:t>
            </w:r>
          </w:p>
        </w:tc>
      </w:tr>
      <w:tr>
        <w:tc>
          <w:tcPr>
            <w:vAlign w:val="center"/>
            <w:shd w:val="clear" w:color="auto" w:fill="E6E6E6"/>
            <w:vMerge/>
          </w:tcPr>
          <w:p>
            <w:pPr/>
          </w:p>
        </w:tc>
        <w:tc>
          <w:tcPr>
            <w:vAlign w:val="center"/>
          </w:tcPr>
          <w:p>
            <w:pPr/>
            <w:r>
              <w:t>计权隔声量</w:t>
            </w:r>
          </w:p>
        </w:tc>
        <w:tc>
          <w:tcPr>
            <w:vAlign w:val="center"/>
            <w:gridSpan w:val="5"/>
          </w:tcPr>
          <w:p>
            <w:pPr/>
            <w:r>
              <w:t>37</w:t>
            </w:r>
          </w:p>
        </w:tc>
      </w:tr>
      <w:tr>
        <w:tc>
          <w:tcPr>
            <w:vAlign w:val="center"/>
            <w:shd w:val="clear" w:color="auto" w:fill="E6E6E6"/>
            <w:vMerge/>
          </w:tcPr>
          <w:p>
            <w:pPr/>
          </w:p>
        </w:tc>
        <w:tc>
          <w:tcPr>
            <w:vAlign w:val="center"/>
          </w:tcPr>
          <w:p>
            <w:pPr/>
            <w:r>
              <w:t>频谱修正量</w:t>
            </w:r>
          </w:p>
        </w:tc>
        <w:tc>
          <w:tcPr>
            <w:vAlign w:val="center"/>
            <w:gridSpan w:val="5"/>
          </w:tcPr>
          <w:p>
            <w:pPr/>
            <w:r>
              <w:t>-2.0</w:t>
            </w:r>
          </w:p>
        </w:tc>
      </w:tr>
      <w:tr>
        <w:tc>
          <w:tcPr>
            <w:vAlign w:val="center"/>
            <w:shd w:val="clear" w:color="auto" w:fill="E6E6E6"/>
            <w:vMerge/>
          </w:tcPr>
          <w:p>
            <w:pPr/>
          </w:p>
        </w:tc>
        <w:tc>
          <w:tcPr>
            <w:vAlign w:val="center"/>
          </w:tcPr>
          <w:p>
            <w:pPr/>
            <w:r>
              <w:t>隔声性能</w:t>
            </w:r>
          </w:p>
        </w:tc>
        <w:tc>
          <w:tcPr>
            <w:vAlign w:val="center"/>
            <w:gridSpan w:val="5"/>
          </w:tcPr>
          <w:p>
            <w:pPr/>
            <w:r>
              <w:t>35</w:t>
            </w:r>
          </w:p>
        </w:tc>
      </w:tr>
      <w:tr>
        <w:tc>
          <w:tcPr>
            <w:vAlign w:val="center"/>
            <w:shd w:val="clear" w:color="auto" w:fill="E6E6E6"/>
            <w:vMerge/>
          </w:tcPr>
          <w:p>
            <w:pPr/>
          </w:p>
        </w:tc>
        <w:tc>
          <w:tcPr>
            <w:vAlign w:val="center"/>
          </w:tcPr>
          <w:p>
            <w:pPr/>
            <w:r>
              <w:t>限值</w:t>
            </w:r>
          </w:p>
        </w:tc>
        <w:tc>
          <w:tcPr>
            <w:vAlign w:val="center"/>
            <w:gridSpan w:val="5"/>
          </w:tcPr>
          <w:p>
            <w:pPr/>
            <w:r>
              <w:t>低限:≥25,高要求:≥30</w:t>
            </w:r>
          </w:p>
        </w:tc>
      </w:tr>
      <w:tr>
        <w:tc>
          <w:tcPr>
            <w:vAlign w:val="center"/>
            <w:shd w:val="clear" w:color="auto" w:fill="E6E6E6"/>
            <w:vMerge/>
          </w:tcPr>
          <w:p>
            <w:pPr/>
          </w:p>
        </w:tc>
        <w:tc>
          <w:tcPr>
            <w:vAlign w:val="center"/>
          </w:tcPr>
          <w:p>
            <w:pPr/>
            <w:r>
              <w:t>结论</w:t>
            </w:r>
          </w:p>
        </w:tc>
        <w:tc>
          <w:tcPr>
            <w:vAlign w:val="center"/>
            <w:gridSpan w:val="5"/>
          </w:tcPr>
          <w:p>
            <w:pPr/>
            <w:r>
              <w:t>满足高要求</w:t>
            </w:r>
          </w:p>
        </w:tc>
      </w:tr>
      <w:tr>
        <w:tc>
          <w:tcPr>
            <w:vAlign w:val="center"/>
            <w:shd w:val="clear" w:color="auto" w:fill="E6E6E6"/>
            <w:vMerge w:val="restart"/>
          </w:tcPr>
          <w:p>
            <w:pPr/>
            <w:r>
              <w:t>产生噪声房间的门</w:t>
            </w:r>
          </w:p>
        </w:tc>
        <w:tc>
          <w:tcPr>
            <w:vAlign w:val="center"/>
          </w:tcPr>
          <w:p>
            <w:pPr/>
            <w:r>
              <w:t>构造名称</w:t>
            </w:r>
          </w:p>
        </w:tc>
        <w:tc>
          <w:tcPr>
            <w:vAlign w:val="center"/>
            <w:gridSpan w:val="5"/>
          </w:tcPr>
          <w:p>
            <w:pPr/>
            <w:r>
              <w:t>内门,保温门（多功能门）</w:t>
            </w:r>
          </w:p>
        </w:tc>
      </w:tr>
      <w:tr>
        <w:tc>
          <w:tcPr>
            <w:vAlign w:val="center"/>
            <w:shd w:val="clear" w:color="auto" w:fill="E6E6E6"/>
            <w:vMerge/>
          </w:tcPr>
          <w:p>
            <w:pPr/>
          </w:p>
        </w:tc>
        <w:tc>
          <w:tcPr>
            <w:vAlign w:val="center"/>
          </w:tcPr>
          <w:p>
            <w:pPr/>
            <w:r>
              <w:t>参照构造</w:t>
            </w:r>
          </w:p>
        </w:tc>
        <w:tc>
          <w:tcPr>
            <w:vAlign w:val="center"/>
            <w:gridSpan w:val="5"/>
          </w:tcPr>
          <w:p>
            <w:pPr/>
            <w:r>
              <w:t>钢质门</w:t>
            </w:r>
            <w:r>
              <w:br/>
            </w:r>
            <w:r>
              <w:t>50厚钢质门，填充玻璃棉</w:t>
            </w:r>
          </w:p>
        </w:tc>
      </w:tr>
      <w:tr>
        <w:tc>
          <w:tcPr>
            <w:vAlign w:val="center"/>
            <w:shd w:val="clear" w:color="auto" w:fill="E6E6E6"/>
            <w:vMerge/>
          </w:tcPr>
          <w:p>
            <w:pPr/>
          </w:p>
        </w:tc>
        <w:tc>
          <w:tcPr>
            <w:vAlign w:val="center"/>
          </w:tcPr>
          <w:p>
            <w:pPr/>
            <w:r>
              <w:t>隔声量来源</w:t>
            </w:r>
          </w:p>
        </w:tc>
        <w:tc>
          <w:tcPr>
            <w:vAlign w:val="center"/>
            <w:gridSpan w:val="5"/>
          </w:tcPr>
          <w:p>
            <w:pPr/>
            <w:r>
              <w:t>《建筑吸声材料与隔声材料》钟祥璋编著</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tcPr>
          <w:p>
            <w:pPr/>
            <w:r>
              <w:t>分频隔声量</w:t>
            </w:r>
          </w:p>
        </w:tc>
        <w:tc>
          <w:tcPr>
            <w:vAlign w:val="center"/>
          </w:tcPr>
          <w:p>
            <w:pPr/>
            <w:r>
              <w:t>28.0</w:t>
            </w:r>
          </w:p>
        </w:tc>
        <w:tc>
          <w:tcPr>
            <w:vAlign w:val="center"/>
          </w:tcPr>
          <w:p>
            <w:pPr/>
            <w:r>
              <w:t>37.0</w:t>
            </w:r>
          </w:p>
        </w:tc>
        <w:tc>
          <w:tcPr>
            <w:vAlign w:val="center"/>
          </w:tcPr>
          <w:p>
            <w:pPr/>
            <w:r>
              <w:t>37.0</w:t>
            </w:r>
          </w:p>
        </w:tc>
        <w:tc>
          <w:tcPr>
            <w:vAlign w:val="center"/>
          </w:tcPr>
          <w:p>
            <w:pPr/>
            <w:r>
              <w:t>39.0</w:t>
            </w:r>
          </w:p>
        </w:tc>
        <w:tc>
          <w:tcPr>
            <w:vAlign w:val="center"/>
          </w:tcPr>
          <w:p>
            <w:pPr/>
            <w:r>
              <w:t>32.0</w:t>
            </w:r>
          </w:p>
        </w:tc>
      </w:tr>
      <w:tr>
        <w:tc>
          <w:tcPr>
            <w:vAlign w:val="center"/>
            <w:shd w:val="clear" w:color="auto" w:fill="E6E6E6"/>
            <w:vMerge/>
          </w:tcPr>
          <w:p>
            <w:pPr/>
          </w:p>
        </w:tc>
        <w:tc>
          <w:tcPr>
            <w:vAlign w:val="center"/>
          </w:tcPr>
          <w:p>
            <w:pPr/>
            <w:r>
              <w:t>不利偏差</w:t>
            </w:r>
          </w:p>
        </w:tc>
        <w:tc>
          <w:tcPr>
            <w:vAlign w:val="center"/>
          </w:tcPr>
          <w:p>
            <w:pPr/>
            <w:r>
              <w:t>0.0</w:t>
            </w:r>
          </w:p>
        </w:tc>
        <w:tc>
          <w:tcPr>
            <w:vAlign w:val="center"/>
          </w:tcPr>
          <w:p>
            <w:pPr/>
            <w:r>
              <w:t>0.0</w:t>
            </w:r>
          </w:p>
        </w:tc>
        <w:tc>
          <w:tcPr>
            <w:vAlign w:val="center"/>
          </w:tcPr>
          <w:p>
            <w:pPr/>
            <w:r>
              <w:t>0.0</w:t>
            </w:r>
          </w:p>
        </w:tc>
        <w:tc>
          <w:tcPr>
            <w:vAlign w:val="center"/>
          </w:tcPr>
          <w:p>
            <w:pPr/>
            <w:r>
              <w:t>1.0</w:t>
            </w:r>
          </w:p>
        </w:tc>
        <w:tc>
          <w:tcPr>
            <w:vAlign w:val="center"/>
          </w:tcPr>
          <w:p>
            <w:pPr/>
            <w:r>
              <w:t>9.0</w:t>
            </w:r>
          </w:p>
        </w:tc>
      </w:tr>
      <w:tr>
        <w:tc>
          <w:tcPr>
            <w:vAlign w:val="center"/>
            <w:shd w:val="clear" w:color="auto" w:fill="E6E6E6"/>
            <w:vMerge/>
          </w:tcPr>
          <w:p>
            <w:pPr/>
          </w:p>
        </w:tc>
        <w:tc>
          <w:tcPr>
            <w:vAlign w:val="center"/>
          </w:tcPr>
          <w:p>
            <w:pPr/>
            <w:r>
              <w:t>计权隔声量</w:t>
            </w:r>
          </w:p>
        </w:tc>
        <w:tc>
          <w:tcPr>
            <w:vAlign w:val="center"/>
            <w:gridSpan w:val="5"/>
          </w:tcPr>
          <w:p>
            <w:pPr/>
            <w:r>
              <w:t>37</w:t>
            </w:r>
          </w:p>
        </w:tc>
      </w:tr>
      <w:tr>
        <w:tc>
          <w:tcPr>
            <w:vAlign w:val="center"/>
            <w:shd w:val="clear" w:color="auto" w:fill="E6E6E6"/>
            <w:vMerge/>
          </w:tcPr>
          <w:p>
            <w:pPr/>
          </w:p>
        </w:tc>
        <w:tc>
          <w:tcPr>
            <w:vAlign w:val="center"/>
          </w:tcPr>
          <w:p>
            <w:pPr/>
            <w:r>
              <w:t>频谱修正量</w:t>
            </w:r>
          </w:p>
        </w:tc>
        <w:tc>
          <w:tcPr>
            <w:vAlign w:val="center"/>
            <w:gridSpan w:val="5"/>
          </w:tcPr>
          <w:p>
            <w:pPr/>
            <w:r>
              <w:t>-2.0</w:t>
            </w:r>
          </w:p>
        </w:tc>
      </w:tr>
      <w:tr>
        <w:tc>
          <w:tcPr>
            <w:vAlign w:val="center"/>
            <w:shd w:val="clear" w:color="auto" w:fill="E6E6E6"/>
            <w:vMerge/>
          </w:tcPr>
          <w:p>
            <w:pPr/>
          </w:p>
        </w:tc>
        <w:tc>
          <w:tcPr>
            <w:vAlign w:val="center"/>
          </w:tcPr>
          <w:p>
            <w:pPr/>
            <w:r>
              <w:t>隔声性能</w:t>
            </w:r>
          </w:p>
        </w:tc>
        <w:tc>
          <w:tcPr>
            <w:vAlign w:val="center"/>
            <w:gridSpan w:val="5"/>
          </w:tcPr>
          <w:p>
            <w:pPr/>
            <w:r>
              <w:t>35</w:t>
            </w:r>
          </w:p>
        </w:tc>
      </w:tr>
      <w:tr>
        <w:tc>
          <w:tcPr>
            <w:vAlign w:val="center"/>
            <w:shd w:val="clear" w:color="auto" w:fill="E6E6E6"/>
            <w:vMerge/>
          </w:tcPr>
          <w:p>
            <w:pPr/>
          </w:p>
        </w:tc>
        <w:tc>
          <w:tcPr>
            <w:vAlign w:val="center"/>
          </w:tcPr>
          <w:p>
            <w:pPr/>
            <w:r>
              <w:t>限值</w:t>
            </w:r>
          </w:p>
        </w:tc>
        <w:tc>
          <w:tcPr>
            <w:vAlign w:val="center"/>
            <w:gridSpan w:val="5"/>
          </w:tcPr>
          <w:p>
            <w:pPr/>
            <w:r>
              <w:t>低限:≥25,高要求:≥30</w:t>
            </w:r>
          </w:p>
        </w:tc>
      </w:tr>
      <w:tr>
        <w:tc>
          <w:tcPr>
            <w:vAlign w:val="center"/>
            <w:shd w:val="clear" w:color="auto" w:fill="E6E6E6"/>
            <w:vMerge/>
          </w:tcPr>
          <w:p>
            <w:pPr/>
          </w:p>
        </w:tc>
        <w:tc>
          <w:tcPr>
            <w:vAlign w:val="center"/>
          </w:tcPr>
          <w:p>
            <w:pPr/>
            <w:r>
              <w:t>结论</w:t>
            </w:r>
          </w:p>
        </w:tc>
        <w:tc>
          <w:tcPr>
            <w:vAlign w:val="center"/>
            <w:gridSpan w:val="5"/>
          </w:tcPr>
          <w:p>
            <w:pPr/>
            <w:r>
              <w:t>满足高要求</w:t>
            </w:r>
          </w:p>
        </w:tc>
      </w:tr>
      <w:tr>
        <w:tc>
          <w:tcPr>
            <w:vAlign w:val="center"/>
            <w:shd w:val="clear" w:color="auto" w:fill="E6E6E6"/>
            <w:vMerge w:val="restart"/>
          </w:tcPr>
          <w:p>
            <w:pPr/>
            <w:r>
              <w:t>教学用房的门</w:t>
            </w:r>
          </w:p>
        </w:tc>
        <w:tc>
          <w:tcPr>
            <w:vAlign w:val="center"/>
          </w:tcPr>
          <w:p>
            <w:pPr/>
            <w:r>
              <w:t>构造名称</w:t>
            </w:r>
          </w:p>
        </w:tc>
        <w:tc>
          <w:tcPr>
            <w:vAlign w:val="center"/>
            <w:gridSpan w:val="5"/>
          </w:tcPr>
          <w:p>
            <w:pPr/>
            <w:r>
              <w:t>保温门（多功能门）,内门</w:t>
            </w:r>
          </w:p>
        </w:tc>
      </w:tr>
      <w:tr>
        <w:tc>
          <w:tcPr>
            <w:vAlign w:val="center"/>
            <w:shd w:val="clear" w:color="auto" w:fill="E6E6E6"/>
            <w:vMerge/>
          </w:tcPr>
          <w:p>
            <w:pPr/>
          </w:p>
        </w:tc>
        <w:tc>
          <w:tcPr>
            <w:vAlign w:val="center"/>
          </w:tcPr>
          <w:p>
            <w:pPr/>
            <w:r>
              <w:t>参照构造</w:t>
            </w:r>
          </w:p>
        </w:tc>
        <w:tc>
          <w:tcPr>
            <w:vAlign w:val="center"/>
            <w:gridSpan w:val="5"/>
          </w:tcPr>
          <w:p>
            <w:pPr/>
            <w:r>
              <w:t>钢质门</w:t>
            </w:r>
            <w:r>
              <w:br/>
            </w:r>
            <w:r>
              <w:t>50厚钢质门，填充玻璃棉</w:t>
            </w:r>
          </w:p>
        </w:tc>
      </w:tr>
      <w:tr>
        <w:tc>
          <w:tcPr>
            <w:vAlign w:val="center"/>
            <w:shd w:val="clear" w:color="auto" w:fill="E6E6E6"/>
            <w:vMerge/>
          </w:tcPr>
          <w:p>
            <w:pPr/>
          </w:p>
        </w:tc>
        <w:tc>
          <w:tcPr>
            <w:vAlign w:val="center"/>
          </w:tcPr>
          <w:p>
            <w:pPr/>
            <w:r>
              <w:t>隔声量来源</w:t>
            </w:r>
          </w:p>
        </w:tc>
        <w:tc>
          <w:tcPr>
            <w:vAlign w:val="center"/>
            <w:gridSpan w:val="5"/>
          </w:tcPr>
          <w:p>
            <w:pPr/>
            <w:r>
              <w:t>《建筑吸声材料与隔声材料》钟祥璋编著</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tcPr>
          <w:p>
            <w:pPr/>
            <w:r>
              <w:t>分频隔声量</w:t>
            </w:r>
          </w:p>
        </w:tc>
        <w:tc>
          <w:tcPr>
            <w:vAlign w:val="center"/>
          </w:tcPr>
          <w:p>
            <w:pPr/>
            <w:r>
              <w:t>28.0</w:t>
            </w:r>
          </w:p>
        </w:tc>
        <w:tc>
          <w:tcPr>
            <w:vAlign w:val="center"/>
          </w:tcPr>
          <w:p>
            <w:pPr/>
            <w:r>
              <w:t>37.0</w:t>
            </w:r>
          </w:p>
        </w:tc>
        <w:tc>
          <w:tcPr>
            <w:vAlign w:val="center"/>
          </w:tcPr>
          <w:p>
            <w:pPr/>
            <w:r>
              <w:t>37.0</w:t>
            </w:r>
          </w:p>
        </w:tc>
        <w:tc>
          <w:tcPr>
            <w:vAlign w:val="center"/>
          </w:tcPr>
          <w:p>
            <w:pPr/>
            <w:r>
              <w:t>39.0</w:t>
            </w:r>
          </w:p>
        </w:tc>
        <w:tc>
          <w:tcPr>
            <w:vAlign w:val="center"/>
          </w:tcPr>
          <w:p>
            <w:pPr/>
            <w:r>
              <w:t>32.0</w:t>
            </w:r>
          </w:p>
        </w:tc>
      </w:tr>
      <w:tr>
        <w:tc>
          <w:tcPr>
            <w:vAlign w:val="center"/>
            <w:shd w:val="clear" w:color="auto" w:fill="E6E6E6"/>
            <w:vMerge/>
          </w:tcPr>
          <w:p>
            <w:pPr/>
          </w:p>
        </w:tc>
        <w:tc>
          <w:tcPr>
            <w:vAlign w:val="center"/>
          </w:tcPr>
          <w:p>
            <w:pPr/>
            <w:r>
              <w:t>不利偏差</w:t>
            </w:r>
          </w:p>
        </w:tc>
        <w:tc>
          <w:tcPr>
            <w:vAlign w:val="center"/>
          </w:tcPr>
          <w:p>
            <w:pPr/>
            <w:r>
              <w:t>0.0</w:t>
            </w:r>
          </w:p>
        </w:tc>
        <w:tc>
          <w:tcPr>
            <w:vAlign w:val="center"/>
          </w:tcPr>
          <w:p>
            <w:pPr/>
            <w:r>
              <w:t>0.0</w:t>
            </w:r>
          </w:p>
        </w:tc>
        <w:tc>
          <w:tcPr>
            <w:vAlign w:val="center"/>
          </w:tcPr>
          <w:p>
            <w:pPr/>
            <w:r>
              <w:t>0.0</w:t>
            </w:r>
          </w:p>
        </w:tc>
        <w:tc>
          <w:tcPr>
            <w:vAlign w:val="center"/>
          </w:tcPr>
          <w:p>
            <w:pPr/>
            <w:r>
              <w:t>1.0</w:t>
            </w:r>
          </w:p>
        </w:tc>
        <w:tc>
          <w:tcPr>
            <w:vAlign w:val="center"/>
          </w:tcPr>
          <w:p>
            <w:pPr/>
            <w:r>
              <w:t>9.0</w:t>
            </w:r>
          </w:p>
        </w:tc>
      </w:tr>
      <w:tr>
        <w:tc>
          <w:tcPr>
            <w:vAlign w:val="center"/>
            <w:shd w:val="clear" w:color="auto" w:fill="E6E6E6"/>
            <w:vMerge/>
          </w:tcPr>
          <w:p>
            <w:pPr/>
          </w:p>
        </w:tc>
        <w:tc>
          <w:tcPr>
            <w:vAlign w:val="center"/>
          </w:tcPr>
          <w:p>
            <w:pPr/>
            <w:r>
              <w:t>计权隔声量</w:t>
            </w:r>
          </w:p>
        </w:tc>
        <w:tc>
          <w:tcPr>
            <w:vAlign w:val="center"/>
            <w:gridSpan w:val="5"/>
          </w:tcPr>
          <w:p>
            <w:pPr/>
            <w:r>
              <w:t>37</w:t>
            </w:r>
          </w:p>
        </w:tc>
      </w:tr>
      <w:tr>
        <w:tc>
          <w:tcPr>
            <w:vAlign w:val="center"/>
            <w:shd w:val="clear" w:color="auto" w:fill="E6E6E6"/>
            <w:vMerge/>
          </w:tcPr>
          <w:p>
            <w:pPr/>
          </w:p>
        </w:tc>
        <w:tc>
          <w:tcPr>
            <w:vAlign w:val="center"/>
          </w:tcPr>
          <w:p>
            <w:pPr/>
            <w:r>
              <w:t>频谱修正量</w:t>
            </w:r>
          </w:p>
        </w:tc>
        <w:tc>
          <w:tcPr>
            <w:vAlign w:val="center"/>
            <w:gridSpan w:val="5"/>
          </w:tcPr>
          <w:p>
            <w:pPr/>
            <w:r>
              <w:t>-2.0</w:t>
            </w:r>
          </w:p>
        </w:tc>
      </w:tr>
      <w:tr>
        <w:tc>
          <w:tcPr>
            <w:vAlign w:val="center"/>
            <w:shd w:val="clear" w:color="auto" w:fill="E6E6E6"/>
            <w:vMerge/>
          </w:tcPr>
          <w:p>
            <w:pPr/>
          </w:p>
        </w:tc>
        <w:tc>
          <w:tcPr>
            <w:vAlign w:val="center"/>
          </w:tcPr>
          <w:p>
            <w:pPr/>
            <w:r>
              <w:t>隔声性能</w:t>
            </w:r>
          </w:p>
        </w:tc>
        <w:tc>
          <w:tcPr>
            <w:vAlign w:val="center"/>
            <w:gridSpan w:val="5"/>
          </w:tcPr>
          <w:p>
            <w:pPr/>
            <w:r>
              <w:t>35</w:t>
            </w:r>
          </w:p>
        </w:tc>
      </w:tr>
      <w:tr>
        <w:tc>
          <w:tcPr>
            <w:vAlign w:val="center"/>
            <w:shd w:val="clear" w:color="auto" w:fill="E6E6E6"/>
            <w:vMerge/>
          </w:tcPr>
          <w:p>
            <w:pPr/>
          </w:p>
        </w:tc>
        <w:tc>
          <w:tcPr>
            <w:vAlign w:val="center"/>
          </w:tcPr>
          <w:p>
            <w:pPr/>
            <w:r>
              <w:t>限值</w:t>
            </w:r>
          </w:p>
        </w:tc>
        <w:tc>
          <w:tcPr>
            <w:vAlign w:val="center"/>
            <w:gridSpan w:val="5"/>
          </w:tcPr>
          <w:p>
            <w:pPr/>
            <w:r>
              <w:t>低限:≥20,高要求:≥25</w:t>
            </w:r>
          </w:p>
        </w:tc>
      </w:tr>
      <w:tr>
        <w:tc>
          <w:tcPr>
            <w:vAlign w:val="center"/>
            <w:shd w:val="clear" w:color="auto" w:fill="E6E6E6"/>
            <w:vMerge/>
          </w:tcPr>
          <w:p>
            <w:pPr/>
          </w:p>
        </w:tc>
        <w:tc>
          <w:tcPr>
            <w:vAlign w:val="center"/>
          </w:tcPr>
          <w:p>
            <w:pPr/>
            <w:r>
              <w:t>结论</w:t>
            </w:r>
          </w:p>
        </w:tc>
        <w:tc>
          <w:tcPr>
            <w:vAlign w:val="center"/>
            <w:gridSpan w:val="5"/>
          </w:tcPr>
          <w:p>
            <w:pPr/>
            <w:r>
              <w:t>满足高要求</w:t>
            </w:r>
          </w:p>
        </w:tc>
      </w:tr>
      <w:tr>
        <w:tc>
          <w:tcPr>
            <w:vAlign w:val="center"/>
            <w:shd w:val="clear" w:color="auto" w:fill="E6E6E6"/>
            <w:vMerge w:val="restart"/>
          </w:tcPr>
          <w:p>
            <w:pPr/>
            <w:r>
              <w:t>医院建筑外窗</w:t>
            </w:r>
          </w:p>
        </w:tc>
        <w:tc>
          <w:tcPr>
            <w:vAlign w:val="center"/>
          </w:tcPr>
          <w:p>
            <w:pPr/>
            <w:r>
              <w:t>构造名称</w:t>
            </w:r>
          </w:p>
        </w:tc>
        <w:tc>
          <w:tcPr>
            <w:vAlign w:val="center"/>
            <w:gridSpan w:val="5"/>
          </w:tcPr>
          <w:p>
            <w:pPr/>
            <w:r>
              <w:t>断热铝合金窗--6高透光双银Low-E+12氩气+6透明玻璃</w:t>
            </w:r>
          </w:p>
        </w:tc>
      </w:tr>
      <w:tr>
        <w:tc>
          <w:tcPr>
            <w:vAlign w:val="center"/>
            <w:shd w:val="clear" w:color="auto" w:fill="E6E6E6"/>
            <w:vMerge/>
          </w:tcPr>
          <w:p>
            <w:pPr/>
          </w:p>
        </w:tc>
        <w:tc>
          <w:tcPr>
            <w:vAlign w:val="center"/>
          </w:tcPr>
          <w:p>
            <w:pPr/>
            <w:r>
              <w:t>参照构造</w:t>
            </w:r>
          </w:p>
        </w:tc>
        <w:tc>
          <w:tcPr>
            <w:vAlign w:val="center"/>
            <w:gridSpan w:val="5"/>
          </w:tcPr>
          <w:p>
            <w:pPr/>
            <w:r>
              <w:t>双层玻璃窗</w:t>
            </w:r>
            <w:r>
              <w:br/>
            </w:r>
            <w:r>
              <w:t>6+100A+6</w:t>
            </w:r>
          </w:p>
        </w:tc>
      </w:tr>
      <w:tr>
        <w:tc>
          <w:tcPr>
            <w:vAlign w:val="center"/>
            <w:shd w:val="clear" w:color="auto" w:fill="E6E6E6"/>
            <w:vMerge/>
          </w:tcPr>
          <w:p>
            <w:pPr/>
          </w:p>
        </w:tc>
        <w:tc>
          <w:tcPr>
            <w:vAlign w:val="center"/>
          </w:tcPr>
          <w:p>
            <w:pPr/>
            <w:r>
              <w:t>隔声量来源</w:t>
            </w:r>
          </w:p>
        </w:tc>
        <w:tc>
          <w:tcPr>
            <w:vAlign w:val="center"/>
            <w:gridSpan w:val="5"/>
          </w:tcPr>
          <w:p>
            <w:pPr/>
            <w:r>
              <w:t>《建筑吸声材料与隔声材料》钟祥璋编著</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tcPr>
          <w:p>
            <w:pPr/>
            <w:r>
              <w:t>分频隔声量</w:t>
            </w:r>
          </w:p>
        </w:tc>
        <w:tc>
          <w:tcPr>
            <w:vAlign w:val="center"/>
          </w:tcPr>
          <w:p>
            <w:pPr/>
            <w:r>
              <w:t>32.0</w:t>
            </w:r>
          </w:p>
        </w:tc>
        <w:tc>
          <w:tcPr>
            <w:vAlign w:val="center"/>
          </w:tcPr>
          <w:p>
            <w:pPr/>
            <w:r>
              <w:t>38.0</w:t>
            </w:r>
          </w:p>
        </w:tc>
        <w:tc>
          <w:tcPr>
            <w:vAlign w:val="center"/>
          </w:tcPr>
          <w:p>
            <w:pPr/>
            <w:r>
              <w:t>40.0</w:t>
            </w:r>
          </w:p>
        </w:tc>
        <w:tc>
          <w:tcPr>
            <w:vAlign w:val="center"/>
          </w:tcPr>
          <w:p>
            <w:pPr/>
            <w:r>
              <w:t>45.0</w:t>
            </w:r>
          </w:p>
        </w:tc>
        <w:tc>
          <w:tcPr>
            <w:vAlign w:val="center"/>
          </w:tcPr>
          <w:p>
            <w:pPr/>
            <w:r>
              <w:t>50.0</w:t>
            </w:r>
          </w:p>
        </w:tc>
      </w:tr>
      <w:tr>
        <w:tc>
          <w:tcPr>
            <w:vAlign w:val="center"/>
            <w:shd w:val="clear" w:color="auto" w:fill="E6E6E6"/>
            <w:vMerge/>
          </w:tcPr>
          <w:p>
            <w:pPr/>
          </w:p>
        </w:tc>
        <w:tc>
          <w:tcPr>
            <w:vAlign w:val="center"/>
          </w:tcPr>
          <w:p>
            <w:pPr/>
            <w:r>
              <w:t>不利偏差</w:t>
            </w:r>
          </w:p>
        </w:tc>
        <w:tc>
          <w:tcPr>
            <w:vAlign w:val="center"/>
          </w:tcPr>
          <w:p>
            <w:pPr/>
            <w:r>
              <w:t>0.0</w:t>
            </w:r>
          </w:p>
        </w:tc>
        <w:tc>
          <w:tcPr>
            <w:vAlign w:val="center"/>
          </w:tcPr>
          <w:p>
            <w:pPr/>
            <w:r>
              <w:t>0.0</w:t>
            </w:r>
          </w:p>
        </w:tc>
        <w:tc>
          <w:tcPr>
            <w:vAlign w:val="center"/>
          </w:tcPr>
          <w:p>
            <w:pPr/>
            <w:r>
              <w:t>5.0</w:t>
            </w:r>
          </w:p>
        </w:tc>
        <w:tc>
          <w:tcPr>
            <w:vAlign w:val="center"/>
          </w:tcPr>
          <w:p>
            <w:pPr/>
            <w:r>
              <w:t>3.0</w:t>
            </w:r>
          </w:p>
        </w:tc>
        <w:tc>
          <w:tcPr>
            <w:vAlign w:val="center"/>
          </w:tcPr>
          <w:p>
            <w:pPr/>
            <w:r>
              <w:t>0.0</w:t>
            </w:r>
          </w:p>
        </w:tc>
      </w:tr>
      <w:tr>
        <w:tc>
          <w:tcPr>
            <w:vAlign w:val="center"/>
            <w:shd w:val="clear" w:color="auto" w:fill="E6E6E6"/>
            <w:vMerge/>
          </w:tcPr>
          <w:p>
            <w:pPr/>
          </w:p>
        </w:tc>
        <w:tc>
          <w:tcPr>
            <w:vAlign w:val="center"/>
          </w:tcPr>
          <w:p>
            <w:pPr/>
            <w:r>
              <w:t>计权隔声量</w:t>
            </w:r>
          </w:p>
        </w:tc>
        <w:tc>
          <w:tcPr>
            <w:vAlign w:val="center"/>
            <w:gridSpan w:val="5"/>
          </w:tcPr>
          <w:p>
            <w:pPr/>
            <w:r>
              <w:t>45</w:t>
            </w:r>
          </w:p>
        </w:tc>
      </w:tr>
      <w:tr>
        <w:tc>
          <w:tcPr>
            <w:vAlign w:val="center"/>
            <w:shd w:val="clear" w:color="auto" w:fill="E6E6E6"/>
            <w:vMerge/>
          </w:tcPr>
          <w:p>
            <w:pPr/>
          </w:p>
        </w:tc>
        <w:tc>
          <w:tcPr>
            <w:vAlign w:val="center"/>
          </w:tcPr>
          <w:p>
            <w:pPr/>
            <w:r>
              <w:t>频谱修正量</w:t>
            </w:r>
          </w:p>
        </w:tc>
        <w:tc>
          <w:tcPr>
            <w:vAlign w:val="center"/>
            <w:gridSpan w:val="5"/>
          </w:tcPr>
          <w:p>
            <w:pPr/>
            <w:r>
              <w:t>-4.0</w:t>
            </w:r>
          </w:p>
        </w:tc>
      </w:tr>
      <w:tr>
        <w:tc>
          <w:tcPr>
            <w:vAlign w:val="center"/>
            <w:shd w:val="clear" w:color="auto" w:fill="E6E6E6"/>
            <w:vMerge/>
          </w:tcPr>
          <w:p>
            <w:pPr/>
          </w:p>
        </w:tc>
        <w:tc>
          <w:tcPr>
            <w:vAlign w:val="center"/>
          </w:tcPr>
          <w:p>
            <w:pPr/>
            <w:r>
              <w:t>隔声性能</w:t>
            </w:r>
          </w:p>
        </w:tc>
        <w:tc>
          <w:tcPr>
            <w:vAlign w:val="center"/>
            <w:gridSpan w:val="5"/>
          </w:tcPr>
          <w:p>
            <w:pPr/>
            <w:r>
              <w:t>41</w:t>
            </w:r>
          </w:p>
        </w:tc>
      </w:tr>
      <w:tr>
        <w:tc>
          <w:tcPr>
            <w:vAlign w:val="center"/>
            <w:shd w:val="clear" w:color="auto" w:fill="E6E6E6"/>
            <w:vMerge/>
          </w:tcPr>
          <w:p>
            <w:pPr/>
          </w:p>
        </w:tc>
        <w:tc>
          <w:tcPr>
            <w:vAlign w:val="center"/>
          </w:tcPr>
          <w:p>
            <w:pPr/>
            <w:r>
              <w:t>限值</w:t>
            </w:r>
          </w:p>
        </w:tc>
        <w:tc>
          <w:tcPr>
            <w:vAlign w:val="center"/>
            <w:gridSpan w:val="5"/>
          </w:tcPr>
          <w:p>
            <w:pPr/>
            <w:r>
              <w:t>低限:≥25,高要求:≥30</w:t>
            </w:r>
          </w:p>
        </w:tc>
      </w:tr>
      <w:tr>
        <w:tc>
          <w:tcPr>
            <w:vAlign w:val="center"/>
            <w:shd w:val="clear" w:color="auto" w:fill="E6E6E6"/>
            <w:vMerge/>
          </w:tcPr>
          <w:p>
            <w:pPr/>
          </w:p>
        </w:tc>
        <w:tc>
          <w:tcPr>
            <w:vAlign w:val="center"/>
          </w:tcPr>
          <w:p>
            <w:pPr/>
            <w:r>
              <w:t>结论</w:t>
            </w:r>
          </w:p>
        </w:tc>
        <w:tc>
          <w:tcPr>
            <w:vAlign w:val="center"/>
            <w:gridSpan w:val="5"/>
          </w:tcPr>
          <w:p>
            <w:pPr/>
            <w:r>
              <w:t>满足高要求</w:t>
            </w:r>
          </w:p>
        </w:tc>
      </w:tr>
      <w:tr>
        <w:tc>
          <w:tcPr>
            <w:vAlign w:val="center"/>
            <w:shd w:val="clear" w:color="auto" w:fill="E6E6E6"/>
            <w:vMerge w:val="restart"/>
          </w:tcPr>
          <w:p>
            <w:pPr/>
            <w:r>
              <w:t>教学用房的其他外窗</w:t>
            </w:r>
          </w:p>
        </w:tc>
        <w:tc>
          <w:tcPr>
            <w:vAlign w:val="center"/>
          </w:tcPr>
          <w:p>
            <w:pPr/>
            <w:r>
              <w:t>构造名称</w:t>
            </w:r>
          </w:p>
        </w:tc>
        <w:tc>
          <w:tcPr>
            <w:vAlign w:val="center"/>
            <w:gridSpan w:val="5"/>
          </w:tcPr>
          <w:p>
            <w:pPr/>
            <w:r>
              <w:t>断热铝合金窗--6高透光双银Low-E+12氩气+6透明玻璃</w:t>
            </w:r>
          </w:p>
        </w:tc>
      </w:tr>
      <w:tr>
        <w:tc>
          <w:tcPr>
            <w:vAlign w:val="center"/>
            <w:shd w:val="clear" w:color="auto" w:fill="E6E6E6"/>
            <w:vMerge/>
          </w:tcPr>
          <w:p>
            <w:pPr/>
          </w:p>
        </w:tc>
        <w:tc>
          <w:tcPr>
            <w:vAlign w:val="center"/>
          </w:tcPr>
          <w:p>
            <w:pPr/>
            <w:r>
              <w:t>参照构造</w:t>
            </w:r>
          </w:p>
        </w:tc>
        <w:tc>
          <w:tcPr>
            <w:vAlign w:val="center"/>
            <w:gridSpan w:val="5"/>
          </w:tcPr>
          <w:p>
            <w:pPr/>
            <w:r>
              <w:t>双层玻璃窗</w:t>
            </w:r>
            <w:r>
              <w:br/>
            </w:r>
            <w:r>
              <w:t>6+100A+6</w:t>
            </w:r>
          </w:p>
        </w:tc>
      </w:tr>
      <w:tr>
        <w:tc>
          <w:tcPr>
            <w:vAlign w:val="center"/>
            <w:shd w:val="clear" w:color="auto" w:fill="E6E6E6"/>
            <w:vMerge/>
          </w:tcPr>
          <w:p>
            <w:pPr/>
          </w:p>
        </w:tc>
        <w:tc>
          <w:tcPr>
            <w:vAlign w:val="center"/>
          </w:tcPr>
          <w:p>
            <w:pPr/>
            <w:r>
              <w:t>隔声量来源</w:t>
            </w:r>
          </w:p>
        </w:tc>
        <w:tc>
          <w:tcPr>
            <w:vAlign w:val="center"/>
            <w:gridSpan w:val="5"/>
          </w:tcPr>
          <w:p>
            <w:pPr/>
            <w:r>
              <w:t>《建筑吸声材料与隔声材料》钟祥璋编著</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tcPr>
          <w:p>
            <w:pPr/>
            <w:r>
              <w:t>分频隔声量</w:t>
            </w:r>
          </w:p>
        </w:tc>
        <w:tc>
          <w:tcPr>
            <w:vAlign w:val="center"/>
          </w:tcPr>
          <w:p>
            <w:pPr/>
            <w:r>
              <w:t>32.0</w:t>
            </w:r>
          </w:p>
        </w:tc>
        <w:tc>
          <w:tcPr>
            <w:vAlign w:val="center"/>
          </w:tcPr>
          <w:p>
            <w:pPr/>
            <w:r>
              <w:t>38.0</w:t>
            </w:r>
          </w:p>
        </w:tc>
        <w:tc>
          <w:tcPr>
            <w:vAlign w:val="center"/>
          </w:tcPr>
          <w:p>
            <w:pPr/>
            <w:r>
              <w:t>40.0</w:t>
            </w:r>
          </w:p>
        </w:tc>
        <w:tc>
          <w:tcPr>
            <w:vAlign w:val="center"/>
          </w:tcPr>
          <w:p>
            <w:pPr/>
            <w:r>
              <w:t>45.0</w:t>
            </w:r>
          </w:p>
        </w:tc>
        <w:tc>
          <w:tcPr>
            <w:vAlign w:val="center"/>
          </w:tcPr>
          <w:p>
            <w:pPr/>
            <w:r>
              <w:t>50.0</w:t>
            </w:r>
          </w:p>
        </w:tc>
      </w:tr>
      <w:tr>
        <w:tc>
          <w:tcPr>
            <w:vAlign w:val="center"/>
            <w:shd w:val="clear" w:color="auto" w:fill="E6E6E6"/>
            <w:vMerge/>
          </w:tcPr>
          <w:p>
            <w:pPr/>
          </w:p>
        </w:tc>
        <w:tc>
          <w:tcPr>
            <w:vAlign w:val="center"/>
          </w:tcPr>
          <w:p>
            <w:pPr/>
            <w:r>
              <w:t>不利偏差</w:t>
            </w:r>
          </w:p>
        </w:tc>
        <w:tc>
          <w:tcPr>
            <w:vAlign w:val="center"/>
          </w:tcPr>
          <w:p>
            <w:pPr/>
            <w:r>
              <w:t>0.0</w:t>
            </w:r>
          </w:p>
        </w:tc>
        <w:tc>
          <w:tcPr>
            <w:vAlign w:val="center"/>
          </w:tcPr>
          <w:p>
            <w:pPr/>
            <w:r>
              <w:t>0.0</w:t>
            </w:r>
          </w:p>
        </w:tc>
        <w:tc>
          <w:tcPr>
            <w:vAlign w:val="center"/>
          </w:tcPr>
          <w:p>
            <w:pPr/>
            <w:r>
              <w:t>5.0</w:t>
            </w:r>
          </w:p>
        </w:tc>
        <w:tc>
          <w:tcPr>
            <w:vAlign w:val="center"/>
          </w:tcPr>
          <w:p>
            <w:pPr/>
            <w:r>
              <w:t>3.0</w:t>
            </w:r>
          </w:p>
        </w:tc>
        <w:tc>
          <w:tcPr>
            <w:vAlign w:val="center"/>
          </w:tcPr>
          <w:p>
            <w:pPr/>
            <w:r>
              <w:t>0.0</w:t>
            </w:r>
          </w:p>
        </w:tc>
      </w:tr>
      <w:tr>
        <w:tc>
          <w:tcPr>
            <w:vAlign w:val="center"/>
            <w:shd w:val="clear" w:color="auto" w:fill="E6E6E6"/>
            <w:vMerge/>
          </w:tcPr>
          <w:p>
            <w:pPr/>
          </w:p>
        </w:tc>
        <w:tc>
          <w:tcPr>
            <w:vAlign w:val="center"/>
          </w:tcPr>
          <w:p>
            <w:pPr/>
            <w:r>
              <w:t>计权隔声量</w:t>
            </w:r>
          </w:p>
        </w:tc>
        <w:tc>
          <w:tcPr>
            <w:vAlign w:val="center"/>
            <w:gridSpan w:val="5"/>
          </w:tcPr>
          <w:p>
            <w:pPr/>
            <w:r>
              <w:t>45</w:t>
            </w:r>
          </w:p>
        </w:tc>
      </w:tr>
      <w:tr>
        <w:tc>
          <w:tcPr>
            <w:vAlign w:val="center"/>
            <w:shd w:val="clear" w:color="auto" w:fill="E6E6E6"/>
            <w:vMerge/>
          </w:tcPr>
          <w:p>
            <w:pPr/>
          </w:p>
        </w:tc>
        <w:tc>
          <w:tcPr>
            <w:vAlign w:val="center"/>
          </w:tcPr>
          <w:p>
            <w:pPr/>
            <w:r>
              <w:t>频谱修正量</w:t>
            </w:r>
          </w:p>
        </w:tc>
        <w:tc>
          <w:tcPr>
            <w:vAlign w:val="center"/>
            <w:gridSpan w:val="5"/>
          </w:tcPr>
          <w:p>
            <w:pPr/>
            <w:r>
              <w:t>-4.0</w:t>
            </w:r>
          </w:p>
        </w:tc>
      </w:tr>
      <w:tr>
        <w:tc>
          <w:tcPr>
            <w:vAlign w:val="center"/>
            <w:shd w:val="clear" w:color="auto" w:fill="E6E6E6"/>
            <w:vMerge/>
          </w:tcPr>
          <w:p>
            <w:pPr/>
          </w:p>
        </w:tc>
        <w:tc>
          <w:tcPr>
            <w:vAlign w:val="center"/>
          </w:tcPr>
          <w:p>
            <w:pPr/>
            <w:r>
              <w:t>隔声性能</w:t>
            </w:r>
          </w:p>
        </w:tc>
        <w:tc>
          <w:tcPr>
            <w:vAlign w:val="center"/>
            <w:gridSpan w:val="5"/>
          </w:tcPr>
          <w:p>
            <w:pPr/>
            <w:r>
              <w:t>41</w:t>
            </w:r>
          </w:p>
        </w:tc>
      </w:tr>
      <w:tr>
        <w:tc>
          <w:tcPr>
            <w:vAlign w:val="center"/>
            <w:shd w:val="clear" w:color="auto" w:fill="E6E6E6"/>
            <w:vMerge/>
          </w:tcPr>
          <w:p>
            <w:pPr/>
          </w:p>
        </w:tc>
        <w:tc>
          <w:tcPr>
            <w:vAlign w:val="center"/>
          </w:tcPr>
          <w:p>
            <w:pPr/>
            <w:r>
              <w:t>限值</w:t>
            </w:r>
          </w:p>
        </w:tc>
        <w:tc>
          <w:tcPr>
            <w:vAlign w:val="center"/>
            <w:gridSpan w:val="5"/>
          </w:tcPr>
          <w:p>
            <w:pPr/>
            <w:r>
              <w:t>低限:≥25,高要求:≥30</w:t>
            </w:r>
          </w:p>
        </w:tc>
      </w:tr>
      <w:tr>
        <w:tc>
          <w:tcPr>
            <w:vAlign w:val="center"/>
            <w:shd w:val="clear" w:color="auto" w:fill="E6E6E6"/>
            <w:vMerge/>
          </w:tcPr>
          <w:p>
            <w:pPr/>
          </w:p>
        </w:tc>
        <w:tc>
          <w:tcPr>
            <w:vAlign w:val="center"/>
          </w:tcPr>
          <w:p>
            <w:pPr/>
            <w:r>
              <w:t>结论</w:t>
            </w:r>
          </w:p>
        </w:tc>
        <w:tc>
          <w:tcPr>
            <w:vAlign w:val="center"/>
            <w:gridSpan w:val="5"/>
          </w:tcPr>
          <w:p>
            <w:pPr/>
            <w:r>
              <w:t>满足高要求</w:t>
            </w:r>
          </w:p>
        </w:tc>
      </w:tr>
    </w:tbl>
    <w:p w14:paraId="258A0E89" w14:textId="77777777" w:rsidR="00985C77" w:rsidRDefault="00985C77" w:rsidP="001F5D53">
      <w:pPr>
        <w:pStyle w:val="aa"/>
        <w:ind w:firstLineChars="0" w:firstLine="420"/>
        <w:jc w:val="left"/>
        <w:rPr>
          <w:rFonts w:ascii="宋体" w:eastAsia="宋体" w:hAnsi="宋体"/>
          <w:kern w:val="0"/>
          <w:sz w:val="21"/>
          <w:szCs w:val="21"/>
        </w:rPr>
      </w:pPr>
      <w:bookmarkStart w:id="37" w:name="门窗空气声隔声量"/>
      <w:bookmarkEnd w:id="37"/>
    </w:p>
    <w:p w14:paraId="3C5C5A50" w14:textId="77777777" w:rsidR="00572996" w:rsidRDefault="00C447AF" w:rsidP="00572996">
      <w:pPr>
        <w:pStyle w:val="1"/>
        <w:ind w:left="669" w:hanging="669"/>
      </w:pPr>
      <w:r>
        <w:rPr>
          <w:rFonts w:hint="eastAsia"/>
        </w:rPr>
        <w:t>楼板撞击声隔声性能</w:t>
      </w:r>
    </w:p>
    <w:p w14:paraId="609A85B8" w14:textId="77D267C6"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14:paraId="594CE3B5" w14:textId="77777777"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本报告参照相近楼板构造的撞击声声计权隔声量，依据《民用建筑隔声设计规范》</w:t>
      </w:r>
      <w:r w:rsidRPr="00742DAE">
        <w:rPr>
          <w:sz w:val="21"/>
          <w:szCs w:val="21"/>
          <w:lang w:val="en-US"/>
        </w:rPr>
        <w:t>GB50118-2010</w:t>
      </w:r>
      <w:r w:rsidRPr="00742DAE">
        <w:rPr>
          <w:rFonts w:hint="eastAsia"/>
          <w:sz w:val="21"/>
          <w:szCs w:val="21"/>
          <w:lang w:val="en-US"/>
        </w:rPr>
        <w:t>的要求，求得计权规范化撞击声压级来评价楼板</w:t>
      </w:r>
      <w:r w:rsidRPr="00742DAE">
        <w:rPr>
          <w:sz w:val="21"/>
          <w:szCs w:val="21"/>
          <w:lang w:val="en-US"/>
        </w:rPr>
        <w:t>的撞击声隔声性能。</w:t>
      </w:r>
    </w:p>
    <w:p w14:paraId="404E592D" w14:textId="55B6C3CD"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TableGrid"/>
        <w:tblW w:w="9225.79940795898"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697.9998779296875"/>
        <w:gridCol w:w="2150.7998657226563"/>
        <w:gridCol w:w="1075.3999328613281"/>
        <w:gridCol w:w="1075.3999328613281"/>
        <w:gridCol w:w="1075.3999328613281"/>
        <w:gridCol w:w="1075.3999328613281"/>
        <w:gridCol w:w="1075.3999328613281"/>
      </w:tblGrid>
      <w:tr>
        <w:tc>
          <w:tcPr>
            <w:vAlign w:val="center"/>
            <w:shd w:val="clear" w:color="auto" w:fill="E6E6E6"/>
          </w:tcPr>
          <w:p>
            <w:pPr>
              <w:jc w:val="center"/>
            </w:pPr>
            <w:r>
              <w:rPr>
                <w:sz w:val="18"/>
                <w:szCs w:val="18"/>
              </w:rPr>
              <w:t>构件</w:t>
            </w:r>
          </w:p>
        </w:tc>
        <w:tc>
          <w:tcPr>
            <w:vAlign w:val="center"/>
            <w:shd w:val="clear" w:color="auto" w:fill="E6E6E6"/>
            <w:gridSpan w:val="6"/>
          </w:tcPr>
          <w:p>
            <w:pPr>
              <w:jc w:val="center"/>
            </w:pPr>
            <w:r>
              <w:rPr>
                <w:sz w:val="18"/>
                <w:szCs w:val="18"/>
              </w:rPr>
              <w:t>构造参数</w:t>
            </w:r>
          </w:p>
        </w:tc>
      </w:tr>
      <w:tr>
        <w:tc>
          <w:tcPr>
            <w:vAlign w:val="center"/>
            <w:shd w:val="clear" w:color="auto" w:fill="E6E6E6"/>
            <w:vMerge w:val="restart"/>
          </w:tcPr>
          <w:p>
            <w:pPr/>
            <w:r>
              <w:rPr>
                <w:sz w:val="18"/>
                <w:szCs w:val="18"/>
              </w:rPr>
              <w:t>健身中心与噪声敏感房间之间楼板</w:t>
            </w:r>
          </w:p>
        </w:tc>
        <w:tc>
          <w:tcPr>
            <w:vAlign w:val="center"/>
            <w:shd w:val="clear" w:color="auto" w:fill="E6E6E6"/>
          </w:tcPr>
          <w:p>
            <w:pPr/>
            <w:r>
              <w:rPr>
                <w:sz w:val="18"/>
                <w:szCs w:val="18"/>
              </w:rPr>
              <w:t>构造做法</w:t>
            </w:r>
          </w:p>
        </w:tc>
        <w:tc>
          <w:tcPr>
            <w:vAlign w:val="center"/>
            <w:gridSpan w:val="5"/>
          </w:tcPr>
          <w:p>
            <w:pPr/>
            <w:r>
              <w:rPr>
                <w:sz w:val="18"/>
                <w:szCs w:val="18"/>
              </w:rPr>
              <w:t>水泥砂浆 20mm＋钢筋混凝土 120mm＋石灰砂浆 20mm</w:t>
            </w:r>
          </w:p>
        </w:tc>
      </w:tr>
      <w:tr>
        <w:tc>
          <w:tcPr>
            <w:vAlign w:val="center"/>
            <w:shd w:val="clear" w:color="auto" w:fill="E6E6E6"/>
            <w:vMerge/>
          </w:tcPr>
          <w:p>
            <w:pPr>
              <w:rPr>
                <w:sz w:val="18"/>
                <w:szCs w:val="18"/>
              </w:rPr>
            </w:pPr>
          </w:p>
        </w:tc>
        <w:tc>
          <w:tcPr>
            <w:vAlign w:val="center"/>
            <w:shd w:val="clear" w:color="auto" w:fill="E6E6E6"/>
          </w:tcPr>
          <w:p>
            <w:pPr/>
            <w:r>
              <w:rPr>
                <w:sz w:val="18"/>
                <w:szCs w:val="18"/>
              </w:rPr>
              <w:t>参照构造做法</w:t>
            </w:r>
          </w:p>
        </w:tc>
        <w:tc>
          <w:tcPr>
            <w:vAlign w:val="center"/>
            <w:gridSpan w:val="5"/>
          </w:tcPr>
          <w:p>
            <w:pPr/>
            <w:r>
              <w:rPr>
                <w:sz w:val="18"/>
                <w:szCs w:val="18"/>
              </w:rPr>
              <w:t>15厚混纺地毯+20厚1：2.5水泥砂浆+80厚C20细石混凝土+13厚防水阻尼隔声板+50厚空气间层（阻尼橡胶减振块）+100厚钢筋混凝土楼板+11厚减振垫</w:t>
            </w:r>
          </w:p>
        </w:tc>
      </w:tr>
      <w:tr>
        <w:tc>
          <w:tcPr>
            <w:vAlign w:val="center"/>
            <w:shd w:val="clear" w:color="auto" w:fill="E6E6E6"/>
            <w:vMerge/>
          </w:tcPr>
          <w:p>
            <w:pPr>
              <w:rPr>
                <w:sz w:val="18"/>
                <w:szCs w:val="18"/>
              </w:rPr>
            </w:pPr>
          </w:p>
        </w:tc>
        <w:tc>
          <w:tcPr>
            <w:vAlign w:val="center"/>
            <w:shd w:val="clear" w:color="auto" w:fill="E6E6E6"/>
          </w:tcPr>
          <w:p>
            <w:pPr/>
            <w:r>
              <w:rPr>
                <w:sz w:val="18"/>
                <w:szCs w:val="18"/>
              </w:rPr>
              <w:t>参照构造简图</w:t>
            </w:r>
          </w:p>
        </w:tc>
        <w:tc>
          <w:tcPr>
            <w:vAlign w:val="center"/>
            <w:gridSpan w:val="5"/>
          </w:tcPr>
          <w:p>
            <w:pPr/>
            <w:r xmlns:w="http://schemas.openxmlformats.org/wordprocessingml/2006/main">
              <w:rPr>
                <w:sz w:val="18"/>
                <w:szCs w:val="18"/>
              </w:rPr>
              <drawing xmlns="http://schemas.openxmlformats.org/wordprocessingml/2006/main">
                <wp:inline xmlns:wp="http://schemas.openxmlformats.org/drawingml/2006/wordprocessingDrawing" distT="0" distB="0" distL="0" distR="0">
                  <wp:extent cx="4086654" cy="2848274"/>
                  <wp:effectExtent l="0" t="0" r="0" b="0"/>
                  <wp:docPr id="49"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246ef9a620841f0"/>
                          <a:stretch>
                            <a:fillRect/>
                          </a:stretch>
                        </pic:blipFill>
                        <pic:spPr>
                          <a:xfrm>
                            <a:off x="0" y="0"/>
                            <a:ext cx="4086654" cy="2848274"/>
                          </a:xfrm>
                          <a:prstGeom prst="rect">
                            <a:avLst/>
                          </a:prstGeom>
                        </pic:spPr>
                      </pic:pic>
                    </a:graphicData>
                  </a:graphic>
                </wp:inline>
              </drawing>
            </w:r>
          </w:p>
        </w:tc>
      </w:tr>
      <w:tr>
        <w:tc>
          <w:tcPr>
            <w:vAlign w:val="center"/>
            <w:shd w:val="clear" w:color="auto" w:fill="E6E6E6"/>
            <w:vMerge/>
          </w:tcPr>
          <w:p>
            <w:pPr>
              <w:rPr>
                <w:sz w:val="18"/>
                <w:szCs w:val="18"/>
              </w:rPr>
            </w:pPr>
          </w:p>
        </w:tc>
        <w:tc>
          <w:tcPr>
            <w:vAlign w:val="center"/>
            <w:shd w:val="clear" w:color="auto" w:fill="E6E6E6"/>
          </w:tcPr>
          <w:p>
            <w:pPr/>
            <w:r>
              <w:rPr>
                <w:sz w:val="18"/>
                <w:szCs w:val="18"/>
              </w:rPr>
              <w:t>数据来源</w:t>
            </w:r>
          </w:p>
        </w:tc>
        <w:tc>
          <w:tcPr>
            <w:vAlign w:val="center"/>
            <w:gridSpan w:val="5"/>
          </w:tcPr>
          <w:p>
            <w:pPr/>
            <w:r>
              <w:rPr>
                <w:sz w:val="18"/>
                <w:szCs w:val="18"/>
              </w:rPr>
              <w:t>《民用建筑隔声与吸声构造》15ZJ502</w:t>
            </w:r>
          </w:p>
        </w:tc>
      </w:tr>
      <w:tr>
        <w:tc>
          <w:tcPr>
            <w:vAlign w:val="center"/>
            <w:shd w:val="clear" w:color="auto" w:fill="E6E6E6"/>
            <w:vMerge/>
          </w:tcPr>
          <w:p>
            <w:pPr>
              <w:rPr>
                <w:sz w:val="18"/>
                <w:szCs w:val="18"/>
              </w:rPr>
            </w:pPr>
          </w:p>
        </w:tc>
        <w:tc>
          <w:tcPr>
            <w:vAlign w:val="center"/>
            <w:shd w:val="clear" w:color="auto" w:fill="E6E6E6"/>
          </w:tcPr>
          <w:p>
            <w:pPr/>
            <w:r>
              <w:rPr>
                <w:sz w:val="18"/>
                <w:szCs w:val="18"/>
              </w:rPr>
              <w:t>计权规范化撞击声压级</w:t>
            </w:r>
          </w:p>
        </w:tc>
        <w:tc>
          <w:tcPr>
            <w:vAlign w:val="center"/>
            <w:gridSpan w:val="5"/>
          </w:tcPr>
          <w:p>
            <w:pPr/>
            <w:r>
              <w:rPr>
                <w:b/>
                <w:sz w:val="18"/>
                <w:szCs w:val="18"/>
              </w:rPr>
              <w:t>40</w:t>
            </w:r>
          </w:p>
        </w:tc>
      </w:tr>
      <w:tr>
        <w:tc>
          <w:tcPr>
            <w:vAlign w:val="center"/>
            <w:shd w:val="clear" w:color="auto" w:fill="E6E6E6"/>
            <w:vMerge/>
          </w:tcPr>
          <w:p>
            <w:pPr>
              <w:rPr>
                <w:sz w:val="18"/>
                <w:szCs w:val="18"/>
              </w:rPr>
            </w:pPr>
          </w:p>
        </w:tc>
        <w:tc>
          <w:tcPr>
            <w:vAlign w:val="center"/>
            <w:shd w:val="clear" w:color="auto" w:fill="E6E6E6"/>
          </w:tcPr>
          <w:p>
            <w:pPr/>
            <w:r>
              <w:rPr>
                <w:sz w:val="18"/>
                <w:szCs w:val="18"/>
              </w:rPr>
              <w:t>标准限值</w:t>
            </w:r>
          </w:p>
        </w:tc>
        <w:tc>
          <w:tcPr>
            <w:vAlign w:val="center"/>
            <w:gridSpan w:val="5"/>
          </w:tcPr>
          <w:p>
            <w:pPr/>
            <w:r>
              <w:rPr>
                <w:sz w:val="18"/>
                <w:szCs w:val="18"/>
              </w:rPr>
              <w:t>低限:&lt;50,高要求:&lt;45</w:t>
            </w:r>
          </w:p>
        </w:tc>
      </w:tr>
      <w:tr>
        <w:tc>
          <w:tcPr>
            <w:vAlign w:val="center"/>
            <w:shd w:val="clear" w:color="auto" w:fill="E6E6E6"/>
            <w:vMerge/>
          </w:tcPr>
          <w:p>
            <w:pPr>
              <w:rPr>
                <w:sz w:val="18"/>
                <w:szCs w:val="18"/>
              </w:rPr>
            </w:pPr>
          </w:p>
        </w:tc>
        <w:tc>
          <w:tcPr>
            <w:vAlign w:val="center"/>
            <w:shd w:val="clear" w:color="auto" w:fill="E6E6E6"/>
          </w:tcPr>
          <w:p>
            <w:pPr/>
            <w:r>
              <w:rPr>
                <w:sz w:val="18"/>
                <w:szCs w:val="18"/>
              </w:rPr>
              <w:t>结论</w:t>
            </w:r>
          </w:p>
        </w:tc>
        <w:tc>
          <w:tcPr>
            <w:vAlign w:val="center"/>
            <w:gridSpan w:val="5"/>
          </w:tcPr>
          <w:p>
            <w:pPr/>
            <w:r>
              <w:rPr>
                <w:b/>
                <w:sz w:val="18"/>
                <w:szCs w:val="18"/>
              </w:rPr>
              <w:t>满足高要求</w:t>
            </w:r>
          </w:p>
        </w:tc>
      </w:tr>
    </w:tbl>
    <w:p w14:paraId="18BFE386" w14:textId="77777777" w:rsidR="00572996" w:rsidRPr="001276BB" w:rsidRDefault="00572996" w:rsidP="001276BB">
      <w:pPr>
        <w:rPr>
          <w:lang w:val="en-US"/>
        </w:rPr>
      </w:pPr>
      <w:bookmarkStart w:id="38" w:name="撞击声隔声"/>
      <w:bookmarkEnd w:id="38"/>
    </w:p>
    <w:bookmarkEnd w:id="24"/>
    <w:bookmarkEnd w:id="25"/>
    <w:p w14:paraId="14884CCC" w14:textId="77777777" w:rsidR="00BC484E" w:rsidRDefault="00BC484E" w:rsidP="00BC484E">
      <w:pPr>
        <w:pStyle w:val="1"/>
        <w:ind w:left="669" w:hanging="669"/>
        <w:rPr>
          <w:kern w:val="2"/>
        </w:rPr>
      </w:pPr>
      <w:r>
        <w:rPr>
          <w:rFonts w:hint="eastAsia"/>
          <w:kern w:val="2"/>
        </w:rPr>
        <w:t>结论</w:t>
      </w:r>
    </w:p>
    <w:p w14:paraId="4BF6DBAA" w14:textId="77777777"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14:paraId="5855F361" w14:textId="0B0387E8" w:rsidR="00E51846" w:rsidRPr="001276BB" w:rsidRDefault="00024F02" w:rsidP="001276BB">
      <w:pPr>
        <w:jc w:val="right"/>
        <w:rPr>
          <w:lang w:val="en-US"/>
        </w:rPr>
      </w:pPr>
      <w:r w:rsidRPr="001276BB">
        <w:rPr>
          <w:rFonts w:hint="eastAsia"/>
          <w:lang w:val="en-US"/>
        </w:rPr>
        <w:t>表</w:t>
      </w:r>
      <w:r w:rsidR="005808ED">
        <w:rPr>
          <w:lang w:val="en-US"/>
        </w:rPr>
        <w:t>7</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proofErr w:type="gramStart"/>
      <w:r w:rsidRPr="001276BB">
        <w:rPr>
          <w:lang w:val="en-US"/>
        </w:rPr>
        <w:t>dB</w:t>
      </w:r>
      <w:proofErr w:type="gramEnd"/>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388.5197448730469"/>
        <w:gridCol w:w="2546.9999694824219"/>
        <w:gridCol w:w="2688.5000610351563"/>
        <w:gridCol w:w="1709.3199157714844"/>
      </w:tblGrid>
      <w:tr>
        <w:tc>
          <w:tcPr>
            <w:vAlign w:val="center"/>
            <w:shd w:val="clear" w:color="auto" w:fill="E6E6E6"/>
          </w:tcPr>
          <w:p>
            <w:pPr>
              <w:jc w:val="center"/>
            </w:pPr>
            <w:r>
              <w:t>构件</w:t>
            </w:r>
          </w:p>
        </w:tc>
        <w:tc>
          <w:tcPr>
            <w:vAlign w:val="center"/>
            <w:shd w:val="clear" w:color="auto" w:fill="E6E6E6"/>
          </w:tcPr>
          <w:p>
            <w:pPr>
              <w:jc w:val="center"/>
            </w:pPr>
            <w:r>
              <w:t>单值评价量+频谱修正量</w:t>
            </w:r>
          </w:p>
        </w:tc>
        <w:tc>
          <w:tcPr>
            <w:vAlign w:val="center"/>
            <w:shd w:val="clear" w:color="auto" w:fill="E6E6E6"/>
          </w:tcPr>
          <w:p>
            <w:pPr>
              <w:jc w:val="center"/>
            </w:pPr>
            <w:r>
              <w:t>标准限值</w:t>
            </w:r>
          </w:p>
        </w:tc>
        <w:tc>
          <w:tcPr>
            <w:vAlign w:val="center"/>
            <w:shd w:val="clear" w:color="auto" w:fill="E6E6E6"/>
          </w:tcPr>
          <w:p>
            <w:pPr>
              <w:jc w:val="center"/>
            </w:pPr>
            <w:r>
              <w:t>结论</w:t>
            </w:r>
          </w:p>
        </w:tc>
      </w:tr>
      <w:tr>
        <w:tc>
          <w:tcPr>
            <w:vAlign w:val="center"/>
            <w:shd w:val="clear" w:color="auto" w:fill="E6E6E6"/>
          </w:tcPr>
          <w:p>
            <w:pPr/>
            <w:r>
              <w:t>医院建筑外墙</w:t>
            </w:r>
          </w:p>
        </w:tc>
        <w:tc>
          <w:tcPr>
            <w:vAlign w:val="center"/>
          </w:tcPr>
          <w:p>
            <w:pPr/>
            <w:r>
              <w:rPr>
                <w:b/>
              </w:rPr>
              <w:t>52</w:t>
            </w:r>
          </w:p>
        </w:tc>
        <w:tc>
          <w:tcPr>
            <w:vAlign w:val="center"/>
          </w:tcPr>
          <w:p>
            <w:pPr/>
            <w:r>
              <w:t>低限:≥45,高要求:≥50</w:t>
            </w:r>
          </w:p>
        </w:tc>
        <w:tc>
          <w:tcPr>
            <w:vAlign w:val="center"/>
          </w:tcPr>
          <w:p>
            <w:pPr/>
            <w:r>
              <w:rPr>
                <w:b/>
              </w:rPr>
              <w:t>满足高要求</w:t>
            </w:r>
          </w:p>
        </w:tc>
      </w:tr>
      <w:tr>
        <w:tc>
          <w:tcPr>
            <w:vAlign w:val="center"/>
            <w:shd w:val="clear" w:color="auto" w:fill="E6E6E6"/>
          </w:tcPr>
          <w:p>
            <w:pPr/>
            <w:r>
              <w:t>餐厅与噪声敏感房间之间隔墙</w:t>
            </w:r>
          </w:p>
        </w:tc>
        <w:tc>
          <w:tcPr>
            <w:vAlign w:val="center"/>
          </w:tcPr>
          <w:p>
            <w:pPr/>
            <w:r>
              <w:rPr>
                <w:b/>
              </w:rPr>
              <w:t>58</w:t>
            </w:r>
          </w:p>
        </w:tc>
        <w:tc>
          <w:tcPr>
            <w:vAlign w:val="center"/>
          </w:tcPr>
          <w:p>
            <w:pPr/>
            <w:r>
              <w:t>低限:&gt;45,高要求:&gt;50</w:t>
            </w:r>
          </w:p>
        </w:tc>
        <w:tc>
          <w:tcPr>
            <w:vAlign w:val="center"/>
          </w:tcPr>
          <w:p>
            <w:pPr/>
            <w:r>
              <w:rPr>
                <w:b/>
              </w:rPr>
              <w:t>满足高要求</w:t>
            </w:r>
          </w:p>
        </w:tc>
      </w:tr>
      <w:tr>
        <w:tc>
          <w:tcPr>
            <w:vAlign w:val="center"/>
            <w:shd w:val="clear" w:color="auto" w:fill="E6E6E6"/>
          </w:tcPr>
          <w:p>
            <w:pPr/>
            <w:r>
              <w:t>健身中心与噪声敏感房间之间隔墙</w:t>
            </w:r>
          </w:p>
        </w:tc>
        <w:tc>
          <w:tcPr>
            <w:vAlign w:val="center"/>
          </w:tcPr>
          <w:p>
            <w:pPr/>
            <w:r>
              <w:rPr>
                <w:b/>
              </w:rPr>
              <w:t>58</w:t>
            </w:r>
          </w:p>
        </w:tc>
        <w:tc>
          <w:tcPr>
            <w:vAlign w:val="center"/>
          </w:tcPr>
          <w:p>
            <w:pPr/>
            <w:r>
              <w:t>低限:&gt;55,高要求:&gt;60</w:t>
            </w:r>
          </w:p>
        </w:tc>
        <w:tc>
          <w:tcPr>
            <w:vAlign w:val="center"/>
          </w:tcPr>
          <w:p>
            <w:pPr/>
            <w:r>
              <w:rPr>
                <w:b/>
              </w:rPr>
              <w:t>满足平均要求</w:t>
            </w:r>
          </w:p>
        </w:tc>
      </w:tr>
      <w:tr>
        <w:tc>
          <w:tcPr>
            <w:vAlign w:val="center"/>
            <w:shd w:val="clear" w:color="auto" w:fill="E6E6E6"/>
          </w:tcPr>
          <w:p>
            <w:pPr/>
            <w:r>
              <w:t>教学用房外墙</w:t>
            </w:r>
          </w:p>
        </w:tc>
        <w:tc>
          <w:tcPr>
            <w:vAlign w:val="center"/>
          </w:tcPr>
          <w:p>
            <w:pPr/>
            <w:r>
              <w:rPr>
                <w:b/>
              </w:rPr>
              <w:t>52</w:t>
            </w:r>
          </w:p>
        </w:tc>
        <w:tc>
          <w:tcPr>
            <w:vAlign w:val="center"/>
          </w:tcPr>
          <w:p>
            <w:pPr/>
            <w:r>
              <w:t>低限:≥45,高要求:≥50</w:t>
            </w:r>
          </w:p>
        </w:tc>
        <w:tc>
          <w:tcPr>
            <w:vAlign w:val="center"/>
          </w:tcPr>
          <w:p>
            <w:pPr/>
            <w:r>
              <w:rPr>
                <w:b/>
              </w:rPr>
              <w:t>满足高要求</w:t>
            </w:r>
          </w:p>
        </w:tc>
      </w:tr>
      <w:tr>
        <w:tc>
          <w:tcPr>
            <w:vAlign w:val="center"/>
            <w:shd w:val="clear" w:color="auto" w:fill="E6E6E6"/>
          </w:tcPr>
          <w:p>
            <w:pPr/>
            <w:r>
              <w:t>阅览室的隔墙</w:t>
            </w:r>
          </w:p>
        </w:tc>
        <w:tc>
          <w:tcPr>
            <w:vAlign w:val="center"/>
          </w:tcPr>
          <w:p>
            <w:pPr/>
            <w:r>
              <w:rPr>
                <w:b/>
              </w:rPr>
              <w:t>62</w:t>
            </w:r>
          </w:p>
        </w:tc>
        <w:tc>
          <w:tcPr>
            <w:vAlign w:val="center"/>
          </w:tcPr>
          <w:p>
            <w:pPr/>
            <w:r>
              <w:t>低限:&gt;50</w:t>
            </w:r>
          </w:p>
        </w:tc>
        <w:tc>
          <w:tcPr>
            <w:vAlign w:val="center"/>
          </w:tcPr>
          <w:p>
            <w:pPr/>
            <w:r>
              <w:rPr>
                <w:b/>
              </w:rPr>
              <w:t>满足高要求</w:t>
            </w:r>
          </w:p>
        </w:tc>
      </w:tr>
      <w:tr>
        <w:tc>
          <w:tcPr>
            <w:vAlign w:val="center"/>
            <w:shd w:val="clear" w:color="auto" w:fill="E6E6E6"/>
          </w:tcPr>
          <w:p>
            <w:pPr/>
            <w:r>
              <w:t>餐厅(商业建筑)与噪声敏感房间之间楼板</w:t>
            </w:r>
          </w:p>
        </w:tc>
        <w:tc>
          <w:tcPr>
            <w:vAlign w:val="center"/>
          </w:tcPr>
          <w:p>
            <w:pPr/>
            <w:r>
              <w:rPr>
                <w:b/>
              </w:rPr>
              <w:t>60</w:t>
            </w:r>
          </w:p>
        </w:tc>
        <w:tc>
          <w:tcPr>
            <w:vAlign w:val="center"/>
          </w:tcPr>
          <w:p>
            <w:pPr/>
            <w:r>
              <w:t>低限:&gt;45,高要求:&gt;50</w:t>
            </w:r>
          </w:p>
        </w:tc>
        <w:tc>
          <w:tcPr>
            <w:vAlign w:val="center"/>
          </w:tcPr>
          <w:p>
            <w:pPr/>
            <w:r>
              <w:rPr>
                <w:b/>
              </w:rPr>
              <w:t>满足高要求</w:t>
            </w:r>
          </w:p>
        </w:tc>
      </w:tr>
      <w:tr>
        <w:tc>
          <w:tcPr>
            <w:vAlign w:val="center"/>
            <w:shd w:val="clear" w:color="auto" w:fill="E6E6E6"/>
          </w:tcPr>
          <w:p>
            <w:pPr/>
            <w:r>
              <w:t>健身中心与噪声敏感房间之间楼板</w:t>
            </w:r>
          </w:p>
        </w:tc>
        <w:tc>
          <w:tcPr>
            <w:vAlign w:val="center"/>
          </w:tcPr>
          <w:p>
            <w:pPr/>
            <w:r>
              <w:rPr>
                <w:b/>
              </w:rPr>
              <w:t>60</w:t>
            </w:r>
          </w:p>
        </w:tc>
        <w:tc>
          <w:tcPr>
            <w:vAlign w:val="center"/>
          </w:tcPr>
          <w:p>
            <w:pPr/>
            <w:r>
              <w:t>低限:&gt;55,高要求:&gt;60</w:t>
            </w:r>
          </w:p>
        </w:tc>
        <w:tc>
          <w:tcPr>
            <w:vAlign w:val="center"/>
          </w:tcPr>
          <w:p>
            <w:pPr/>
            <w:r>
              <w:rPr>
                <w:b/>
              </w:rPr>
              <w:t>满足平均要求</w:t>
            </w:r>
          </w:p>
        </w:tc>
      </w:tr>
      <w:tr>
        <w:tc>
          <w:tcPr>
            <w:vAlign w:val="center"/>
            <w:shd w:val="clear" w:color="auto" w:fill="E6E6E6"/>
          </w:tcPr>
          <w:p>
            <w:pPr/>
            <w:r>
              <w:t>阅览室楼板</w:t>
            </w:r>
          </w:p>
        </w:tc>
        <w:tc>
          <w:tcPr>
            <w:vAlign w:val="center"/>
          </w:tcPr>
          <w:p>
            <w:pPr/>
            <w:r>
              <w:rPr>
                <w:b/>
              </w:rPr>
              <w:t>67</w:t>
            </w:r>
          </w:p>
        </w:tc>
        <w:tc>
          <w:tcPr>
            <w:vAlign w:val="center"/>
          </w:tcPr>
          <w:p>
            <w:pPr/>
            <w:r>
              <w:t>低限:&gt;50</w:t>
            </w:r>
          </w:p>
        </w:tc>
        <w:tc>
          <w:tcPr>
            <w:vAlign w:val="center"/>
          </w:tcPr>
          <w:p>
            <w:pPr/>
            <w:r>
              <w:rPr>
                <w:b/>
              </w:rPr>
              <w:t>满足高要求</w:t>
            </w:r>
          </w:p>
        </w:tc>
      </w:tr>
      <w:tr>
        <w:tc>
          <w:tcPr>
            <w:vAlign w:val="center"/>
            <w:shd w:val="clear" w:color="auto" w:fill="E6E6E6"/>
          </w:tcPr>
          <w:p>
            <w:pPr/>
            <w:r>
              <w:t>医院建筑中的门</w:t>
            </w:r>
          </w:p>
        </w:tc>
        <w:tc>
          <w:tcPr>
            <w:vAlign w:val="center"/>
          </w:tcPr>
          <w:p>
            <w:pPr/>
            <w:r>
              <w:rPr>
                <w:b/>
              </w:rPr>
              <w:t>35</w:t>
            </w:r>
          </w:p>
        </w:tc>
        <w:tc>
          <w:tcPr>
            <w:vAlign w:val="center"/>
          </w:tcPr>
          <w:p>
            <w:pPr/>
            <w:r>
              <w:t>低限:≥20</w:t>
            </w:r>
          </w:p>
        </w:tc>
        <w:tc>
          <w:tcPr>
            <w:vAlign w:val="center"/>
          </w:tcPr>
          <w:p>
            <w:pPr/>
            <w:r>
              <w:rPr>
                <w:b/>
              </w:rPr>
              <w:t>满足高要求</w:t>
            </w:r>
          </w:p>
        </w:tc>
      </w:tr>
      <w:tr>
        <w:tc>
          <w:tcPr>
            <w:vAlign w:val="center"/>
            <w:shd w:val="clear" w:color="auto" w:fill="E6E6E6"/>
          </w:tcPr>
          <w:p>
            <w:pPr/>
            <w:r>
              <w:t>户门</w:t>
            </w:r>
          </w:p>
        </w:tc>
        <w:tc>
          <w:tcPr>
            <w:vAlign w:val="center"/>
          </w:tcPr>
          <w:p>
            <w:pPr/>
            <w:r>
              <w:rPr>
                <w:b/>
              </w:rPr>
              <w:t>35</w:t>
            </w:r>
          </w:p>
        </w:tc>
        <w:tc>
          <w:tcPr>
            <w:vAlign w:val="center"/>
          </w:tcPr>
          <w:p>
            <w:pPr/>
            <w:r>
              <w:t>低限:≥25,高要求:≥30</w:t>
            </w:r>
          </w:p>
        </w:tc>
        <w:tc>
          <w:tcPr>
            <w:vAlign w:val="center"/>
          </w:tcPr>
          <w:p>
            <w:pPr/>
            <w:r>
              <w:rPr>
                <w:b/>
              </w:rPr>
              <w:t>满足高要求</w:t>
            </w:r>
          </w:p>
        </w:tc>
      </w:tr>
      <w:tr>
        <w:tc>
          <w:tcPr>
            <w:vAlign w:val="center"/>
            <w:shd w:val="clear" w:color="auto" w:fill="E6E6E6"/>
          </w:tcPr>
          <w:p>
            <w:pPr/>
            <w:r>
              <w:t>产生噪声房间的门</w:t>
            </w:r>
          </w:p>
        </w:tc>
        <w:tc>
          <w:tcPr>
            <w:vAlign w:val="center"/>
          </w:tcPr>
          <w:p>
            <w:pPr/>
            <w:r>
              <w:rPr>
                <w:b/>
              </w:rPr>
              <w:t>35</w:t>
            </w:r>
          </w:p>
        </w:tc>
        <w:tc>
          <w:tcPr>
            <w:vAlign w:val="center"/>
          </w:tcPr>
          <w:p>
            <w:pPr/>
            <w:r>
              <w:t>低限:≥25,高要求:≥30</w:t>
            </w:r>
          </w:p>
        </w:tc>
        <w:tc>
          <w:tcPr>
            <w:vAlign w:val="center"/>
          </w:tcPr>
          <w:p>
            <w:pPr/>
            <w:r>
              <w:rPr>
                <w:b/>
              </w:rPr>
              <w:t>满足高要求</w:t>
            </w:r>
          </w:p>
        </w:tc>
      </w:tr>
      <w:tr>
        <w:tc>
          <w:tcPr>
            <w:vAlign w:val="center"/>
            <w:shd w:val="clear" w:color="auto" w:fill="E6E6E6"/>
          </w:tcPr>
          <w:p>
            <w:pPr/>
            <w:r>
              <w:t>教学用房的门</w:t>
            </w:r>
          </w:p>
        </w:tc>
        <w:tc>
          <w:tcPr>
            <w:vAlign w:val="center"/>
          </w:tcPr>
          <w:p>
            <w:pPr/>
            <w:r>
              <w:rPr>
                <w:b/>
              </w:rPr>
              <w:t>35</w:t>
            </w:r>
          </w:p>
        </w:tc>
        <w:tc>
          <w:tcPr>
            <w:vAlign w:val="center"/>
          </w:tcPr>
          <w:p>
            <w:pPr/>
            <w:r>
              <w:t>低限:≥20,高要求:≥25</w:t>
            </w:r>
          </w:p>
        </w:tc>
        <w:tc>
          <w:tcPr>
            <w:vAlign w:val="center"/>
          </w:tcPr>
          <w:p>
            <w:pPr/>
            <w:r>
              <w:rPr>
                <w:b/>
              </w:rPr>
              <w:t>满足高要求</w:t>
            </w:r>
          </w:p>
        </w:tc>
      </w:tr>
      <w:tr>
        <w:tc>
          <w:tcPr>
            <w:vAlign w:val="center"/>
            <w:shd w:val="clear" w:color="auto" w:fill="E6E6E6"/>
          </w:tcPr>
          <w:p>
            <w:pPr/>
            <w:r>
              <w:t>医院建筑外窗</w:t>
            </w:r>
          </w:p>
        </w:tc>
        <w:tc>
          <w:tcPr>
            <w:vAlign w:val="center"/>
          </w:tcPr>
          <w:p>
            <w:pPr/>
            <w:r>
              <w:rPr>
                <w:b/>
              </w:rPr>
              <w:t>41</w:t>
            </w:r>
          </w:p>
        </w:tc>
        <w:tc>
          <w:tcPr>
            <w:vAlign w:val="center"/>
          </w:tcPr>
          <w:p>
            <w:pPr/>
            <w:r>
              <w:t>低限:≥25,高要求:≥30</w:t>
            </w:r>
          </w:p>
        </w:tc>
        <w:tc>
          <w:tcPr>
            <w:vAlign w:val="center"/>
          </w:tcPr>
          <w:p>
            <w:pPr/>
            <w:r>
              <w:rPr>
                <w:b/>
              </w:rPr>
              <w:t>满足高要求</w:t>
            </w:r>
          </w:p>
        </w:tc>
      </w:tr>
      <w:tr>
        <w:tc>
          <w:tcPr>
            <w:vAlign w:val="center"/>
            <w:shd w:val="clear" w:color="auto" w:fill="E6E6E6"/>
          </w:tcPr>
          <w:p>
            <w:pPr/>
            <w:r>
              <w:t>教学用房的其他外窗</w:t>
            </w:r>
          </w:p>
        </w:tc>
        <w:tc>
          <w:tcPr>
            <w:vAlign w:val="center"/>
          </w:tcPr>
          <w:p>
            <w:pPr/>
            <w:r>
              <w:rPr>
                <w:b/>
              </w:rPr>
              <w:t>41</w:t>
            </w:r>
          </w:p>
        </w:tc>
        <w:tc>
          <w:tcPr>
            <w:vAlign w:val="center"/>
          </w:tcPr>
          <w:p>
            <w:pPr/>
            <w:r>
              <w:t>低限:≥25,高要求:≥30</w:t>
            </w:r>
          </w:p>
        </w:tc>
        <w:tc>
          <w:tcPr>
            <w:vAlign w:val="center"/>
          </w:tcPr>
          <w:p>
            <w:pPr/>
            <w:r>
              <w:rPr>
                <w:b/>
              </w:rPr>
              <w:t>满足高要求</w:t>
            </w:r>
          </w:p>
        </w:tc>
      </w:tr>
    </w:tbl>
    <w:p w14:paraId="7466BC48" w14:textId="77777777" w:rsidR="00EC4F99" w:rsidRPr="00D770C8" w:rsidRDefault="00EC4F99" w:rsidP="00894253">
      <w:bookmarkStart w:id="39" w:name="构件隔声性能统计"/>
      <w:bookmarkEnd w:id="39"/>
    </w:p>
    <w:p w14:paraId="24521383" w14:textId="024B2997" w:rsidR="003E3389" w:rsidRPr="001276BB" w:rsidRDefault="006224F7" w:rsidP="001276BB">
      <w:pPr>
        <w:jc w:val="right"/>
        <w:rPr>
          <w:lang w:val="en-US"/>
        </w:rPr>
      </w:pPr>
      <w:r w:rsidRPr="001276BB">
        <w:rPr>
          <w:rFonts w:hint="eastAsia"/>
          <w:lang w:val="en-US"/>
        </w:rPr>
        <w:t>表</w:t>
      </w:r>
      <w:r w:rsidR="005808ED">
        <w:rPr>
          <w:lang w:val="en-US"/>
        </w:rPr>
        <w:t>7</w:t>
      </w:r>
      <w:r w:rsidR="00E85ED3" w:rsidRPr="001276BB">
        <w:rPr>
          <w:lang w:val="en-US"/>
        </w:rPr>
        <w:t>.</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proofErr w:type="gramStart"/>
      <w:r w:rsidR="00024F02" w:rsidRPr="001276BB">
        <w:rPr>
          <w:lang w:val="en-US"/>
        </w:rPr>
        <w:t>dB</w:t>
      </w:r>
      <w:proofErr w:type="gramEnd"/>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388.5197448730469"/>
        <w:gridCol w:w="2546.9999694824219"/>
        <w:gridCol w:w="2688.5000610351563"/>
        <w:gridCol w:w="1709.3199157714844"/>
      </w:tblGrid>
      <w:tr>
        <w:tc>
          <w:tcPr>
            <w:vAlign w:val="center"/>
            <w:shd w:val="clear" w:color="auto" w:fill="E6E6E6"/>
          </w:tcPr>
          <w:p>
            <w:pPr>
              <w:jc w:val="center"/>
            </w:pPr>
            <w:r>
              <w:t>构件</w:t>
            </w:r>
          </w:p>
        </w:tc>
        <w:tc>
          <w:tcPr>
            <w:vAlign w:val="center"/>
            <w:shd w:val="clear" w:color="auto" w:fill="E6E6E6"/>
          </w:tcPr>
          <w:p>
            <w:pPr>
              <w:jc w:val="center"/>
            </w:pPr>
            <w:r>
              <w:t>计权规范化撞击声压级</w:t>
            </w:r>
          </w:p>
        </w:tc>
        <w:tc>
          <w:tcPr>
            <w:vAlign w:val="center"/>
            <w:shd w:val="clear" w:color="auto" w:fill="E6E6E6"/>
          </w:tcPr>
          <w:p>
            <w:pPr>
              <w:jc w:val="center"/>
            </w:pPr>
            <w:r>
              <w:t>标准限值</w:t>
            </w:r>
          </w:p>
        </w:tc>
        <w:tc>
          <w:tcPr>
            <w:vAlign w:val="center"/>
            <w:shd w:val="clear" w:color="auto" w:fill="E6E6E6"/>
          </w:tcPr>
          <w:p>
            <w:pPr>
              <w:jc w:val="center"/>
            </w:pPr>
            <w:r>
              <w:t>结论</w:t>
            </w:r>
          </w:p>
        </w:tc>
      </w:tr>
      <w:tr>
        <w:tc>
          <w:tcPr>
            <w:vAlign w:val="center"/>
            <w:shd w:val="clear" w:color="auto" w:fill="E6E6E6"/>
          </w:tcPr>
          <w:p>
            <w:pPr/>
            <w:r>
              <w:t>健身中心与噪声敏感房间之间楼板</w:t>
            </w:r>
          </w:p>
        </w:tc>
        <w:tc>
          <w:tcPr>
            <w:vAlign w:val="center"/>
          </w:tcPr>
          <w:p>
            <w:pPr/>
            <w:r>
              <w:rPr>
                <w:b/>
              </w:rPr>
              <w:t>40</w:t>
            </w:r>
          </w:p>
        </w:tc>
        <w:tc>
          <w:tcPr>
            <w:vAlign w:val="center"/>
          </w:tcPr>
          <w:p>
            <w:pPr/>
            <w:r>
              <w:t>低限:&lt;50,高要求:&lt;45</w:t>
            </w:r>
          </w:p>
        </w:tc>
        <w:tc>
          <w:tcPr>
            <w:vAlign w:val="center"/>
          </w:tcPr>
          <w:p>
            <w:pPr/>
            <w:r>
              <w:rPr>
                <w:b/>
              </w:rPr>
              <w:t>满足高要求</w:t>
            </w:r>
          </w:p>
        </w:tc>
      </w:tr>
    </w:tbl>
    <w:p w14:paraId="7BC35E14" w14:textId="77777777" w:rsidR="003E3389" w:rsidRDefault="003E3389" w:rsidP="00894253">
      <w:bookmarkStart w:id="40" w:name="撞击声隔声性能统计"/>
      <w:bookmarkEnd w:id="40"/>
    </w:p>
    <w:p w14:paraId="607DCBD3" w14:textId="77777777" w:rsidR="00A35788" w:rsidRDefault="00A35788" w:rsidP="003E3389">
      <w:pPr>
        <w:pStyle w:val="aa"/>
        <w:spacing w:line="360" w:lineRule="auto"/>
        <w:ind w:firstLineChars="0" w:firstLine="0"/>
        <w:rPr>
          <w:rFonts w:ascii="宋体" w:eastAsia="宋体" w:hAnsi="宋体"/>
          <w:sz w:val="21"/>
          <w:szCs w:val="21"/>
        </w:rPr>
      </w:pPr>
    </w:p>
    <w:p w14:paraId="10FD2F23" w14:textId="77777777"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14:paraId="5C060D95" w14:textId="77777777"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14:paraId="3E1285DD" w14:textId="3266B444" w:rsidR="006A2250" w:rsidRPr="001276BB" w:rsidRDefault="00970549" w:rsidP="001276BB">
      <w:pPr>
        <w:jc w:val="right"/>
        <w:rPr>
          <w:lang w:val="en-US"/>
        </w:rPr>
      </w:pPr>
      <w:r w:rsidRPr="001276BB">
        <w:rPr>
          <w:rFonts w:hint="eastAsia"/>
          <w:lang w:val="en-US"/>
        </w:rPr>
        <w:t>表</w:t>
      </w:r>
      <w:r w:rsidR="005808ED">
        <w:rPr>
          <w:lang w:val="en-US"/>
        </w:rPr>
        <w:t>7</w:t>
      </w:r>
      <w:r w:rsidRPr="001276BB">
        <w:rPr>
          <w:lang w:val="en-US"/>
        </w:rPr>
        <w:t>.</w:t>
      </w:r>
      <w:r w:rsidR="00554870">
        <w:rPr>
          <w:lang w:val="en-US"/>
        </w:rPr>
        <w:t>3</w:t>
      </w:r>
      <w:r w:rsidRPr="001276BB">
        <w:rPr>
          <w:rFonts w:hint="eastAsia"/>
          <w:lang w:val="en-US"/>
        </w:rPr>
        <w:t xml:space="preserve"> 围护结构隔声性能评价结果      </w:t>
      </w:r>
      <w:r w:rsidR="001276BB" w:rsidRPr="001276BB">
        <w:rPr>
          <w:lang w:val="en-US"/>
        </w:rPr>
        <w:t xml:space="preserve">       </w:t>
      </w:r>
      <w:r w:rsidRPr="001276BB">
        <w:rPr>
          <w:rFonts w:hint="eastAsia"/>
          <w:lang w:val="en-US"/>
        </w:rPr>
        <w:t xml:space="preserve">          单位：</w:t>
      </w:r>
      <w:proofErr w:type="gramStart"/>
      <w:r w:rsidRPr="001276BB">
        <w:rPr>
          <w:lang w:val="en-US"/>
        </w:rPr>
        <w:t>dB</w:t>
      </w:r>
      <w:proofErr w:type="gramEnd"/>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5897"/>
        <w:gridCol w:w="1381"/>
        <w:gridCol w:w="737"/>
      </w:tblGrid>
      <w:tr w:rsidR="00760F2E" w14:paraId="2776BB89" w14:textId="77777777" w:rsidTr="00466BC5">
        <w:trPr>
          <w:trHeight w:val="238"/>
        </w:trPr>
        <w:tc>
          <w:tcPr>
            <w:tcW w:w="1318" w:type="dxa"/>
            <w:shd w:val="clear" w:color="auto" w:fill="E6E6E6"/>
            <w:vAlign w:val="center"/>
          </w:tcPr>
          <w:p w14:paraId="1BC1211A" w14:textId="77777777" w:rsidR="00760F2E" w:rsidRPr="00763AF5" w:rsidRDefault="00760F2E" w:rsidP="003629E3">
            <w:pPr>
              <w:jc w:val="center"/>
              <w:rPr>
                <w:b/>
              </w:rPr>
            </w:pPr>
            <w:r w:rsidRPr="00763AF5">
              <w:rPr>
                <w:b/>
              </w:rPr>
              <w:t>检查项</w:t>
            </w:r>
          </w:p>
        </w:tc>
        <w:tc>
          <w:tcPr>
            <w:tcW w:w="5897" w:type="dxa"/>
            <w:shd w:val="clear" w:color="auto" w:fill="E6E6E6"/>
          </w:tcPr>
          <w:p w14:paraId="5B1FB457" w14:textId="77777777" w:rsidR="00760F2E" w:rsidRPr="00763AF5" w:rsidRDefault="00760F2E" w:rsidP="003629E3">
            <w:pPr>
              <w:jc w:val="center"/>
              <w:rPr>
                <w:b/>
              </w:rPr>
            </w:pPr>
            <w:r w:rsidRPr="00763AF5">
              <w:rPr>
                <w:rFonts w:hint="eastAsia"/>
                <w:b/>
              </w:rPr>
              <w:t>评价</w:t>
            </w:r>
            <w:r w:rsidRPr="00763AF5">
              <w:rPr>
                <w:b/>
              </w:rPr>
              <w:t>依据</w:t>
            </w:r>
          </w:p>
        </w:tc>
        <w:tc>
          <w:tcPr>
            <w:tcW w:w="1381" w:type="dxa"/>
            <w:shd w:val="clear" w:color="auto" w:fill="E6E6E6"/>
            <w:vAlign w:val="center"/>
          </w:tcPr>
          <w:p w14:paraId="6A565BE6" w14:textId="77777777" w:rsidR="00760F2E" w:rsidRPr="00763AF5" w:rsidRDefault="00760F2E" w:rsidP="003629E3">
            <w:pPr>
              <w:jc w:val="center"/>
              <w:rPr>
                <w:b/>
              </w:rPr>
            </w:pPr>
            <w:r w:rsidRPr="00763AF5">
              <w:rPr>
                <w:b/>
              </w:rPr>
              <w:t>结论</w:t>
            </w:r>
          </w:p>
        </w:tc>
        <w:tc>
          <w:tcPr>
            <w:tcW w:w="737" w:type="dxa"/>
            <w:shd w:val="clear" w:color="auto" w:fill="E6E6E6"/>
            <w:vAlign w:val="center"/>
          </w:tcPr>
          <w:p w14:paraId="0E106EC9" w14:textId="77777777" w:rsidR="00760F2E" w:rsidRPr="00763AF5" w:rsidRDefault="00760F2E" w:rsidP="003629E3">
            <w:pPr>
              <w:jc w:val="center"/>
              <w:rPr>
                <w:b/>
              </w:rPr>
            </w:pPr>
            <w:r w:rsidRPr="00763AF5">
              <w:rPr>
                <w:b/>
              </w:rPr>
              <w:t>得分</w:t>
            </w:r>
          </w:p>
        </w:tc>
      </w:tr>
      <w:tr w:rsidR="00760F2E" w14:paraId="3A48F1ED" w14:textId="77777777" w:rsidTr="00466BC5">
        <w:trPr>
          <w:trHeight w:val="892"/>
        </w:trPr>
        <w:tc>
          <w:tcPr>
            <w:tcW w:w="1318" w:type="dxa"/>
            <w:vMerge w:val="restart"/>
            <w:shd w:val="clear" w:color="auto" w:fill="E6E6E6"/>
            <w:vAlign w:val="center"/>
          </w:tcPr>
          <w:p w14:paraId="1105382F" w14:textId="77777777" w:rsidR="00760F2E" w:rsidRPr="001276BB" w:rsidRDefault="00F27440" w:rsidP="003A5E9F">
            <w:pPr>
              <w:pStyle w:val="a0"/>
              <w:jc w:val="center"/>
              <w:rPr>
                <w:sz w:val="18"/>
                <w:szCs w:val="18"/>
              </w:rPr>
            </w:pPr>
            <w:r w:rsidRPr="001276BB">
              <w:rPr>
                <w:rFonts w:hint="eastAsia"/>
                <w:sz w:val="18"/>
                <w:szCs w:val="18"/>
              </w:rPr>
              <w:lastRenderedPageBreak/>
              <w:t>空气声隔声</w:t>
            </w:r>
          </w:p>
        </w:tc>
        <w:tc>
          <w:tcPr>
            <w:tcW w:w="5897" w:type="dxa"/>
          </w:tcPr>
          <w:p w14:paraId="10492C82" w14:textId="77777777" w:rsidR="00760F2E" w:rsidRPr="001276BB" w:rsidRDefault="00760F2E" w:rsidP="00894253">
            <w:pPr>
              <w:pStyle w:val="a0"/>
              <w:rPr>
                <w:sz w:val="18"/>
                <w:szCs w:val="18"/>
              </w:rPr>
            </w:pPr>
            <w:r w:rsidRPr="001276BB">
              <w:rPr>
                <w:rFonts w:hint="eastAsia"/>
                <w:sz w:val="18"/>
                <w:szCs w:val="18"/>
              </w:rPr>
              <w:t>控制项</w:t>
            </w:r>
            <w:r w:rsidRPr="001276BB">
              <w:rPr>
                <w:sz w:val="18"/>
                <w:szCs w:val="18"/>
              </w:rPr>
              <w:t>：</w:t>
            </w:r>
          </w:p>
          <w:p w14:paraId="623D2B00" w14:textId="77777777" w:rsidR="00760F2E" w:rsidRPr="001276BB" w:rsidRDefault="00B84C7E" w:rsidP="00894253">
            <w:pPr>
              <w:pStyle w:val="a0"/>
              <w:rPr>
                <w:sz w:val="18"/>
                <w:szCs w:val="18"/>
              </w:rPr>
            </w:pPr>
            <w:r w:rsidRPr="001276BB">
              <w:rPr>
                <w:sz w:val="18"/>
                <w:szCs w:val="18"/>
              </w:rPr>
              <w:t>5.1.4</w:t>
            </w:r>
            <w:r w:rsidR="0015173E" w:rsidRPr="001276BB">
              <w:rPr>
                <w:sz w:val="18"/>
                <w:szCs w:val="18"/>
              </w:rPr>
              <w:t xml:space="preserve">  </w:t>
            </w:r>
            <w:r w:rsidR="0015173E" w:rsidRPr="001276BB">
              <w:rPr>
                <w:rFonts w:hint="eastAsia"/>
                <w:sz w:val="18"/>
                <w:szCs w:val="18"/>
              </w:rPr>
              <w:t>主要功能房间的外墙、隔墙、楼板和门窗的隔声性能应能满足现行国家标准《民用建筑隔声设计规范》</w:t>
            </w:r>
            <w:r w:rsidR="0015173E" w:rsidRPr="001276BB">
              <w:rPr>
                <w:sz w:val="18"/>
                <w:szCs w:val="18"/>
              </w:rPr>
              <w:t>GB 50118</w:t>
            </w:r>
            <w:r w:rsidR="0015173E" w:rsidRPr="001276BB">
              <w:rPr>
                <w:rFonts w:hint="eastAsia"/>
                <w:sz w:val="18"/>
                <w:szCs w:val="18"/>
              </w:rPr>
              <w:t>中低限要求。</w:t>
            </w:r>
          </w:p>
        </w:tc>
        <w:tc>
          <w:tcPr>
            <w:tcW w:w="1381" w:type="dxa"/>
            <w:vAlign w:val="center"/>
          </w:tcPr>
          <w:p w14:paraId="5FA78C8B" w14:textId="77777777" w:rsidR="00760F2E" w:rsidRPr="00763AF5" w:rsidRDefault="0021202E" w:rsidP="002A3A97">
            <w:pPr>
              <w:jc w:val="center"/>
              <w:rPr>
                <w:lang w:val="en-US"/>
              </w:rPr>
            </w:pPr>
            <w:bookmarkStart w:id="41" w:name="空气声控制项结论"/>
            <w:r w:rsidRPr="00763AF5">
              <w:rPr>
                <w:rFonts w:hint="eastAsia"/>
                <w:lang w:val="en-US"/>
              </w:rPr>
              <w:t>满足</w:t>
            </w:r>
            <w:bookmarkEnd w:id="41"/>
          </w:p>
        </w:tc>
        <w:tc>
          <w:tcPr>
            <w:tcW w:w="737" w:type="dxa"/>
            <w:vAlign w:val="center"/>
          </w:tcPr>
          <w:p w14:paraId="39C79FC4" w14:textId="77777777" w:rsidR="00760F2E" w:rsidRPr="00763AF5" w:rsidRDefault="00760F2E" w:rsidP="002A3A97">
            <w:pPr>
              <w:jc w:val="center"/>
              <w:rPr>
                <w:lang w:val="en-US"/>
              </w:rPr>
            </w:pPr>
            <w:r w:rsidRPr="00763AF5">
              <w:rPr>
                <w:lang w:val="en-US"/>
              </w:rPr>
              <w:t>--</w:t>
            </w:r>
          </w:p>
        </w:tc>
      </w:tr>
      <w:tr w:rsidR="00760F2E" w14:paraId="77825778" w14:textId="77777777" w:rsidTr="00466BC5">
        <w:trPr>
          <w:trHeight w:val="1187"/>
        </w:trPr>
        <w:tc>
          <w:tcPr>
            <w:tcW w:w="1318" w:type="dxa"/>
            <w:vMerge/>
            <w:shd w:val="clear" w:color="auto" w:fill="E6E6E6"/>
            <w:vAlign w:val="center"/>
          </w:tcPr>
          <w:p w14:paraId="1B75F521" w14:textId="77777777" w:rsidR="00760F2E" w:rsidRPr="001276BB" w:rsidRDefault="00760F2E" w:rsidP="003A5E9F">
            <w:pPr>
              <w:pStyle w:val="a0"/>
              <w:jc w:val="center"/>
              <w:rPr>
                <w:sz w:val="18"/>
                <w:szCs w:val="18"/>
              </w:rPr>
            </w:pPr>
          </w:p>
        </w:tc>
        <w:tc>
          <w:tcPr>
            <w:tcW w:w="5897" w:type="dxa"/>
          </w:tcPr>
          <w:p w14:paraId="1749B946" w14:textId="77777777" w:rsidR="00760F2E" w:rsidRPr="001276BB" w:rsidRDefault="00760F2E" w:rsidP="00894253">
            <w:pPr>
              <w:pStyle w:val="a0"/>
              <w:rPr>
                <w:sz w:val="18"/>
                <w:szCs w:val="18"/>
              </w:rPr>
            </w:pPr>
            <w:r w:rsidRPr="001276BB">
              <w:rPr>
                <w:rFonts w:hint="eastAsia"/>
                <w:sz w:val="18"/>
                <w:szCs w:val="18"/>
              </w:rPr>
              <w:t>评分项：</w:t>
            </w:r>
          </w:p>
          <w:p w14:paraId="02557472" w14:textId="77777777" w:rsidR="00760F2E" w:rsidRPr="001276BB" w:rsidRDefault="00B84C7E" w:rsidP="00894253">
            <w:pPr>
              <w:pStyle w:val="a0"/>
              <w:rPr>
                <w:sz w:val="18"/>
                <w:szCs w:val="18"/>
              </w:rPr>
            </w:pPr>
            <w:r w:rsidRPr="001276BB">
              <w:rPr>
                <w:sz w:val="18"/>
                <w:szCs w:val="18"/>
              </w:rPr>
              <w:t>5.2.7</w:t>
            </w:r>
            <w:r w:rsidR="00760F2E" w:rsidRPr="001276BB">
              <w:rPr>
                <w:sz w:val="18"/>
                <w:szCs w:val="18"/>
              </w:rPr>
              <w:t xml:space="preserve">  </w:t>
            </w:r>
            <w:r w:rsidR="0055755F" w:rsidRPr="001276BB">
              <w:rPr>
                <w:rFonts w:hint="eastAsia"/>
                <w:sz w:val="18"/>
                <w:szCs w:val="18"/>
              </w:rPr>
              <w:t>构件及相邻房间之间的空气声隔声性能达到现行国家标准《民用建筑隔声设计规范》</w:t>
            </w:r>
            <w:r w:rsidR="0055755F" w:rsidRPr="001276BB">
              <w:rPr>
                <w:sz w:val="18"/>
                <w:szCs w:val="18"/>
              </w:rPr>
              <w:t>GB 50118</w:t>
            </w:r>
            <w:r w:rsidR="0055755F" w:rsidRPr="001276BB">
              <w:rPr>
                <w:rFonts w:hint="eastAsia"/>
                <w:sz w:val="18"/>
                <w:szCs w:val="18"/>
              </w:rPr>
              <w:t>中的低限标准限值和高要求标准限值的平均值，得3分；达到高要求标准限值，得5分</w:t>
            </w:r>
            <w:r w:rsidR="00E93215" w:rsidRPr="001276BB">
              <w:rPr>
                <w:rFonts w:hint="eastAsia"/>
                <w:sz w:val="18"/>
                <w:szCs w:val="18"/>
              </w:rPr>
              <w:t>。</w:t>
            </w:r>
          </w:p>
        </w:tc>
        <w:tc>
          <w:tcPr>
            <w:tcW w:w="1381" w:type="dxa"/>
            <w:vAlign w:val="center"/>
          </w:tcPr>
          <w:p w14:paraId="2360EDDE" w14:textId="77777777" w:rsidR="00760F2E" w:rsidRPr="00763AF5" w:rsidRDefault="0021202E" w:rsidP="002A3A97">
            <w:pPr>
              <w:jc w:val="center"/>
              <w:rPr>
                <w:lang w:val="en-US"/>
              </w:rPr>
            </w:pPr>
            <w:bookmarkStart w:id="42" w:name="空气声评分项结论"/>
            <w:r w:rsidRPr="00763AF5">
              <w:rPr>
                <w:rFonts w:hint="eastAsia"/>
                <w:lang w:val="en-US"/>
              </w:rPr>
              <w:t>满足平均要求</w:t>
            </w:r>
            <w:bookmarkEnd w:id="42"/>
          </w:p>
        </w:tc>
        <w:tc>
          <w:tcPr>
            <w:tcW w:w="737" w:type="dxa"/>
            <w:vAlign w:val="center"/>
          </w:tcPr>
          <w:p w14:paraId="589216D2" w14:textId="77777777" w:rsidR="00760F2E" w:rsidRPr="00763AF5" w:rsidRDefault="0021202E" w:rsidP="002A3A97">
            <w:pPr>
              <w:jc w:val="center"/>
              <w:rPr>
                <w:lang w:val="en-US"/>
              </w:rPr>
            </w:pPr>
            <w:bookmarkStart w:id="43" w:name="空气声得分"/>
            <w:r w:rsidRPr="00763AF5">
              <w:rPr>
                <w:rFonts w:hint="eastAsia"/>
                <w:lang w:val="en-US"/>
              </w:rPr>
              <w:t>3</w:t>
            </w:r>
            <w:bookmarkEnd w:id="43"/>
          </w:p>
        </w:tc>
      </w:tr>
      <w:tr w:rsidR="000235C3" w14:paraId="43BE3A9B" w14:textId="77777777" w:rsidTr="00466BC5">
        <w:trPr>
          <w:trHeight w:val="890"/>
        </w:trPr>
        <w:tc>
          <w:tcPr>
            <w:tcW w:w="1318" w:type="dxa"/>
            <w:vMerge w:val="restart"/>
            <w:shd w:val="clear" w:color="auto" w:fill="E6E6E6"/>
            <w:vAlign w:val="center"/>
          </w:tcPr>
          <w:p w14:paraId="5E6286FC" w14:textId="77777777" w:rsidR="000235C3" w:rsidRPr="001276BB" w:rsidRDefault="000235C3" w:rsidP="003A5E9F">
            <w:pPr>
              <w:pStyle w:val="a0"/>
              <w:jc w:val="center"/>
              <w:rPr>
                <w:sz w:val="18"/>
                <w:szCs w:val="18"/>
              </w:rPr>
            </w:pPr>
            <w:r w:rsidRPr="001276BB">
              <w:rPr>
                <w:rFonts w:hint="eastAsia"/>
                <w:sz w:val="18"/>
                <w:szCs w:val="18"/>
              </w:rPr>
              <w:t>撞击声隔声</w:t>
            </w:r>
          </w:p>
        </w:tc>
        <w:tc>
          <w:tcPr>
            <w:tcW w:w="5897" w:type="dxa"/>
          </w:tcPr>
          <w:p w14:paraId="04E15D13" w14:textId="77777777" w:rsidR="00450508" w:rsidRPr="001276BB" w:rsidRDefault="00450508" w:rsidP="00894253">
            <w:pPr>
              <w:pStyle w:val="a0"/>
              <w:rPr>
                <w:sz w:val="18"/>
                <w:szCs w:val="18"/>
              </w:rPr>
            </w:pPr>
            <w:r w:rsidRPr="001276BB">
              <w:rPr>
                <w:rFonts w:hint="eastAsia"/>
                <w:sz w:val="18"/>
                <w:szCs w:val="18"/>
              </w:rPr>
              <w:t>控制项</w:t>
            </w:r>
            <w:r w:rsidRPr="001276BB">
              <w:rPr>
                <w:sz w:val="18"/>
                <w:szCs w:val="18"/>
              </w:rPr>
              <w:t>：</w:t>
            </w:r>
          </w:p>
          <w:p w14:paraId="54BC481D" w14:textId="77777777" w:rsidR="000235C3" w:rsidRPr="001276BB" w:rsidRDefault="00B84C7E" w:rsidP="00894253">
            <w:pPr>
              <w:pStyle w:val="a0"/>
              <w:rPr>
                <w:sz w:val="18"/>
                <w:szCs w:val="18"/>
              </w:rPr>
            </w:pPr>
            <w:r w:rsidRPr="001276BB">
              <w:rPr>
                <w:sz w:val="18"/>
                <w:szCs w:val="18"/>
              </w:rPr>
              <w:t>5.1.4</w:t>
            </w:r>
            <w:r w:rsidR="00450508" w:rsidRPr="001276BB">
              <w:rPr>
                <w:sz w:val="18"/>
                <w:szCs w:val="18"/>
              </w:rPr>
              <w:t xml:space="preserve">  </w:t>
            </w:r>
            <w:r w:rsidR="00450508" w:rsidRPr="001276BB">
              <w:rPr>
                <w:rFonts w:hint="eastAsia"/>
                <w:sz w:val="18"/>
                <w:szCs w:val="18"/>
              </w:rPr>
              <w:t>主要功能房间的外墙、隔墙、楼板和门窗的隔声性能应能满足现行国家标准《民用建筑隔声设计规范》</w:t>
            </w:r>
            <w:r w:rsidR="00450508" w:rsidRPr="001276BB">
              <w:rPr>
                <w:sz w:val="18"/>
                <w:szCs w:val="18"/>
              </w:rPr>
              <w:t>GB 50118</w:t>
            </w:r>
            <w:r w:rsidR="00450508" w:rsidRPr="001276BB">
              <w:rPr>
                <w:rFonts w:hint="eastAsia"/>
                <w:sz w:val="18"/>
                <w:szCs w:val="18"/>
              </w:rPr>
              <w:t>中低限要求。</w:t>
            </w:r>
          </w:p>
        </w:tc>
        <w:tc>
          <w:tcPr>
            <w:tcW w:w="1381" w:type="dxa"/>
            <w:vAlign w:val="center"/>
          </w:tcPr>
          <w:p w14:paraId="562772CD" w14:textId="77777777" w:rsidR="000235C3" w:rsidRPr="00763AF5" w:rsidRDefault="0021202E" w:rsidP="002A3A97">
            <w:pPr>
              <w:jc w:val="center"/>
              <w:rPr>
                <w:lang w:val="en-US"/>
              </w:rPr>
            </w:pPr>
            <w:bookmarkStart w:id="44" w:name="撞击声控制项结论"/>
            <w:r w:rsidRPr="00763AF5">
              <w:rPr>
                <w:rFonts w:hint="eastAsia"/>
                <w:lang w:val="en-US"/>
              </w:rPr>
              <w:t>满足</w:t>
            </w:r>
            <w:bookmarkEnd w:id="44"/>
          </w:p>
        </w:tc>
        <w:tc>
          <w:tcPr>
            <w:tcW w:w="737" w:type="dxa"/>
            <w:vAlign w:val="center"/>
          </w:tcPr>
          <w:p w14:paraId="426BFC63" w14:textId="77777777" w:rsidR="000235C3" w:rsidRPr="00763AF5" w:rsidRDefault="00E11582" w:rsidP="002A3A97">
            <w:pPr>
              <w:jc w:val="center"/>
              <w:rPr>
                <w:lang w:val="en-US"/>
              </w:rPr>
            </w:pPr>
            <w:r w:rsidRPr="00763AF5">
              <w:rPr>
                <w:rFonts w:hint="eastAsia"/>
                <w:lang w:val="en-US"/>
              </w:rPr>
              <w:t>-</w:t>
            </w:r>
            <w:r w:rsidRPr="00763AF5">
              <w:rPr>
                <w:lang w:val="en-US"/>
              </w:rPr>
              <w:t>-</w:t>
            </w:r>
          </w:p>
        </w:tc>
      </w:tr>
      <w:tr w:rsidR="000235C3" w14:paraId="66048D18" w14:textId="77777777" w:rsidTr="00466BC5">
        <w:trPr>
          <w:trHeight w:val="1187"/>
        </w:trPr>
        <w:tc>
          <w:tcPr>
            <w:tcW w:w="1318" w:type="dxa"/>
            <w:vMerge/>
            <w:shd w:val="clear" w:color="auto" w:fill="E6E6E6"/>
            <w:vAlign w:val="center"/>
          </w:tcPr>
          <w:p w14:paraId="73DB2193" w14:textId="77777777" w:rsidR="000235C3" w:rsidRPr="001276BB" w:rsidRDefault="000235C3" w:rsidP="00894253">
            <w:pPr>
              <w:pStyle w:val="a0"/>
              <w:rPr>
                <w:sz w:val="18"/>
                <w:szCs w:val="18"/>
              </w:rPr>
            </w:pPr>
          </w:p>
        </w:tc>
        <w:tc>
          <w:tcPr>
            <w:tcW w:w="5897" w:type="dxa"/>
          </w:tcPr>
          <w:p w14:paraId="38A3F95E" w14:textId="77777777" w:rsidR="00F43C89" w:rsidRPr="001276BB" w:rsidRDefault="00F43C89" w:rsidP="00894253">
            <w:pPr>
              <w:pStyle w:val="a0"/>
              <w:rPr>
                <w:sz w:val="18"/>
                <w:szCs w:val="18"/>
              </w:rPr>
            </w:pPr>
            <w:r w:rsidRPr="001276BB">
              <w:rPr>
                <w:rFonts w:hint="eastAsia"/>
                <w:sz w:val="18"/>
                <w:szCs w:val="18"/>
              </w:rPr>
              <w:t>评分项：</w:t>
            </w:r>
          </w:p>
          <w:p w14:paraId="05A25375" w14:textId="77777777" w:rsidR="000235C3" w:rsidRPr="001276BB" w:rsidRDefault="00B84C7E" w:rsidP="00894253">
            <w:pPr>
              <w:pStyle w:val="a0"/>
              <w:rPr>
                <w:sz w:val="18"/>
                <w:szCs w:val="18"/>
              </w:rPr>
            </w:pPr>
            <w:r w:rsidRPr="001276BB">
              <w:rPr>
                <w:sz w:val="18"/>
                <w:szCs w:val="18"/>
              </w:rPr>
              <w:t>5.2.7</w:t>
            </w:r>
            <w:r w:rsidR="0047643A" w:rsidRPr="001276BB">
              <w:rPr>
                <w:sz w:val="18"/>
                <w:szCs w:val="18"/>
              </w:rPr>
              <w:t xml:space="preserve">  </w:t>
            </w:r>
            <w:r w:rsidR="0047643A" w:rsidRPr="001276BB">
              <w:rPr>
                <w:rFonts w:hint="eastAsia"/>
                <w:sz w:val="18"/>
                <w:szCs w:val="18"/>
              </w:rPr>
              <w:t>楼板的撞击声隔声性能达到现行国家标准《民用建筑隔声设计规范》</w:t>
            </w:r>
            <w:r w:rsidR="0047643A" w:rsidRPr="001276BB">
              <w:rPr>
                <w:sz w:val="18"/>
                <w:szCs w:val="18"/>
              </w:rPr>
              <w:t>GB 50118</w:t>
            </w:r>
            <w:r w:rsidR="0047643A" w:rsidRPr="001276BB">
              <w:rPr>
                <w:rFonts w:hint="eastAsia"/>
                <w:sz w:val="18"/>
                <w:szCs w:val="18"/>
              </w:rPr>
              <w:t>中的低限标准限值和高要求标准限值的平均值，得3分；达到高要求标准限值，得</w:t>
            </w:r>
            <w:r w:rsidRPr="001276BB">
              <w:rPr>
                <w:sz w:val="18"/>
                <w:szCs w:val="18"/>
              </w:rPr>
              <w:t>5</w:t>
            </w:r>
            <w:r w:rsidR="0047643A" w:rsidRPr="001276BB">
              <w:rPr>
                <w:rFonts w:hint="eastAsia"/>
                <w:sz w:val="18"/>
                <w:szCs w:val="18"/>
              </w:rPr>
              <w:t>分。</w:t>
            </w:r>
          </w:p>
        </w:tc>
        <w:tc>
          <w:tcPr>
            <w:tcW w:w="1381" w:type="dxa"/>
            <w:vAlign w:val="center"/>
          </w:tcPr>
          <w:p w14:paraId="3F686DD8" w14:textId="7D44B5CD" w:rsidR="00466BC5" w:rsidRPr="00763AF5" w:rsidRDefault="0021202E" w:rsidP="00466BC5">
            <w:pPr>
              <w:jc w:val="center"/>
              <w:rPr>
                <w:lang w:val="en-US"/>
              </w:rPr>
            </w:pPr>
            <w:bookmarkStart w:id="45" w:name="撞击声评分项结论"/>
            <w:r w:rsidRPr="00763AF5">
              <w:rPr>
                <w:rFonts w:hint="eastAsia"/>
                <w:lang w:val="en-US"/>
              </w:rPr>
              <w:t>满足高要求</w:t>
            </w:r>
            <w:bookmarkEnd w:id="45"/>
          </w:p>
        </w:tc>
        <w:tc>
          <w:tcPr>
            <w:tcW w:w="737" w:type="dxa"/>
            <w:vAlign w:val="center"/>
          </w:tcPr>
          <w:p w14:paraId="244AD61B" w14:textId="77777777" w:rsidR="000235C3" w:rsidRPr="00763AF5" w:rsidRDefault="0021202E" w:rsidP="002A3A97">
            <w:pPr>
              <w:jc w:val="center"/>
              <w:rPr>
                <w:lang w:val="en-US"/>
              </w:rPr>
            </w:pPr>
            <w:bookmarkStart w:id="46" w:name="撞击声得分"/>
            <w:r w:rsidRPr="00763AF5">
              <w:rPr>
                <w:rFonts w:hint="eastAsia"/>
                <w:lang w:val="en-US"/>
              </w:rPr>
              <w:t>5</w:t>
            </w:r>
            <w:bookmarkEnd w:id="46"/>
          </w:p>
        </w:tc>
      </w:tr>
    </w:tbl>
    <w:p w14:paraId="23796DA6" w14:textId="77777777" w:rsidR="00E11DBB" w:rsidRPr="00E11DBB" w:rsidRDefault="00E11DBB" w:rsidP="00057CDE">
      <w:pPr>
        <w:pStyle w:val="aa"/>
        <w:spacing w:line="360" w:lineRule="auto"/>
        <w:ind w:firstLineChars="0" w:firstLine="0"/>
        <w:rPr>
          <w:rFonts w:ascii="宋体" w:eastAsia="宋体" w:hAnsi="宋体"/>
          <w:sz w:val="21"/>
          <w:szCs w:val="21"/>
          <w:lang w:val="en-GB"/>
        </w:rPr>
      </w:pPr>
    </w:p>
    <w:sectPr w:rsidR="00E11DBB" w:rsidRPr="00E11DB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46EDB3" w14:textId="77777777" w:rsidR="00967DE2" w:rsidRDefault="00967DE2" w:rsidP="00203A7D">
      <w:r>
        <w:separator/>
      </w:r>
    </w:p>
  </w:endnote>
  <w:endnote w:type="continuationSeparator" w:id="0">
    <w:p w14:paraId="62166F56" w14:textId="77777777" w:rsidR="00967DE2" w:rsidRDefault="00967DE2"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icrosoft Yahei">
    <w:altName w:val="Arial"/>
    <w:panose1 w:val="00000000000000000000"/>
    <w:charset w:val="00"/>
    <w:family w:val="roman"/>
    <w:notTrueType/>
    <w:pitch w:val="default"/>
    <w:sig w:usb0="00000003" w:usb1="08080000" w:usb2="00000010" w:usb3="00000000" w:csb0="00100001"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HGB6X_CNKI">
    <w:panose1 w:val="02000500000000000000"/>
    <w:charset w:val="86"/>
    <w:family w:val="auto"/>
    <w:pitch w:val="variable"/>
    <w:sig w:usb0="00000003" w:usb1="080F0000" w:usb2="00000010"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7EC9E" w14:textId="77777777"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FFD35D3" w14:textId="77777777" w:rsidR="00A6082E" w:rsidRDefault="00A6082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95657" w14:textId="77777777" w:rsidR="00A6082E" w:rsidRDefault="00967DE2">
    <w:pPr>
      <w:pStyle w:val="a5"/>
    </w:pPr>
    <w:hyperlink r:id="rId1" w:history="1">
      <w:r w:rsidR="00A6082E" w:rsidRPr="004B2B70">
        <w:rPr>
          <w:rStyle w:val="a6"/>
          <w:u w:val="none"/>
        </w:rPr>
        <w:t>http://www.gbsware.cn/</w:t>
      </w:r>
    </w:hyperlink>
    <w:r w:rsidR="00A6082E">
      <w:ptab w:relativeTo="margin" w:alignment="center" w:leader="none"/>
    </w:r>
    <w:r w:rsidR="00A6082E">
      <w:fldChar w:fldCharType="begin"/>
    </w:r>
    <w:r w:rsidR="00A6082E">
      <w:instrText xml:space="preserve"> PAGE  \* Arabic  \* MERGEFORMAT </w:instrText>
    </w:r>
    <w:r w:rsidR="00A6082E">
      <w:fldChar w:fldCharType="separate"/>
    </w:r>
    <w:r w:rsidR="00861548">
      <w:rPr>
        <w:noProof/>
      </w:rPr>
      <w:t>9</w:t>
    </w:r>
    <w:r w:rsidR="00A6082E">
      <w:fldChar w:fldCharType="end"/>
    </w:r>
    <w:r w:rsidR="00A6082E" w:rsidRPr="004B2B70">
      <w:rPr>
        <w:b/>
      </w:rPr>
      <w:t>/</w:t>
    </w:r>
    <w:fldSimple w:instr=" NUMPAGES  \* Arabic  \* MERGEFORMAT ">
      <w:r w:rsidR="00861548">
        <w:rPr>
          <w:noProof/>
        </w:rPr>
        <w:t>9</w:t>
      </w:r>
    </w:fldSimple>
    <w:r w:rsidR="00A6082E">
      <w:ptab w:relativeTo="margin" w:alignment="right" w:leader="none"/>
    </w:r>
    <w:r w:rsidR="00A6082E">
      <w:t>SEDU2020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0F1876" w14:textId="77777777" w:rsidR="00967DE2" w:rsidRDefault="00967DE2" w:rsidP="00203A7D">
      <w:r>
        <w:separator/>
      </w:r>
    </w:p>
  </w:footnote>
  <w:footnote w:type="continuationSeparator" w:id="0">
    <w:p w14:paraId="6B5D2D49" w14:textId="77777777" w:rsidR="00967DE2" w:rsidRDefault="00967DE2" w:rsidP="00203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225B8" w14:textId="77777777" w:rsidR="00A6082E" w:rsidRDefault="00A6082E">
    <w:pPr>
      <w:pStyle w:val="a4"/>
    </w:pPr>
    <w:r>
      <w:rPr>
        <w:noProof/>
        <w:lang w:val="en-US"/>
      </w:rPr>
      <w:drawing>
        <wp:inline distT="0" distB="0" distL="0" distR="0" wp14:anchorId="05B60C29" wp14:editId="33FD2DB4">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2A3160B8"/>
    <w:multiLevelType w:val="hybridMultilevel"/>
    <w:tmpl w:val="61BABB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7">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8">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9">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1">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3">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4">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5">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6"/>
  </w:num>
  <w:num w:numId="3">
    <w:abstractNumId w:val="10"/>
  </w:num>
  <w:num w:numId="4">
    <w:abstractNumId w:val="4"/>
  </w:num>
  <w:num w:numId="5">
    <w:abstractNumId w:val="2"/>
  </w:num>
  <w:num w:numId="6">
    <w:abstractNumId w:val="15"/>
  </w:num>
  <w:num w:numId="7">
    <w:abstractNumId w:val="0"/>
  </w:num>
  <w:num w:numId="8">
    <w:abstractNumId w:val="0"/>
  </w:num>
  <w:num w:numId="9">
    <w:abstractNumId w:val="5"/>
  </w:num>
  <w:num w:numId="10">
    <w:abstractNumId w:val="13"/>
  </w:num>
  <w:num w:numId="11">
    <w:abstractNumId w:val="8"/>
  </w:num>
  <w:num w:numId="12">
    <w:abstractNumId w:val="7"/>
  </w:num>
  <w:num w:numId="13">
    <w:abstractNumId w:val="0"/>
  </w:num>
  <w:num w:numId="14">
    <w:abstractNumId w:val="14"/>
  </w:num>
  <w:num w:numId="15">
    <w:abstractNumId w:val="12"/>
  </w:num>
  <w:num w:numId="16">
    <w:abstractNumId w:val="0"/>
  </w:num>
  <w:num w:numId="17">
    <w:abstractNumId w:val="0"/>
  </w:num>
  <w:num w:numId="18">
    <w:abstractNumId w:val="0"/>
  </w:num>
  <w:num w:numId="19">
    <w:abstractNumId w:val="11"/>
  </w:num>
  <w:num w:numId="20">
    <w:abstractNumId w:val="1"/>
  </w:num>
  <w:num w:numId="21">
    <w:abstractNumId w:val="16"/>
  </w:num>
  <w:num w:numId="22">
    <w:abstractNumId w:val="9"/>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Char"/>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Char"/>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Char"/>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10">
    <w:name w:val="toc 1"/>
    <w:basedOn w:val="a"/>
    <w:next w:val="a"/>
    <w:autoRedefine/>
    <w:semiHidden/>
    <w:rsid w:val="006350D0"/>
    <w:pPr>
      <w:tabs>
        <w:tab w:val="left" w:leader="dot" w:pos="180"/>
        <w:tab w:val="right" w:leader="dot" w:pos="9360"/>
      </w:tabs>
    </w:pPr>
    <w:rPr>
      <w:b/>
      <w:bCs/>
      <w:noProof/>
      <w:kern w:val="2"/>
      <w:szCs w:val="24"/>
      <w:lang w:val="en-US"/>
    </w:rPr>
  </w:style>
  <w:style w:type="paragraph" w:styleId="20">
    <w:name w:val="toc 2"/>
    <w:basedOn w:val="a"/>
    <w:next w:val="a"/>
    <w:autoRedefine/>
    <w:semiHidden/>
    <w:rsid w:val="006350D0"/>
    <w:pPr>
      <w:tabs>
        <w:tab w:val="left" w:pos="540"/>
        <w:tab w:val="right" w:leader="dot" w:pos="9360"/>
      </w:tabs>
      <w:ind w:left="200"/>
    </w:pPr>
    <w:rPr>
      <w:noProof/>
      <w:kern w:val="2"/>
      <w:szCs w:val="24"/>
      <w:lang w:val="en-US"/>
    </w:rPr>
  </w:style>
  <w:style w:type="paragraph" w:styleId="30">
    <w:name w:val="toc 3"/>
    <w:basedOn w:val="a"/>
    <w:next w:val="a"/>
    <w:autoRedefine/>
    <w:semiHidden/>
    <w:rsid w:val="006350D0"/>
    <w:pPr>
      <w:tabs>
        <w:tab w:val="left" w:pos="900"/>
        <w:tab w:val="right" w:leader="dot" w:pos="9360"/>
      </w:tabs>
      <w:ind w:left="210" w:firstLineChars="100" w:firstLine="210"/>
    </w:pPr>
    <w:rPr>
      <w:noProof/>
      <w:kern w:val="2"/>
      <w:szCs w:val="24"/>
      <w:lang w:val="en-US"/>
    </w:rPr>
  </w:style>
  <w:style w:type="character" w:styleId="a6">
    <w:name w:val="Hyperlink"/>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Char2">
    <w:name w:val="正文文本缩进 Char2"/>
    <w:link w:val="aa"/>
    <w:rsid w:val="00F619D8"/>
    <w:rPr>
      <w:rFonts w:ascii="微软雅黑" w:eastAsia="微软雅黑" w:hAnsi="微软雅黑"/>
      <w:kern w:val="2"/>
      <w:sz w:val="24"/>
      <w:szCs w:val="24"/>
    </w:rPr>
  </w:style>
  <w:style w:type="paragraph" w:styleId="aa">
    <w:name w:val="Body Text Indent"/>
    <w:basedOn w:val="a"/>
    <w:link w:val="Char2"/>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b">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Char">
    <w:name w:val="标题 2 Char"/>
    <w:link w:val="2"/>
    <w:rsid w:val="002156E8"/>
    <w:rPr>
      <w:rFonts w:ascii="微软雅黑" w:eastAsia="微软雅黑" w:hAnsi="微软雅黑" w:cs="微软雅黑"/>
      <w:b/>
      <w:bCs/>
      <w:iCs/>
      <w:color w:val="000000"/>
      <w:sz w:val="24"/>
      <w:szCs w:val="24"/>
    </w:rPr>
  </w:style>
  <w:style w:type="character" w:customStyle="1" w:styleId="1Char">
    <w:name w:val="标题 1 Char"/>
    <w:link w:val="1"/>
    <w:rsid w:val="00544ACD"/>
    <w:rPr>
      <w:rFonts w:ascii="微软雅黑" w:eastAsia="微软雅黑" w:hAnsi="微软雅黑" w:cs="微软雅黑"/>
      <w:b/>
      <w:bCs/>
      <w:kern w:val="32"/>
      <w:sz w:val="28"/>
      <w:szCs w:val="28"/>
    </w:rPr>
  </w:style>
  <w:style w:type="paragraph" w:styleId="ac">
    <w:name w:val="Subtitle"/>
    <w:basedOn w:val="a"/>
    <w:next w:val="a"/>
    <w:link w:val="Char0"/>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Char0">
    <w:name w:val="副标题 Char"/>
    <w:basedOn w:val="a1"/>
    <w:link w:val="ac"/>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Microsoft Yahei" w:eastAsiaTheme="minorEastAsia" w:hAnsi="Microsoft Yahei" w:cs="Microsoft Yahei"/>
      <w:color w:val="000000"/>
      <w:sz w:val="24"/>
      <w:szCs w:val="24"/>
    </w:rPr>
  </w:style>
  <w:style w:type="table" w:customStyle="1" w:styleId="11">
    <w:name w:val="网格型1"/>
    <w:basedOn w:val="a2"/>
    <w:next w:val="a7"/>
    <w:uiPriority w:val="39"/>
    <w:rsid w:val="00587282"/>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Char">
    <w:name w:val="标题 7 Char"/>
    <w:basedOn w:val="a1"/>
    <w:link w:val="7"/>
    <w:rsid w:val="00371A39"/>
    <w:rPr>
      <w:sz w:val="24"/>
      <w:szCs w:val="24"/>
      <w:lang w:val="en-GB"/>
    </w:rPr>
  </w:style>
  <w:style w:type="paragraph" w:styleId="ad">
    <w:name w:val="Balloon Text"/>
    <w:basedOn w:val="a"/>
    <w:link w:val="Char3"/>
    <w:semiHidden/>
    <w:unhideWhenUsed/>
    <w:rsid w:val="0044241C"/>
  </w:style>
  <w:style w:type="character" w:customStyle="1" w:styleId="Char3">
    <w:name w:val="批注框文本 Char"/>
    <w:basedOn w:val="a1"/>
    <w:link w:val="ad"/>
    <w:semiHidden/>
    <w:rsid w:val="0044241C"/>
    <w:rPr>
      <w:sz w:val="18"/>
      <w:szCs w:val="18"/>
      <w:lang w:val="en-GB"/>
    </w:rPr>
  </w:style>
  <w:style w:type="character" w:customStyle="1" w:styleId="Char4">
    <w:name w:val="条文 Char"/>
    <w:link w:val="ae"/>
    <w:uiPriority w:val="99"/>
    <w:rsid w:val="0074662D"/>
    <w:rPr>
      <w:sz w:val="24"/>
    </w:rPr>
  </w:style>
  <w:style w:type="paragraph" w:customStyle="1" w:styleId="ae">
    <w:name w:val="条文"/>
    <w:basedOn w:val="a"/>
    <w:link w:val="Char4"/>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d"/>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
    <w:name w:val="Placeholder Text"/>
    <w:basedOn w:val="a1"/>
    <w:uiPriority w:val="99"/>
    <w:semiHidden/>
    <w:rsid w:val="00222C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oleObject" Target="embeddings/oleObject1.bin" Id="rId13" /><Relationship Type="http://schemas.openxmlformats.org/officeDocument/2006/relationships/image" Target="media/image7.png" Id="rId18" /><Relationship Type="http://schemas.openxmlformats.org/officeDocument/2006/relationships/image" Target="media/image13.wmf" Id="rId26" /><Relationship Type="http://schemas.openxmlformats.org/officeDocument/2006/relationships/styles" Target="styles.xml" Id="rId3" /><Relationship Type="http://schemas.openxmlformats.org/officeDocument/2006/relationships/image" Target="media/image10.png" Id="rId21" /><Relationship Type="http://schemas.openxmlformats.org/officeDocument/2006/relationships/theme" Target="theme/theme1.xml" Id="rId34" /><Relationship Type="http://schemas.openxmlformats.org/officeDocument/2006/relationships/endnotes" Target="endnotes.xml" Id="rId7" /><Relationship Type="http://schemas.openxmlformats.org/officeDocument/2006/relationships/image" Target="media/image3.wmf" Id="rId12" /><Relationship Type="http://schemas.openxmlformats.org/officeDocument/2006/relationships/image" Target="media/image6.png" Id="rId17" /><Relationship Type="http://schemas.openxmlformats.org/officeDocument/2006/relationships/oleObject" Target="embeddings/oleObject4.bin" Id="rId25" /><Relationship Type="http://schemas.openxmlformats.org/officeDocument/2006/relationships/fontTable" Target="fontTable.xml" Id="rId33" /><Relationship Type="http://schemas.openxmlformats.org/officeDocument/2006/relationships/numbering" Target="numbering.xml" Id="rId2" /><Relationship Type="http://schemas.openxmlformats.org/officeDocument/2006/relationships/oleObject" Target="embeddings/oleObject2.bin" Id="rId16" /><Relationship Type="http://schemas.openxmlformats.org/officeDocument/2006/relationships/image" Target="media/image9.png" Id="rId20" /><Relationship Type="http://schemas.openxmlformats.org/officeDocument/2006/relationships/image" Target="media/image15.png"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2.png" Id="rId11" /><Relationship Type="http://schemas.openxmlformats.org/officeDocument/2006/relationships/image" Target="media/image12.wmf" Id="rId24" /><Relationship Type="http://schemas.openxmlformats.org/officeDocument/2006/relationships/image" Target="media/image16.png" Id="rId32" /><Relationship Type="http://schemas.openxmlformats.org/officeDocument/2006/relationships/webSettings" Target="webSettings.xml" Id="rId5" /><Relationship Type="http://schemas.openxmlformats.org/officeDocument/2006/relationships/image" Target="media/image5.wmf" Id="rId15" /><Relationship Type="http://schemas.openxmlformats.org/officeDocument/2006/relationships/oleObject" Target="embeddings/oleObject3.bin" Id="rId23" /><Relationship Type="http://schemas.openxmlformats.org/officeDocument/2006/relationships/image" Target="media/image14.png" Id="rId28" /><Relationship Type="http://schemas.openxmlformats.org/officeDocument/2006/relationships/footer" Target="footer2.xml" Id="rId10" /><Relationship Type="http://schemas.openxmlformats.org/officeDocument/2006/relationships/image" Target="media/image8.png" Id="rId19" /><Relationship Type="http://schemas.openxmlformats.org/officeDocument/2006/relationships/oleObject" Target="embeddings/oleObject7.bin" Id="rId31"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image" Target="media/image4.png" Id="rId14" /><Relationship Type="http://schemas.openxmlformats.org/officeDocument/2006/relationships/image" Target="media/image11.wmf" Id="rId22" /><Relationship Type="http://schemas.openxmlformats.org/officeDocument/2006/relationships/oleObject" Target="embeddings/oleObject5.bin" Id="rId27" /><Relationship Type="http://schemas.openxmlformats.org/officeDocument/2006/relationships/oleObject" Target="embeddings/oleObject6.bin" Id="rId30" /><Relationship Type="http://schemas.openxmlformats.org/officeDocument/2006/relationships/header" Target="header1.xml" Id="rId8" /><Relationship Type="http://schemas.openxmlformats.org/officeDocument/2006/relationships/image" Target="/word/media/5fa5925e-a542-4d44-9996-5b9a5be4109e.png" Id="R969ae5211fb343b0" /><Relationship Type="http://schemas.openxmlformats.org/officeDocument/2006/relationships/image" Target="/word/media/85e8f4e1-79ab-4fbb-993a-5f99161ec669.png" Id="R130604886e32437d" /><Relationship Type="http://schemas.openxmlformats.org/officeDocument/2006/relationships/image" Target="/word/media/bf0784e1-2d1e-4403-8304-3f106abce251.jpg" Id="R7246ef9a620841f0" /></Relationships>
</file>

<file path=word/_rels/footer2.xml.rels>&#65279;<?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&#65279;<?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CDCA8-CD2E-4A83-981C-60EFC70EC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建筑构件隔声设计报告书_公建.dotx</Template>
  <TotalTime>354</TotalTime>
  <Pages>9</Pages>
  <Words>843</Words>
  <Characters>4807</Characters>
  <Application>Microsoft Office Word</Application>
  <DocSecurity>0</DocSecurity>
  <Lines>40</Lines>
  <Paragraphs>11</Paragraphs>
  <ScaleCrop>false</ScaleCrop>
  <Company>ths</Company>
  <LinksUpToDate>false</LinksUpToDate>
  <CharactersWithSpaces>5639</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jinj</dc:creator>
  <cp:keywords/>
  <cp:lastModifiedBy>user</cp:lastModifiedBy>
  <cp:revision>43</cp:revision>
  <cp:lastPrinted>1900-12-31T16:00:00Z</cp:lastPrinted>
  <dcterms:created xsi:type="dcterms:W3CDTF">2020-11-09T02:46:00Z</dcterms:created>
  <dcterms:modified xsi:type="dcterms:W3CDTF">2020-12-01T09:45:00Z</dcterms:modified>
</cp:coreProperties>
</file>