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15A030" w14:textId="77777777" w:rsidR="00BE2D61" w:rsidRDefault="00BE2D61">
      <w:pPr>
        <w:rPr>
          <w:b/>
          <w:sz w:val="24"/>
        </w:rPr>
      </w:pPr>
    </w:p>
    <w:p w14:paraId="0FAF103B" w14:textId="77777777" w:rsidR="00BE2D61" w:rsidRPr="007F36C4" w:rsidRDefault="006648EC" w:rsidP="00715DF4">
      <w:pPr>
        <w:spacing w:beforeLines="100" w:before="312" w:line="240" w:lineRule="atLeast"/>
        <w:jc w:val="center"/>
        <w:rPr>
          <w:rFonts w:ascii="黑体" w:eastAsia="黑体" w:hAnsi="宋体"/>
          <w:b/>
          <w:bCs/>
          <w:sz w:val="72"/>
          <w:szCs w:val="72"/>
        </w:rPr>
      </w:pPr>
      <w:bookmarkStart w:id="0" w:name="_Toc480186059"/>
      <w:bookmarkStart w:id="1" w:name="_Toc480186121"/>
      <w:r w:rsidRPr="007F36C4">
        <w:rPr>
          <w:rFonts w:ascii="黑体" w:eastAsia="黑体" w:hAnsi="宋体" w:hint="eastAsia"/>
          <w:b/>
          <w:bCs/>
          <w:sz w:val="72"/>
          <w:szCs w:val="72"/>
        </w:rPr>
        <w:t>防潮验算</w:t>
      </w:r>
      <w:r w:rsidR="00E05C35">
        <w:rPr>
          <w:rFonts w:ascii="黑体" w:eastAsia="黑体" w:hAnsi="宋体" w:hint="eastAsia"/>
          <w:b/>
          <w:bCs/>
          <w:sz w:val="72"/>
          <w:szCs w:val="72"/>
        </w:rPr>
        <w:t>计算</w:t>
      </w:r>
      <w:r w:rsidR="00BE2D61" w:rsidRPr="007F36C4">
        <w:rPr>
          <w:rFonts w:ascii="黑体" w:eastAsia="黑体" w:hAnsi="宋体" w:hint="eastAsia"/>
          <w:b/>
          <w:bCs/>
          <w:sz w:val="72"/>
          <w:szCs w:val="72"/>
        </w:rPr>
        <w:t>书</w:t>
      </w:r>
      <w:bookmarkEnd w:id="0"/>
      <w:bookmarkEnd w:id="1"/>
    </w:p>
    <w:p w14:paraId="4A0E6327" w14:textId="77777777" w:rsidR="00BE2D61" w:rsidRPr="00A22524" w:rsidRDefault="00BE2D61" w:rsidP="00BE2D61">
      <w:pPr>
        <w:spacing w:beforeLines="100" w:before="312" w:line="240" w:lineRule="atLeast"/>
        <w:jc w:val="center"/>
        <w:rPr>
          <w:rFonts w:ascii="宋体" w:hAnsi="宋体"/>
          <w:bCs/>
          <w:sz w:val="44"/>
          <w:szCs w:val="44"/>
        </w:rPr>
      </w:pPr>
      <w:bookmarkStart w:id="2" w:name="地区"/>
      <w:r>
        <w:rPr>
          <w:rFonts w:ascii="宋体" w:hAnsi="宋体" w:hint="eastAsia"/>
          <w:bCs/>
          <w:sz w:val="44"/>
          <w:szCs w:val="44"/>
        </w:rPr>
        <w:t>居住建筑</w:t>
      </w:r>
      <w:bookmarkEnd w:id="2"/>
    </w:p>
    <w:p w14:paraId="24FEA018" w14:textId="77777777" w:rsidR="00BE2D61" w:rsidRPr="00ED542A" w:rsidRDefault="00BE2D61" w:rsidP="00BE2D61">
      <w:pPr>
        <w:spacing w:line="240" w:lineRule="atLeast"/>
        <w:jc w:val="center"/>
        <w:rPr>
          <w:rFonts w:ascii="宋体" w:hAnsi="宋体"/>
          <w:b/>
          <w:bCs/>
          <w:sz w:val="30"/>
          <w:szCs w:val="30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0"/>
        <w:gridCol w:w="3780"/>
      </w:tblGrid>
      <w:tr w:rsidR="00BE2D61" w:rsidRPr="00D40158" w14:paraId="5F5CD082" w14:textId="77777777">
        <w:trPr>
          <w:jc w:val="center"/>
        </w:trPr>
        <w:tc>
          <w:tcPr>
            <w:tcW w:w="1800" w:type="dxa"/>
            <w:tcBorders>
              <w:top w:val="single" w:sz="12" w:space="0" w:color="auto"/>
              <w:bottom w:val="single" w:sz="6" w:space="0" w:color="auto"/>
            </w:tcBorders>
            <w:shd w:val="clear" w:color="auto" w:fill="E6E6E6"/>
          </w:tcPr>
          <w:p w14:paraId="575072C9" w14:textId="77777777" w:rsidR="00BE2D61" w:rsidRPr="00D40158" w:rsidRDefault="00BE2D61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r w:rsidRPr="00D40158">
              <w:rPr>
                <w:rFonts w:ascii="宋体" w:hAnsi="宋体" w:hint="eastAsia"/>
                <w:sz w:val="21"/>
                <w:szCs w:val="21"/>
              </w:rPr>
              <w:t>工程名称</w:t>
            </w:r>
          </w:p>
        </w:tc>
        <w:tc>
          <w:tcPr>
            <w:tcW w:w="3780" w:type="dxa"/>
          </w:tcPr>
          <w:p w14:paraId="44508075" w14:textId="77777777" w:rsidR="00BE2D61" w:rsidRPr="00D40158" w:rsidRDefault="00BE2D61" w:rsidP="0054289E">
            <w:pPr>
              <w:pStyle w:val="a6"/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  <w:sz w:val="21"/>
                <w:szCs w:val="21"/>
              </w:rPr>
            </w:pPr>
            <w:bookmarkStart w:id="3" w:name="项目名称"/>
            <w:r w:rsidRPr="00D40158">
              <w:rPr>
                <w:rFonts w:ascii="宋体" w:hAnsi="宋体" w:hint="eastAsia"/>
                <w:sz w:val="21"/>
                <w:szCs w:val="21"/>
              </w:rPr>
              <w:t>1#</w:t>
            </w:r>
            <w:bookmarkEnd w:id="3"/>
          </w:p>
        </w:tc>
      </w:tr>
      <w:tr w:rsidR="00BE2D61" w:rsidRPr="00D40158" w14:paraId="6167D70F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6B7FA6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工程地点</w:t>
            </w:r>
          </w:p>
        </w:tc>
        <w:tc>
          <w:tcPr>
            <w:tcW w:w="3780" w:type="dxa"/>
          </w:tcPr>
          <w:p w14:paraId="5B0EC9F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4" w:name="地理位置"/>
            <w:r>
              <w:t>四川</w:t>
            </w:r>
            <w:r>
              <w:t>-</w:t>
            </w:r>
            <w:r>
              <w:t>成都</w:t>
            </w:r>
            <w:bookmarkEnd w:id="4"/>
          </w:p>
        </w:tc>
      </w:tr>
      <w:tr w:rsidR="00BE2D61" w:rsidRPr="00D40158" w14:paraId="3E39FE14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67B246B8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设计编号</w:t>
            </w:r>
          </w:p>
        </w:tc>
        <w:tc>
          <w:tcPr>
            <w:tcW w:w="3780" w:type="dxa"/>
          </w:tcPr>
          <w:p w14:paraId="3D4FECB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5" w:name="设计编号"/>
            <w:bookmarkEnd w:id="5"/>
          </w:p>
        </w:tc>
      </w:tr>
      <w:tr w:rsidR="00BE2D61" w:rsidRPr="00D40158" w14:paraId="224D0080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51D522E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建设单位</w:t>
            </w:r>
          </w:p>
        </w:tc>
        <w:tc>
          <w:tcPr>
            <w:tcW w:w="3780" w:type="dxa"/>
          </w:tcPr>
          <w:p w14:paraId="78A9B9E2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6" w:name="建设单位"/>
            <w:bookmarkEnd w:id="6"/>
          </w:p>
        </w:tc>
      </w:tr>
      <w:tr w:rsidR="00BE2D61" w:rsidRPr="00D40158" w14:paraId="0E3AE962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F18E97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设计单位</w:t>
            </w:r>
          </w:p>
        </w:tc>
        <w:tc>
          <w:tcPr>
            <w:tcW w:w="3780" w:type="dxa"/>
          </w:tcPr>
          <w:p w14:paraId="79C1788E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7" w:name="设计单位"/>
            <w:bookmarkEnd w:id="7"/>
          </w:p>
        </w:tc>
      </w:tr>
      <w:tr w:rsidR="00BE2D61" w:rsidRPr="00D40158" w14:paraId="1C15EE6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05180994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设 计 人</w:t>
            </w:r>
          </w:p>
        </w:tc>
        <w:tc>
          <w:tcPr>
            <w:tcW w:w="3780" w:type="dxa"/>
          </w:tcPr>
          <w:p w14:paraId="0634365B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741F59A5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1067480D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校 对 人</w:t>
            </w:r>
          </w:p>
        </w:tc>
        <w:tc>
          <w:tcPr>
            <w:tcW w:w="3780" w:type="dxa"/>
          </w:tcPr>
          <w:p w14:paraId="6543C66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0B318CE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6" w:space="0" w:color="auto"/>
            </w:tcBorders>
            <w:shd w:val="clear" w:color="auto" w:fill="E6E6E6"/>
          </w:tcPr>
          <w:p w14:paraId="71BF1549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 w:rsidRPr="00D40158">
              <w:rPr>
                <w:rFonts w:ascii="宋体" w:hAnsi="宋体" w:hint="eastAsia"/>
                <w:szCs w:val="21"/>
              </w:rPr>
              <w:t>审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核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 w:rsidRPr="00D40158">
              <w:rPr>
                <w:rFonts w:ascii="宋体" w:hAnsi="宋体" w:hint="eastAsia"/>
                <w:szCs w:val="21"/>
              </w:rPr>
              <w:t>人</w:t>
            </w:r>
          </w:p>
        </w:tc>
        <w:tc>
          <w:tcPr>
            <w:tcW w:w="3780" w:type="dxa"/>
          </w:tcPr>
          <w:p w14:paraId="4AA08595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</w:p>
        </w:tc>
      </w:tr>
      <w:tr w:rsidR="00BE2D61" w:rsidRPr="00D40158" w14:paraId="6530BC28" w14:textId="77777777">
        <w:trPr>
          <w:jc w:val="center"/>
        </w:trPr>
        <w:tc>
          <w:tcPr>
            <w:tcW w:w="1800" w:type="dxa"/>
            <w:tcBorders>
              <w:top w:val="single" w:sz="6" w:space="0" w:color="auto"/>
              <w:bottom w:val="single" w:sz="12" w:space="0" w:color="auto"/>
            </w:tcBorders>
            <w:shd w:val="clear" w:color="auto" w:fill="E6E6E6"/>
          </w:tcPr>
          <w:p w14:paraId="06F769B7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计算</w:t>
            </w:r>
            <w:r w:rsidRPr="00D40158">
              <w:rPr>
                <w:rFonts w:ascii="宋体" w:hAnsi="宋体" w:hint="eastAsia"/>
                <w:szCs w:val="21"/>
              </w:rPr>
              <w:t>日期</w:t>
            </w:r>
          </w:p>
        </w:tc>
        <w:tc>
          <w:tcPr>
            <w:tcW w:w="3780" w:type="dxa"/>
          </w:tcPr>
          <w:p w14:paraId="5C9F4541" w14:textId="77777777" w:rsidR="00BE2D61" w:rsidRPr="00D40158" w:rsidRDefault="00BE2D61" w:rsidP="0054289E">
            <w:pPr>
              <w:spacing w:line="240" w:lineRule="atLeast"/>
              <w:rPr>
                <w:rFonts w:ascii="宋体" w:hAnsi="宋体"/>
                <w:szCs w:val="21"/>
              </w:rPr>
            </w:pPr>
            <w:bookmarkStart w:id="8" w:name="报告日期"/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2"/>
                <w:attr w:name="Month" w:val="12"/>
                <w:attr w:name="Year" w:val="2011"/>
              </w:smartTagPr>
              <w:r w:rsidRPr="00D40158">
                <w:rPr>
                  <w:rFonts w:ascii="宋体" w:hAnsi="宋体" w:hint="eastAsia"/>
                  <w:szCs w:val="21"/>
                </w:rPr>
                <w:t>2021年12月15日</w:t>
              </w:r>
            </w:smartTag>
            <w:bookmarkEnd w:id="8"/>
          </w:p>
        </w:tc>
      </w:tr>
    </w:tbl>
    <w:p w14:paraId="19AF39CD" w14:textId="77777777" w:rsidR="00BE2D61" w:rsidRPr="007932A0" w:rsidRDefault="00BE2D61" w:rsidP="00557942">
      <w:pPr>
        <w:jc w:val="center"/>
        <w:rPr>
          <w:rFonts w:ascii="宋体" w:hAnsi="宋体"/>
          <w:sz w:val="18"/>
          <w:szCs w:val="18"/>
        </w:rPr>
      </w:pPr>
    </w:p>
    <w:p w14:paraId="72493D32" w14:textId="77777777" w:rsidR="001C5A7B" w:rsidRPr="007932A0" w:rsidRDefault="001C5A7B" w:rsidP="007F3558">
      <w:pPr>
        <w:jc w:val="center"/>
        <w:rPr>
          <w:rFonts w:ascii="宋体" w:hAnsi="宋体"/>
          <w:b/>
          <w:bCs/>
          <w:sz w:val="18"/>
          <w:szCs w:val="18"/>
        </w:rPr>
      </w:pPr>
      <w:bookmarkStart w:id="9" w:name="二维码"/>
      <w:bookmarkEnd w:id="9"/>
      <w:r>
        <w:rPr>
          <w:noProof/>
        </w:rPr>
        <w:drawing>
          <wp:inline distT="0" distB="0" distL="0" distR="0" wp14:anchorId="544B1A08" wp14:editId="60327FCB">
            <wp:extent cx="1514634" cy="1514634"/>
            <wp:effectExtent l="0" t="0" r="0" b="0"/>
            <wp:docPr id="67" name="图片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514634" cy="1514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BD8B31" w14:textId="77777777" w:rsidR="00D30600" w:rsidRDefault="00D30600">
      <w:pPr>
        <w:jc w:val="center"/>
        <w:rPr>
          <w:rFonts w:ascii="宋体" w:hAnsi="宋体"/>
          <w:b/>
          <w:bCs/>
          <w:sz w:val="18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800"/>
        <w:gridCol w:w="3780"/>
      </w:tblGrid>
      <w:tr w:rsidR="004A676E" w:rsidRPr="00D40158" w14:paraId="6B506DF4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4891C386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r w:rsidRPr="00D40158">
              <w:rPr>
                <w:rFonts w:ascii="宋体" w:hAnsi="宋体" w:hint="eastAsia"/>
              </w:rPr>
              <w:t>采用软件</w:t>
            </w:r>
          </w:p>
        </w:tc>
        <w:tc>
          <w:tcPr>
            <w:tcW w:w="3780" w:type="dxa"/>
            <w:shd w:val="clear" w:color="auto" w:fill="auto"/>
            <w:vAlign w:val="center"/>
          </w:tcPr>
          <w:p w14:paraId="1B06B4BD" w14:textId="77777777" w:rsidR="004A676E" w:rsidRPr="00D40158" w:rsidRDefault="004A676E" w:rsidP="0054289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spacing w:line="240" w:lineRule="atLeast"/>
              <w:jc w:val="both"/>
              <w:rPr>
                <w:rFonts w:ascii="宋体" w:hAnsi="宋体"/>
              </w:rPr>
            </w:pPr>
            <w:bookmarkStart w:id="10" w:name="软件全称"/>
            <w:r>
              <w:t>斯维尔节能设计</w:t>
            </w:r>
            <w:r>
              <w:t>BECS2020</w:t>
            </w:r>
            <w:bookmarkEnd w:id="10"/>
          </w:p>
        </w:tc>
      </w:tr>
      <w:tr w:rsidR="004A676E" w:rsidRPr="00D40158" w14:paraId="08BA8080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07972BCB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软件版本</w:t>
            </w:r>
          </w:p>
        </w:tc>
        <w:tc>
          <w:tcPr>
            <w:tcW w:w="3780" w:type="dxa"/>
            <w:vAlign w:val="center"/>
          </w:tcPr>
          <w:p w14:paraId="4D77D1D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1" w:name="软件版本"/>
            <w:r w:rsidRPr="00D40158">
              <w:rPr>
                <w:rFonts w:ascii="宋体" w:hAnsi="宋体" w:hint="eastAsia"/>
                <w:szCs w:val="18"/>
              </w:rPr>
              <w:t>20210101</w:t>
            </w:r>
            <w:bookmarkEnd w:id="11"/>
          </w:p>
        </w:tc>
      </w:tr>
      <w:tr w:rsidR="004A676E" w:rsidRPr="00D40158" w14:paraId="10DBF510" w14:textId="77777777">
        <w:trPr>
          <w:cantSplit/>
          <w:trHeight w:val="234"/>
        </w:trPr>
        <w:tc>
          <w:tcPr>
            <w:tcW w:w="1800" w:type="dxa"/>
            <w:shd w:val="clear" w:color="auto" w:fill="E6E6E6"/>
            <w:vAlign w:val="center"/>
          </w:tcPr>
          <w:p w14:paraId="75E05BFA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研发单位</w:t>
            </w:r>
          </w:p>
        </w:tc>
        <w:tc>
          <w:tcPr>
            <w:tcW w:w="3780" w:type="dxa"/>
            <w:vAlign w:val="center"/>
          </w:tcPr>
          <w:p w14:paraId="3B358FD7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>
              <w:rPr>
                <w:rFonts w:ascii="宋体" w:cs="宋体" w:hint="eastAsia"/>
                <w:szCs w:val="18"/>
                <w:lang w:val="zh-CN"/>
              </w:rPr>
              <w:t>北京绿建软件</w:t>
            </w:r>
            <w:r w:rsidR="006B7EC3">
              <w:rPr>
                <w:rFonts w:ascii="宋体" w:cs="宋体" w:hint="eastAsia"/>
                <w:szCs w:val="18"/>
                <w:lang w:val="zh-CN"/>
              </w:rPr>
              <w:t>股份</w:t>
            </w:r>
            <w:r>
              <w:rPr>
                <w:rFonts w:ascii="宋体" w:cs="宋体" w:hint="eastAsia"/>
                <w:szCs w:val="18"/>
                <w:lang w:val="zh-CN"/>
              </w:rPr>
              <w:t>有限公司</w:t>
            </w:r>
          </w:p>
        </w:tc>
      </w:tr>
      <w:tr w:rsidR="004A676E" w:rsidRPr="00D40158" w14:paraId="3E99F957" w14:textId="77777777">
        <w:trPr>
          <w:cantSplit/>
          <w:trHeight w:hRule="exact" w:val="340"/>
        </w:trPr>
        <w:tc>
          <w:tcPr>
            <w:tcW w:w="1800" w:type="dxa"/>
            <w:shd w:val="clear" w:color="auto" w:fill="E6E6E6"/>
            <w:vAlign w:val="center"/>
          </w:tcPr>
          <w:p w14:paraId="6155250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r w:rsidRPr="00D40158">
              <w:rPr>
                <w:rFonts w:ascii="宋体" w:hAnsi="宋体" w:hint="eastAsia"/>
                <w:szCs w:val="18"/>
              </w:rPr>
              <w:t>正版授权码</w:t>
            </w:r>
          </w:p>
        </w:tc>
        <w:tc>
          <w:tcPr>
            <w:tcW w:w="3780" w:type="dxa"/>
            <w:vAlign w:val="center"/>
          </w:tcPr>
          <w:p w14:paraId="1A796810" w14:textId="77777777" w:rsidR="004A676E" w:rsidRPr="00D40158" w:rsidRDefault="004A676E" w:rsidP="0054289E">
            <w:pPr>
              <w:spacing w:line="240" w:lineRule="atLeast"/>
              <w:rPr>
                <w:rFonts w:ascii="宋体" w:hAnsi="宋体"/>
                <w:szCs w:val="18"/>
              </w:rPr>
            </w:pPr>
            <w:bookmarkStart w:id="12" w:name="加密锁号"/>
            <w:r w:rsidRPr="00D40158">
              <w:rPr>
                <w:rFonts w:ascii="宋体" w:hAnsi="宋体" w:hint="eastAsia"/>
                <w:szCs w:val="18"/>
              </w:rPr>
              <w:t>T19980817963</w:t>
            </w:r>
            <w:bookmarkEnd w:id="12"/>
          </w:p>
        </w:tc>
      </w:tr>
    </w:tbl>
    <w:p w14:paraId="33FF5C0B" w14:textId="77777777" w:rsidR="00986DEF" w:rsidRDefault="00986DEF" w:rsidP="0030652E">
      <w:pPr>
        <w:jc w:val="center"/>
        <w:rPr>
          <w:b/>
          <w:sz w:val="24"/>
        </w:rPr>
      </w:pPr>
      <w:r>
        <w:rPr>
          <w:rFonts w:hint="eastAsia"/>
          <w:b/>
          <w:sz w:val="24"/>
        </w:rPr>
        <w:t xml:space="preserve"> </w:t>
      </w:r>
    </w:p>
    <w:p w14:paraId="667AD8E0" w14:textId="77777777" w:rsidR="00986DEF" w:rsidRDefault="00986DEF" w:rsidP="0030652E">
      <w:pPr>
        <w:jc w:val="center"/>
        <w:rPr>
          <w:b/>
          <w:sz w:val="24"/>
        </w:rPr>
      </w:pPr>
    </w:p>
    <w:p w14:paraId="11DF0323" w14:textId="77777777" w:rsidR="00986DEF" w:rsidRDefault="00986DEF" w:rsidP="0030652E">
      <w:pPr>
        <w:jc w:val="center"/>
        <w:rPr>
          <w:b/>
          <w:sz w:val="24"/>
        </w:rPr>
      </w:pPr>
    </w:p>
    <w:p w14:paraId="33880F90" w14:textId="77777777" w:rsidR="00986DEF" w:rsidRDefault="00986DEF" w:rsidP="0030652E">
      <w:pPr>
        <w:jc w:val="center"/>
        <w:rPr>
          <w:b/>
          <w:sz w:val="24"/>
        </w:rPr>
      </w:pPr>
    </w:p>
    <w:p w14:paraId="05C9C37C" w14:textId="77777777" w:rsidR="00986DEF" w:rsidRDefault="00986DEF" w:rsidP="0030652E">
      <w:pPr>
        <w:jc w:val="center"/>
        <w:rPr>
          <w:b/>
          <w:sz w:val="24"/>
        </w:rPr>
      </w:pPr>
    </w:p>
    <w:p w14:paraId="285D1A0E" w14:textId="77777777" w:rsidR="003E5517" w:rsidRDefault="003E5517" w:rsidP="0030652E">
      <w:pPr>
        <w:jc w:val="center"/>
        <w:rPr>
          <w:b/>
          <w:sz w:val="24"/>
        </w:rPr>
      </w:pPr>
    </w:p>
    <w:p w14:paraId="16BD52CC" w14:textId="77777777" w:rsidR="00986DEF" w:rsidRDefault="00986DEF">
      <w:pPr>
        <w:widowControl/>
        <w:jc w:val="left"/>
        <w:rPr>
          <w:b/>
          <w:sz w:val="24"/>
        </w:rPr>
      </w:pPr>
      <w:r>
        <w:rPr>
          <w:b/>
          <w:sz w:val="24"/>
        </w:rPr>
        <w:br w:type="page"/>
      </w:r>
    </w:p>
    <w:p w14:paraId="781E0910" w14:textId="77777777" w:rsidR="007F36C4" w:rsidRPr="007F36C4" w:rsidRDefault="007F36C4" w:rsidP="007F36C4">
      <w:pPr>
        <w:spacing w:line="240" w:lineRule="atLeast"/>
        <w:jc w:val="center"/>
        <w:rPr>
          <w:rFonts w:ascii="宋体" w:hAnsi="宋体"/>
          <w:b/>
          <w:bCs/>
          <w:sz w:val="36"/>
          <w:szCs w:val="36"/>
        </w:rPr>
      </w:pPr>
      <w:r w:rsidRPr="007F36C4">
        <w:rPr>
          <w:rFonts w:ascii="宋体" w:hAnsi="宋体" w:hint="eastAsia"/>
          <w:b/>
          <w:bCs/>
          <w:sz w:val="36"/>
          <w:szCs w:val="36"/>
        </w:rPr>
        <w:lastRenderedPageBreak/>
        <w:t>目  录</w:t>
      </w:r>
    </w:p>
    <w:p w14:paraId="334EAA6B" w14:textId="77777777" w:rsidR="00970E7C" w:rsidRDefault="00970E7C">
      <w:pPr>
        <w:pStyle w:val="TOC1"/>
        <w:tabs>
          <w:tab w:val="left" w:pos="420"/>
          <w:tab w:val="right" w:leader="dot" w:pos="9010"/>
        </w:tabs>
      </w:pPr>
    </w:p>
    <w:p w14:paraId="6BEC8B3B" w14:textId="77777777" w:rsidR="00CC0FB4" w:rsidRPr="00CC0FB4" w:rsidRDefault="00CC0FB4" w:rsidP="00CC0FB4"/>
    <w:bookmarkStart w:id="13" w:name="目录"/>
    <w:p w14:paraId="6CA657C2" w14:textId="77777777" w:rsidR="00263B4B" w:rsidRDefault="00EC091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r>
        <w:fldChar w:fldCharType="begin"/>
      </w:r>
      <w:r>
        <w:instrText xml:space="preserve"> TOC \o "1-3" \h \z \u </w:instrText>
      </w:r>
      <w:r>
        <w:fldChar w:fldCharType="separate"/>
      </w:r>
      <w:hyperlink w:anchor="_Toc90459745" w:history="1">
        <w:r w:rsidR="00263B4B" w:rsidRPr="00476D77">
          <w:rPr>
            <w:rStyle w:val="af"/>
            <w:noProof/>
          </w:rPr>
          <w:t>1</w:t>
        </w:r>
        <w:r w:rsidR="00263B4B"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="00263B4B" w:rsidRPr="00476D77">
          <w:rPr>
            <w:rStyle w:val="af"/>
            <w:noProof/>
          </w:rPr>
          <w:t>建筑概况</w:t>
        </w:r>
        <w:r w:rsidR="00263B4B">
          <w:rPr>
            <w:noProof/>
            <w:webHidden/>
          </w:rPr>
          <w:tab/>
        </w:r>
        <w:r w:rsidR="00263B4B">
          <w:rPr>
            <w:noProof/>
            <w:webHidden/>
          </w:rPr>
          <w:fldChar w:fldCharType="begin"/>
        </w:r>
        <w:r w:rsidR="00263B4B">
          <w:rPr>
            <w:noProof/>
            <w:webHidden/>
          </w:rPr>
          <w:instrText xml:space="preserve"> PAGEREF _Toc90459745 \h </w:instrText>
        </w:r>
        <w:r w:rsidR="00263B4B">
          <w:rPr>
            <w:noProof/>
            <w:webHidden/>
          </w:rPr>
        </w:r>
        <w:r w:rsidR="00263B4B">
          <w:rPr>
            <w:noProof/>
            <w:webHidden/>
          </w:rPr>
          <w:fldChar w:fldCharType="separate"/>
        </w:r>
        <w:r w:rsidR="00263B4B">
          <w:rPr>
            <w:noProof/>
            <w:webHidden/>
          </w:rPr>
          <w:t>3</w:t>
        </w:r>
        <w:r w:rsidR="00263B4B">
          <w:rPr>
            <w:noProof/>
            <w:webHidden/>
          </w:rPr>
          <w:fldChar w:fldCharType="end"/>
        </w:r>
      </w:hyperlink>
    </w:p>
    <w:p w14:paraId="44819B19" w14:textId="77777777" w:rsidR="00263B4B" w:rsidRDefault="00263B4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459746" w:history="1">
        <w:r w:rsidRPr="00476D77">
          <w:rPr>
            <w:rStyle w:val="af"/>
            <w:noProof/>
          </w:rPr>
          <w:t>2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76D77">
          <w:rPr>
            <w:rStyle w:val="af"/>
            <w:noProof/>
          </w:rPr>
          <w:t>评价依据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_Toc90459746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3B27DE08" w14:textId="77777777" w:rsidR="00263B4B" w:rsidRDefault="00263B4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47" w:history="1">
        <w:r w:rsidRPr="00476D77">
          <w:rPr>
            <w:rStyle w:val="af"/>
            <w:noProof/>
            <w:lang w:val="en-GB"/>
          </w:rPr>
          <w:t>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评价目标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_Toc90459747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37DAB7B" w14:textId="77777777" w:rsidR="00263B4B" w:rsidRDefault="00263B4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48" w:history="1">
        <w:r w:rsidRPr="00476D77">
          <w:rPr>
            <w:rStyle w:val="af"/>
            <w:noProof/>
            <w:lang w:val="en-GB"/>
          </w:rPr>
          <w:t>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评价方法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_Toc90459748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14:paraId="0728479B" w14:textId="77777777" w:rsidR="00263B4B" w:rsidRDefault="00263B4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459749" w:history="1">
        <w:r w:rsidRPr="00476D77">
          <w:rPr>
            <w:rStyle w:val="af"/>
            <w:noProof/>
          </w:rPr>
          <w:t>3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76D77">
          <w:rPr>
            <w:rStyle w:val="af"/>
            <w:noProof/>
          </w:rPr>
          <w:t>防潮验算计算过程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_Toc90459749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F4FC872" w14:textId="77777777" w:rsidR="00263B4B" w:rsidRDefault="00263B4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0" w:history="1">
        <w:r w:rsidRPr="00476D77">
          <w:rPr>
            <w:rStyle w:val="af"/>
            <w:noProof/>
            <w:lang w:val="en-GB"/>
          </w:rPr>
          <w:t>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计算条件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14:paraId="22C98DAA" w14:textId="77777777" w:rsidR="00263B4B" w:rsidRDefault="00263B4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1" w:history="1">
        <w:r w:rsidRPr="00476D77">
          <w:rPr>
            <w:rStyle w:val="af"/>
            <w:noProof/>
            <w:lang w:val="en-GB"/>
          </w:rPr>
          <w:t>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屋顶构造一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294C7AD7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2" w:history="1">
        <w:r w:rsidRPr="00476D77">
          <w:rPr>
            <w:rStyle w:val="af"/>
            <w:noProof/>
            <w:lang w:val="en-GB"/>
          </w:rPr>
          <w:t>3.2.1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冷凝计算界面至围护结构内表面之间的热阻</w:t>
        </w:r>
        <w:r w:rsidRPr="007952C1">
          <w:rPr>
            <w:noProof/>
          </w:rPr>
          <w:object w:dxaOrig="380" w:dyaOrig="279" w14:anchorId="0C5D7540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i1402" type="#_x0000_t75" style="width:18.8pt;height:13.75pt" o:ole="">
              <v:imagedata r:id="rId9" o:title=""/>
            </v:shape>
            <o:OLEObject Type="Embed" ProgID="Equation.DSMT4" ShapeID="_x0000_i1402" DrawAspect="Content" ObjectID="_1701072587" r:id="rId10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61159E7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3" w:history="1">
        <w:r w:rsidRPr="00476D77">
          <w:rPr>
            <w:rStyle w:val="af"/>
            <w:noProof/>
            <w:lang w:val="en-GB"/>
          </w:rPr>
          <w:t>3.2.2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冷凝计算界面温度</w:t>
        </w:r>
        <w:r w:rsidRPr="004B5CEB">
          <w:rPr>
            <w:noProof/>
            <w:position w:val="-6"/>
          </w:rPr>
          <w:object w:dxaOrig="279" w:dyaOrig="279" w14:anchorId="7867DE4E">
            <v:shape id="_x0000_i1403" type="#_x0000_t75" style="width:13.75pt;height:13.75pt" o:ole="">
              <v:imagedata r:id="rId11" o:title=""/>
            </v:shape>
            <o:OLEObject Type="Embed" ProgID="Equation.DSMT4" ShapeID="_x0000_i1403" DrawAspect="Content" ObjectID="_1701072588" r:id="rId12"/>
          </w:obje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12B2DDEB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4" w:history="1">
        <w:r w:rsidRPr="00476D77">
          <w:rPr>
            <w:rStyle w:val="af"/>
            <w:noProof/>
            <w:lang w:val="en-GB"/>
          </w:rPr>
          <w:t>3.2.3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14:paraId="72F84288" w14:textId="77777777" w:rsidR="00263B4B" w:rsidRDefault="00263B4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5" w:history="1">
        <w:r w:rsidRPr="00476D77">
          <w:rPr>
            <w:rStyle w:val="af"/>
            <w:noProof/>
            <w:lang w:val="en-GB"/>
          </w:rPr>
          <w:t>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外墙构造一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91D4428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6" w:history="1">
        <w:r w:rsidRPr="00476D77">
          <w:rPr>
            <w:rStyle w:val="af"/>
            <w:noProof/>
            <w:lang w:val="en-GB"/>
          </w:rPr>
          <w:t>3.3.1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43C8502B">
            <v:shape id="_x0000_i1404" type="#_x0000_t75" style="width:18.8pt;height:13.7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32CC89F9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7" w:history="1">
        <w:r w:rsidRPr="00476D77">
          <w:rPr>
            <w:rStyle w:val="af"/>
            <w:noProof/>
            <w:lang w:val="en-GB"/>
          </w:rPr>
          <w:t>3.3.2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76B868F2">
            <v:shape id="_x0000_i1405" type="#_x0000_t75" style="width:13.75pt;height:13.7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6BD5EE52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8" w:history="1">
        <w:r w:rsidRPr="00476D77">
          <w:rPr>
            <w:rStyle w:val="af"/>
            <w:noProof/>
            <w:lang w:val="en-GB"/>
          </w:rPr>
          <w:t>3.3.3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>
          <w:rPr>
            <w:noProof/>
            <w:webHidden/>
          </w:rPr>
          <w:fldChar w:fldCharType="end"/>
        </w:r>
      </w:hyperlink>
    </w:p>
    <w:p w14:paraId="0924A9F7" w14:textId="77777777" w:rsidR="00263B4B" w:rsidRDefault="00263B4B">
      <w:pPr>
        <w:pStyle w:val="TOC2"/>
        <w:tabs>
          <w:tab w:val="left" w:pos="105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59" w:history="1">
        <w:r w:rsidRPr="00476D77">
          <w:rPr>
            <w:rStyle w:val="af"/>
            <w:noProof/>
            <w:lang w:val="en-GB"/>
          </w:rPr>
          <w:t>3.4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阳台隔墙构造一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_Toc90459759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5E992B0A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60" w:history="1">
        <w:r w:rsidRPr="00476D77">
          <w:rPr>
            <w:rStyle w:val="af"/>
            <w:noProof/>
            <w:lang w:val="en-GB"/>
          </w:rPr>
          <w:t>3.4.1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冷凝计算界面至围护结构内表面之间的热阻</w:t>
        </w:r>
        <w:r>
          <w:rPr>
            <w:noProof/>
          </w:rPr>
          <w:pict w14:anchorId="1B9EF843">
            <v:shape id="_x0000_i1406" type="#_x0000_t75" style="width:18.8pt;height:13.75pt">
              <v:imagedata r:id="rId9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_Toc90459760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35151552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61" w:history="1">
        <w:r w:rsidRPr="00476D77">
          <w:rPr>
            <w:rStyle w:val="af"/>
            <w:noProof/>
            <w:lang w:val="en-GB"/>
          </w:rPr>
          <w:t>3.4.2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冷凝计算界面温度</w:t>
        </w:r>
        <w:r>
          <w:rPr>
            <w:noProof/>
            <w:position w:val="-6"/>
          </w:rPr>
          <w:pict w14:anchorId="3CA6EEFE">
            <v:shape id="_x0000_i1407" type="#_x0000_t75" style="width:13.75pt;height:13.75pt">
              <v:imagedata r:id="rId11" o:title=""/>
            </v:shape>
          </w:pic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_Toc90459761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04DFB9D8" w14:textId="77777777" w:rsidR="00263B4B" w:rsidRDefault="00263B4B">
      <w:pPr>
        <w:pStyle w:val="TOC3"/>
        <w:tabs>
          <w:tab w:val="left" w:pos="1680"/>
          <w:tab w:val="right" w:leader="dot" w:pos="9016"/>
        </w:tabs>
        <w:rPr>
          <w:rFonts w:asciiTheme="minorHAnsi" w:eastAsiaTheme="minorEastAsia" w:hAnsiTheme="minorHAnsi" w:cstheme="minorBidi"/>
          <w:noProof/>
          <w:szCs w:val="22"/>
        </w:rPr>
      </w:pPr>
      <w:hyperlink w:anchor="_Toc90459762" w:history="1">
        <w:r w:rsidRPr="00476D77">
          <w:rPr>
            <w:rStyle w:val="af"/>
            <w:noProof/>
            <w:lang w:val="en-GB"/>
          </w:rPr>
          <w:t>3.4.3</w:t>
        </w:r>
        <w:r>
          <w:rPr>
            <w:rFonts w:asciiTheme="minorHAnsi" w:eastAsiaTheme="minorEastAsia" w:hAnsiTheme="minorHAnsi" w:cstheme="minorBidi"/>
            <w:noProof/>
            <w:szCs w:val="22"/>
          </w:rPr>
          <w:tab/>
        </w:r>
        <w:r w:rsidRPr="00476D77">
          <w:rPr>
            <w:rStyle w:val="af"/>
            <w:noProof/>
          </w:rPr>
          <w:t>围护结构冷凝受潮验算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_Toc90459762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14:paraId="15E938C9" w14:textId="77777777" w:rsidR="00263B4B" w:rsidRDefault="00263B4B">
      <w:pPr>
        <w:pStyle w:val="TOC1"/>
        <w:tabs>
          <w:tab w:val="left" w:pos="420"/>
          <w:tab w:val="right" w:leader="dot" w:pos="9016"/>
        </w:tabs>
        <w:rPr>
          <w:rFonts w:asciiTheme="minorHAnsi" w:eastAsiaTheme="minorEastAsia" w:hAnsiTheme="minorHAnsi" w:cstheme="minorBidi"/>
          <w:b w:val="0"/>
          <w:noProof/>
          <w:szCs w:val="22"/>
        </w:rPr>
      </w:pPr>
      <w:hyperlink w:anchor="_Toc90459763" w:history="1">
        <w:r w:rsidRPr="00476D77">
          <w:rPr>
            <w:rStyle w:val="af"/>
            <w:noProof/>
          </w:rPr>
          <w:t>4</w:t>
        </w:r>
        <w:r>
          <w:rPr>
            <w:rFonts w:asciiTheme="minorHAnsi" w:eastAsiaTheme="minorEastAsia" w:hAnsiTheme="minorHAnsi" w:cstheme="minorBidi"/>
            <w:b w:val="0"/>
            <w:noProof/>
            <w:szCs w:val="22"/>
          </w:rPr>
          <w:tab/>
        </w:r>
        <w:r w:rsidRPr="00476D77">
          <w:rPr>
            <w:rStyle w:val="af"/>
            <w:noProof/>
          </w:rPr>
          <w:t>验算结论</w:t>
        </w:r>
        <w:r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>
          <w:rPr>
            <w:noProof/>
            <w:webHidden/>
          </w:rPr>
          <w:instrText xml:space="preserve"> PAGEREF _Toc90459763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14:paraId="2F343C08" w14:textId="77777777" w:rsidR="001828CC" w:rsidRDefault="00EC091B" w:rsidP="00EC091B">
      <w:r>
        <w:fldChar w:fldCharType="end"/>
      </w:r>
      <w:bookmarkEnd w:id="13"/>
    </w:p>
    <w:p w14:paraId="01EFBD8D" w14:textId="77777777" w:rsidR="007F36C4" w:rsidRDefault="007F36C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rPr>
          <w:rFonts w:ascii="宋体" w:hAnsi="宋体"/>
          <w:szCs w:val="20"/>
        </w:rPr>
      </w:pPr>
    </w:p>
    <w:p w14:paraId="65477800" w14:textId="77777777" w:rsidR="007F36C4" w:rsidRDefault="00CC0FB4" w:rsidP="007F36C4">
      <w:pPr>
        <w:pStyle w:val="a5"/>
        <w:pBdr>
          <w:bottom w:val="none" w:sz="0" w:space="0" w:color="auto"/>
        </w:pBdr>
        <w:tabs>
          <w:tab w:val="clear" w:pos="4153"/>
          <w:tab w:val="clear" w:pos="8306"/>
        </w:tabs>
        <w:snapToGrid/>
        <w:spacing w:line="240" w:lineRule="atLeast"/>
        <w:jc w:val="both"/>
        <w:rPr>
          <w:rFonts w:ascii="宋体" w:hAnsi="宋体"/>
          <w:szCs w:val="20"/>
        </w:rPr>
      </w:pPr>
      <w:r>
        <w:rPr>
          <w:rFonts w:ascii="宋体" w:hAnsi="宋体"/>
          <w:szCs w:val="20"/>
        </w:rPr>
        <w:br w:type="page"/>
      </w:r>
    </w:p>
    <w:p w14:paraId="01D39789" w14:textId="77777777" w:rsidR="000631C6" w:rsidRPr="005E5F93" w:rsidRDefault="000631C6" w:rsidP="000631C6">
      <w:pPr>
        <w:pStyle w:val="1"/>
        <w:spacing w:line="240" w:lineRule="atLeast"/>
      </w:pPr>
      <w:bookmarkStart w:id="14" w:name="_Toc316568035"/>
      <w:bookmarkStart w:id="15" w:name="_Toc480186060"/>
      <w:bookmarkStart w:id="16" w:name="_Toc480186122"/>
      <w:bookmarkStart w:id="17" w:name="_Toc480218444"/>
      <w:bookmarkStart w:id="18" w:name="_Toc90459745"/>
      <w:r w:rsidRPr="005E5F93">
        <w:rPr>
          <w:rFonts w:hint="eastAsia"/>
        </w:rPr>
        <w:lastRenderedPageBreak/>
        <w:t>建筑概况</w:t>
      </w:r>
      <w:bookmarkEnd w:id="14"/>
      <w:bookmarkEnd w:id="15"/>
      <w:bookmarkEnd w:id="16"/>
      <w:bookmarkEnd w:id="17"/>
      <w:bookmarkEnd w:id="18"/>
    </w:p>
    <w:tbl>
      <w:tblPr>
        <w:tblW w:w="4885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2725"/>
        <w:gridCol w:w="3032"/>
        <w:gridCol w:w="3032"/>
      </w:tblGrid>
      <w:tr w:rsidR="000631C6" w:rsidRPr="005816EB" w14:paraId="31D6163B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D690CBB" w14:textId="77777777" w:rsidR="000631C6" w:rsidRPr="005816EB" w:rsidRDefault="000631C6" w:rsidP="0054289E">
            <w:pPr>
              <w:spacing w:line="240" w:lineRule="atLeast"/>
            </w:pPr>
            <w:bookmarkStart w:id="19" w:name="建筑概况表"/>
            <w:r w:rsidRPr="005816EB">
              <w:rPr>
                <w:rFonts w:hint="eastAsia"/>
              </w:rPr>
              <w:t>工程名称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21A30FD" w14:textId="77777777" w:rsidR="000631C6" w:rsidRPr="005816EB" w:rsidRDefault="000631C6" w:rsidP="0054289E">
            <w:pPr>
              <w:spacing w:line="240" w:lineRule="atLeast"/>
            </w:pPr>
            <w:bookmarkStart w:id="20" w:name="工程名称"/>
            <w:r>
              <w:t>1#</w:t>
            </w:r>
            <w:bookmarkEnd w:id="20"/>
          </w:p>
        </w:tc>
      </w:tr>
      <w:tr w:rsidR="000631C6" w:rsidRPr="005816EB" w14:paraId="3B96CE89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7D1F915F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工程地点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3F18F5B4" w14:textId="77777777" w:rsidR="000631C6" w:rsidRPr="005816EB" w:rsidRDefault="000631C6" w:rsidP="0054289E">
            <w:pPr>
              <w:spacing w:line="240" w:lineRule="atLeast"/>
            </w:pPr>
            <w:bookmarkStart w:id="21" w:name="工程地点"/>
            <w:r>
              <w:t>四川</w:t>
            </w:r>
            <w:r>
              <w:t>-</w:t>
            </w:r>
            <w:r>
              <w:t>成都</w:t>
            </w:r>
            <w:bookmarkEnd w:id="21"/>
          </w:p>
        </w:tc>
      </w:tr>
      <w:tr w:rsidR="000631C6" w:rsidRPr="005816EB" w14:paraId="2AFB5FD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237E36F0" w14:textId="77777777" w:rsidR="000631C6" w:rsidRPr="005816EB" w:rsidRDefault="000631C6" w:rsidP="0054289E">
            <w:pPr>
              <w:spacing w:line="240" w:lineRule="atLeast"/>
            </w:pPr>
            <w:r>
              <w:rPr>
                <w:rFonts w:hint="eastAsia"/>
              </w:rPr>
              <w:t>地理</w:t>
            </w:r>
            <w:r>
              <w:t>位置</w:t>
            </w:r>
          </w:p>
        </w:tc>
        <w:tc>
          <w:tcPr>
            <w:tcW w:w="3032" w:type="dxa"/>
            <w:shd w:val="clear" w:color="auto" w:fill="auto"/>
          </w:tcPr>
          <w:p w14:paraId="3C0E4E82" w14:textId="77777777" w:rsidR="000631C6" w:rsidRPr="005816EB" w:rsidRDefault="000631C6" w:rsidP="000B092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北纬：</w:t>
            </w:r>
            <w:bookmarkStart w:id="22" w:name="纬度"/>
            <w:r w:rsidR="00F94640">
              <w:rPr>
                <w:rFonts w:hint="eastAsia"/>
              </w:rPr>
              <w:t>30.66</w:t>
            </w:r>
            <w:bookmarkEnd w:id="22"/>
            <w:r w:rsidR="00F94640" w:rsidRPr="00FF2243">
              <w:rPr>
                <w:rFonts w:ascii="宋体" w:hAnsi="宋体" w:hint="eastAsia"/>
              </w:rPr>
              <w:t>°</w:t>
            </w:r>
          </w:p>
        </w:tc>
        <w:tc>
          <w:tcPr>
            <w:tcW w:w="3032" w:type="dxa"/>
            <w:shd w:val="clear" w:color="auto" w:fill="auto"/>
          </w:tcPr>
          <w:p w14:paraId="0BE6A959" w14:textId="77777777" w:rsidR="000631C6" w:rsidRPr="005816EB" w:rsidRDefault="000631C6">
            <w:pPr>
              <w:spacing w:line="240" w:lineRule="atLeast"/>
            </w:pPr>
            <w:r w:rsidRPr="00FF2243">
              <w:rPr>
                <w:rFonts w:ascii="宋体" w:hAnsi="宋体" w:hint="eastAsia"/>
              </w:rPr>
              <w:t>东经：</w:t>
            </w:r>
            <w:bookmarkStart w:id="23" w:name="经度"/>
            <w:r w:rsidR="00F94640">
              <w:rPr>
                <w:rFonts w:hint="eastAsia"/>
              </w:rPr>
              <w:t>104.01</w:t>
            </w:r>
            <w:bookmarkEnd w:id="23"/>
            <w:r w:rsidR="00F94640" w:rsidRPr="00FF2243">
              <w:rPr>
                <w:rFonts w:ascii="宋体" w:hAnsi="宋体" w:hint="eastAsia"/>
              </w:rPr>
              <w:t>°</w:t>
            </w:r>
          </w:p>
        </w:tc>
      </w:tr>
      <w:tr w:rsidR="000631C6" w:rsidRPr="005816EB" w14:paraId="10A67518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0897E6BD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气候子区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467BA645" w14:textId="77777777" w:rsidR="000631C6" w:rsidRPr="005816EB" w:rsidRDefault="000631C6" w:rsidP="0054289E">
            <w:pPr>
              <w:spacing w:line="240" w:lineRule="atLeast"/>
            </w:pPr>
            <w:bookmarkStart w:id="24" w:name="气候分区"/>
            <w:r>
              <w:t>夏热冬冷</w:t>
            </w:r>
            <w:bookmarkEnd w:id="24"/>
          </w:p>
        </w:tc>
      </w:tr>
      <w:tr w:rsidR="000631C6" w:rsidRPr="005816EB" w14:paraId="05BDEB93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CE6CCE5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建筑面积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1D4F495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5" w:name="地上建筑面积"/>
            <w:r w:rsidRPr="005816EB">
              <w:rPr>
                <w:rFonts w:hint="eastAsia"/>
              </w:rPr>
              <w:t>14266</w:t>
            </w:r>
            <w:bookmarkEnd w:id="25"/>
            <w:r w:rsidRPr="005816EB">
              <w:rPr>
                <w:rFonts w:hint="eastAsia"/>
              </w:rPr>
              <w:t>㎡</w:t>
            </w:r>
            <w:r w:rsidRPr="005816EB">
              <w:rPr>
                <w:rFonts w:hint="eastAsia"/>
              </w:rPr>
              <w:t xml:space="preserve">    </w:t>
            </w:r>
            <w:r w:rsidRPr="005816EB">
              <w:rPr>
                <w:rFonts w:hint="eastAsia"/>
              </w:rPr>
              <w:t>地下</w:t>
            </w:r>
            <w:bookmarkStart w:id="26" w:name="地下建筑面积"/>
            <w:r w:rsidRPr="005816EB">
              <w:rPr>
                <w:rFonts w:hint="eastAsia"/>
              </w:rPr>
              <w:t>0</w:t>
            </w:r>
            <w:bookmarkEnd w:id="26"/>
            <w:r w:rsidRPr="005816EB">
              <w:rPr>
                <w:rFonts w:hint="eastAsia"/>
              </w:rPr>
              <w:t>㎡</w:t>
            </w:r>
          </w:p>
        </w:tc>
      </w:tr>
      <w:tr w:rsidR="000631C6" w:rsidRPr="005816EB" w14:paraId="661B98AA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62030CC4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建筑层数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A0D950B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地上</w:t>
            </w:r>
            <w:bookmarkStart w:id="27" w:name="地上建筑层数"/>
            <w:r w:rsidRPr="005816EB">
              <w:rPr>
                <w:rFonts w:hint="eastAsia"/>
              </w:rPr>
              <w:t>8</w:t>
            </w:r>
            <w:bookmarkEnd w:id="27"/>
            <w:r w:rsidRPr="005816EB">
              <w:rPr>
                <w:rFonts w:hint="eastAsia"/>
              </w:rPr>
              <w:t xml:space="preserve">          </w:t>
            </w:r>
            <w:r w:rsidRPr="005816EB">
              <w:rPr>
                <w:rFonts w:hint="eastAsia"/>
              </w:rPr>
              <w:t>地下</w:t>
            </w:r>
            <w:bookmarkStart w:id="28" w:name="地下建筑层数"/>
            <w:r>
              <w:t>0</w:t>
            </w:r>
            <w:bookmarkEnd w:id="28"/>
          </w:p>
        </w:tc>
      </w:tr>
      <w:tr w:rsidR="000631C6" w:rsidRPr="005816EB" w14:paraId="1B4269AE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4BBCB183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建筑高度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20F2BCD1" w14:textId="77777777" w:rsidR="000631C6" w:rsidRPr="005816EB" w:rsidRDefault="000631C6" w:rsidP="0054289E">
            <w:pPr>
              <w:spacing w:line="240" w:lineRule="atLeast"/>
            </w:pPr>
            <w:bookmarkStart w:id="29" w:name="地上建筑高度"/>
            <w:r w:rsidRPr="005816EB">
              <w:rPr>
                <w:rFonts w:hint="eastAsia"/>
              </w:rPr>
              <w:t>23.4</w:t>
            </w:r>
            <w:bookmarkEnd w:id="29"/>
            <w:r w:rsidRPr="005816EB">
              <w:rPr>
                <w:rFonts w:hint="eastAsia"/>
              </w:rPr>
              <w:t>m</w:t>
            </w:r>
          </w:p>
        </w:tc>
      </w:tr>
      <w:tr w:rsidR="000631C6" w:rsidRPr="005816EB" w14:paraId="468BCC4F" w14:textId="77777777" w:rsidTr="00800874">
        <w:trPr>
          <w:jc w:val="center"/>
        </w:trPr>
        <w:tc>
          <w:tcPr>
            <w:tcW w:w="2725" w:type="dxa"/>
            <w:shd w:val="clear" w:color="auto" w:fill="E6E6E6"/>
          </w:tcPr>
          <w:p w14:paraId="5DDD0430" w14:textId="77777777" w:rsidR="000631C6" w:rsidRPr="005816EB" w:rsidRDefault="000631C6" w:rsidP="0054289E">
            <w:pPr>
              <w:spacing w:line="240" w:lineRule="atLeast"/>
            </w:pPr>
            <w:r w:rsidRPr="005816EB">
              <w:rPr>
                <w:rFonts w:hint="eastAsia"/>
              </w:rPr>
              <w:t>结构类型</w:t>
            </w:r>
          </w:p>
        </w:tc>
        <w:tc>
          <w:tcPr>
            <w:tcW w:w="6064" w:type="dxa"/>
            <w:gridSpan w:val="2"/>
            <w:shd w:val="clear" w:color="auto" w:fill="auto"/>
          </w:tcPr>
          <w:p w14:paraId="02F68653" w14:textId="77777777" w:rsidR="000631C6" w:rsidRPr="005816EB" w:rsidRDefault="000631C6" w:rsidP="0054289E">
            <w:pPr>
              <w:spacing w:line="240" w:lineRule="atLeast"/>
            </w:pPr>
            <w:bookmarkStart w:id="30" w:name="结构类型"/>
            <w:r>
              <w:t>剪力墙结构</w:t>
            </w:r>
            <w:bookmarkEnd w:id="30"/>
          </w:p>
        </w:tc>
      </w:tr>
      <w:bookmarkEnd w:id="19"/>
    </w:tbl>
    <w:p w14:paraId="7C29C857" w14:textId="77777777" w:rsidR="000631C6" w:rsidRDefault="000631C6">
      <w:pPr>
        <w:rPr>
          <w:b/>
          <w:sz w:val="24"/>
        </w:rPr>
      </w:pPr>
    </w:p>
    <w:p w14:paraId="69F7BA0C" w14:textId="77777777" w:rsidR="00AC7E8F" w:rsidRDefault="00AC7E8F" w:rsidP="00AC7E8F">
      <w:pPr>
        <w:pStyle w:val="1"/>
        <w:spacing w:line="240" w:lineRule="atLeast"/>
      </w:pPr>
      <w:bookmarkStart w:id="31" w:name="_Toc316568036"/>
      <w:bookmarkStart w:id="32" w:name="_Toc480186061"/>
      <w:bookmarkStart w:id="33" w:name="_Toc480186123"/>
      <w:bookmarkStart w:id="34" w:name="_Toc480218445"/>
      <w:bookmarkStart w:id="35" w:name="TitleFormat"/>
      <w:bookmarkStart w:id="36" w:name="_Toc90459746"/>
      <w:r>
        <w:rPr>
          <w:rFonts w:hint="eastAsia"/>
        </w:rPr>
        <w:t>评价依据</w:t>
      </w:r>
      <w:bookmarkEnd w:id="31"/>
      <w:bookmarkEnd w:id="32"/>
      <w:bookmarkEnd w:id="33"/>
      <w:bookmarkEnd w:id="34"/>
      <w:bookmarkEnd w:id="36"/>
    </w:p>
    <w:bookmarkEnd w:id="35"/>
    <w:p w14:paraId="5FA955B8" w14:textId="77777777" w:rsidR="00D46BD1" w:rsidRDefault="00D46BD1" w:rsidP="00D46BD1">
      <w:pPr>
        <w:spacing w:line="240" w:lineRule="atLeast"/>
        <w:rPr>
          <w:b/>
          <w:color w:val="FF0000"/>
        </w:rPr>
      </w:pPr>
      <w:r>
        <w:rPr>
          <w:rFonts w:hint="eastAsia"/>
        </w:rPr>
        <w:t xml:space="preserve">1. </w:t>
      </w:r>
      <w:bookmarkStart w:id="37" w:name="标准名称"/>
      <w:r>
        <w:rPr>
          <w:rFonts w:hint="eastAsia"/>
        </w:rPr>
        <w:t>四川省居住建筑节能</w:t>
      </w:r>
      <w:r>
        <w:rPr>
          <w:rFonts w:hint="eastAsia"/>
        </w:rPr>
        <w:t>65%</w:t>
      </w:r>
      <w:r>
        <w:rPr>
          <w:rFonts w:hint="eastAsia"/>
        </w:rPr>
        <w:t>设计导则</w:t>
      </w:r>
      <w:bookmarkEnd w:id="37"/>
    </w:p>
    <w:p w14:paraId="7E4A5B3E" w14:textId="77777777" w:rsidR="00124491" w:rsidRDefault="00D46BD1" w:rsidP="00D46BD1">
      <w:pPr>
        <w:spacing w:line="240" w:lineRule="atLeast"/>
      </w:pPr>
      <w:r>
        <w:rPr>
          <w:rFonts w:hint="eastAsia"/>
        </w:rPr>
        <w:t xml:space="preserve">2. </w:t>
      </w:r>
      <w:r w:rsidR="00AC7E8F" w:rsidRPr="00F80BF0">
        <w:rPr>
          <w:rFonts w:hint="eastAsia"/>
        </w:rPr>
        <w:t>《民用建筑热工设计规范》</w:t>
      </w:r>
      <w:r w:rsidR="00AC7E8F" w:rsidRPr="00F80BF0">
        <w:t>GB50176</w:t>
      </w:r>
    </w:p>
    <w:p w14:paraId="059B4CD8" w14:textId="77777777" w:rsidR="00124491" w:rsidRDefault="00D46BD1" w:rsidP="00D46BD1">
      <w:pPr>
        <w:spacing w:line="240" w:lineRule="atLeast"/>
      </w:pPr>
      <w:r>
        <w:rPr>
          <w:rFonts w:hint="eastAsia"/>
        </w:rPr>
        <w:t>3</w:t>
      </w:r>
      <w:r w:rsidR="00F80BF0">
        <w:t>.</w:t>
      </w:r>
      <w:r w:rsidR="00F80BF0" w:rsidRPr="00F80BF0">
        <w:rPr>
          <w:rFonts w:hint="eastAsia"/>
        </w:rPr>
        <w:t xml:space="preserve"> </w:t>
      </w:r>
      <w:r w:rsidR="00F80BF0" w:rsidRPr="00235875">
        <w:rPr>
          <w:rFonts w:hint="eastAsia"/>
        </w:rPr>
        <w:t>《绿色建筑评价标准》</w:t>
      </w:r>
      <w:r w:rsidR="00464AC4" w:rsidRPr="00235875">
        <w:rPr>
          <w:rFonts w:hint="eastAsia"/>
        </w:rPr>
        <w:t>GB</w:t>
      </w:r>
      <w:r w:rsidR="00464AC4">
        <w:t>/T</w:t>
      </w:r>
      <w:r w:rsidR="00464AC4" w:rsidRPr="00235875">
        <w:rPr>
          <w:rFonts w:hint="eastAsia"/>
        </w:rPr>
        <w:t>50</w:t>
      </w:r>
      <w:r w:rsidR="00464AC4">
        <w:t>378</w:t>
      </w:r>
    </w:p>
    <w:p w14:paraId="31DF9C90" w14:textId="77777777" w:rsidR="00D46BD1" w:rsidRDefault="00D46BD1" w:rsidP="00D46BD1">
      <w:pPr>
        <w:spacing w:line="240" w:lineRule="atLeast"/>
      </w:pPr>
      <w:r>
        <w:rPr>
          <w:rFonts w:hint="eastAsia"/>
        </w:rPr>
        <w:t>4</w:t>
      </w:r>
      <w:r w:rsidR="00D10A97" w:rsidRPr="0060196C">
        <w:t xml:space="preserve">. </w:t>
      </w:r>
      <w:r w:rsidR="00D10A97" w:rsidRPr="0060196C">
        <w:rPr>
          <w:rFonts w:hint="eastAsia"/>
        </w:rPr>
        <w:t>《绿色建筑评价技术细则（试行）》</w:t>
      </w:r>
    </w:p>
    <w:p w14:paraId="6A860C96" w14:textId="77777777" w:rsidR="00D10A97" w:rsidRPr="0060196C" w:rsidRDefault="00D46BD1" w:rsidP="00D46BD1">
      <w:pPr>
        <w:spacing w:line="240" w:lineRule="atLeast"/>
      </w:pPr>
      <w:r>
        <w:rPr>
          <w:rFonts w:hint="eastAsia"/>
        </w:rPr>
        <w:t>5</w:t>
      </w:r>
      <w:r w:rsidR="00D10A97" w:rsidRPr="0060196C">
        <w:t xml:space="preserve">.  </w:t>
      </w:r>
      <w:r w:rsidR="00D10A97" w:rsidRPr="0060196C">
        <w:rPr>
          <w:rFonts w:hint="eastAsia"/>
        </w:rPr>
        <w:t>施工图、设计说明、节能计算书</w:t>
      </w:r>
    </w:p>
    <w:p w14:paraId="339DD340" w14:textId="77777777" w:rsidR="00D10A97" w:rsidRPr="00D10A97" w:rsidRDefault="00D10A97">
      <w:pPr>
        <w:pStyle w:val="ab"/>
        <w:spacing w:line="240" w:lineRule="atLeast"/>
        <w:ind w:left="420" w:firstLineChars="0" w:firstLine="0"/>
      </w:pPr>
    </w:p>
    <w:p w14:paraId="48BE0249" w14:textId="77777777" w:rsidR="00AC7E8F" w:rsidRDefault="00AC7E8F" w:rsidP="00AC7E8F">
      <w:pPr>
        <w:pStyle w:val="2"/>
        <w:spacing w:line="240" w:lineRule="atLeast"/>
        <w:rPr>
          <w:kern w:val="2"/>
        </w:rPr>
      </w:pPr>
      <w:bookmarkStart w:id="38" w:name="_Toc480186062"/>
      <w:bookmarkStart w:id="39" w:name="_Toc480186124"/>
      <w:bookmarkStart w:id="40" w:name="_Toc480218446"/>
      <w:bookmarkStart w:id="41" w:name="_Toc90459747"/>
      <w:r>
        <w:rPr>
          <w:rFonts w:hint="eastAsia"/>
          <w:kern w:val="2"/>
        </w:rPr>
        <w:t>评价目标</w:t>
      </w:r>
      <w:bookmarkEnd w:id="38"/>
      <w:bookmarkEnd w:id="39"/>
      <w:bookmarkEnd w:id="40"/>
      <w:bookmarkEnd w:id="41"/>
    </w:p>
    <w:p w14:paraId="3C6A81A9" w14:textId="77777777" w:rsidR="00AC7E8F" w:rsidRPr="00F80BF0" w:rsidRDefault="00AC7E8F" w:rsidP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t>依据《民用建筑热工设计规范》</w:t>
      </w:r>
      <w:r w:rsidR="00046531">
        <w:rPr>
          <w:rFonts w:hint="eastAsia"/>
        </w:rPr>
        <w:t>GB50176</w:t>
      </w:r>
      <w:r w:rsidRPr="00F80BF0">
        <w:rPr>
          <w:rFonts w:hint="eastAsia"/>
        </w:rPr>
        <w:t>和《绿色建筑评价标准》</w:t>
      </w:r>
      <w:r w:rsidR="00D10A97" w:rsidRPr="00235875">
        <w:rPr>
          <w:rFonts w:hint="eastAsia"/>
        </w:rPr>
        <w:t>GB</w:t>
      </w:r>
      <w:r w:rsidR="00D10A97">
        <w:t>/T</w:t>
      </w:r>
      <w:r w:rsidR="00D10A97" w:rsidRPr="00235875">
        <w:rPr>
          <w:rFonts w:hint="eastAsia"/>
        </w:rPr>
        <w:t>50</w:t>
      </w:r>
      <w:r w:rsidR="00D10A97">
        <w:t>378</w:t>
      </w:r>
      <w:r w:rsidRPr="00F80BF0">
        <w:rPr>
          <w:rFonts w:hint="eastAsia"/>
        </w:rPr>
        <w:t>的要求和规定，</w:t>
      </w:r>
      <w:r w:rsidR="00046531" w:rsidRPr="00F80BF0">
        <w:rPr>
          <w:rFonts w:hint="eastAsia"/>
        </w:rPr>
        <w:t>采暖</w:t>
      </w:r>
      <w:r w:rsidR="00046531" w:rsidRPr="00F80BF0">
        <w:t>期间，</w:t>
      </w:r>
      <w:r w:rsidR="00046531" w:rsidRPr="00F80BF0">
        <w:rPr>
          <w:rFonts w:hint="eastAsia"/>
        </w:rPr>
        <w:t>围护结构</w:t>
      </w:r>
      <w:r w:rsidR="00046531" w:rsidRPr="00F80BF0">
        <w:t>中保温材料因内部冷凝受潮而增加的重量</w:t>
      </w:r>
      <w:r w:rsidR="00046531" w:rsidRPr="00F80BF0">
        <w:rPr>
          <w:rFonts w:hint="eastAsia"/>
        </w:rPr>
        <w:t>湿度</w:t>
      </w:r>
      <w:r w:rsidR="00D10A97">
        <w:rPr>
          <w:rFonts w:hint="eastAsia"/>
        </w:rPr>
        <w:t>允许增量，应符合要求</w:t>
      </w:r>
      <w:r w:rsidRPr="00F80BF0">
        <w:rPr>
          <w:rFonts w:hint="eastAsia"/>
        </w:rPr>
        <w:t>。</w:t>
      </w:r>
    </w:p>
    <w:p w14:paraId="5CFD13BF" w14:textId="77777777" w:rsidR="00A63FAA" w:rsidRDefault="00AC7E8F">
      <w:pPr>
        <w:widowControl/>
        <w:numPr>
          <w:ilvl w:val="0"/>
          <w:numId w:val="2"/>
        </w:numPr>
        <w:autoSpaceDE w:val="0"/>
        <w:autoSpaceDN w:val="0"/>
        <w:adjustRightInd w:val="0"/>
        <w:snapToGrid w:val="0"/>
        <w:spacing w:line="240" w:lineRule="atLeast"/>
        <w:jc w:val="left"/>
      </w:pPr>
      <w:r w:rsidRPr="00F80BF0">
        <w:rPr>
          <w:rFonts w:hint="eastAsia"/>
        </w:rPr>
        <w:t>通过</w:t>
      </w:r>
      <w:r w:rsidR="0084571F" w:rsidRPr="00F80BF0">
        <w:rPr>
          <w:rFonts w:hint="eastAsia"/>
        </w:rPr>
        <w:t>计算采暖期间围护结构</w:t>
      </w:r>
      <w:r w:rsidR="00D1757D">
        <w:rPr>
          <w:rFonts w:hint="eastAsia"/>
        </w:rPr>
        <w:t>中</w:t>
      </w:r>
      <w:r w:rsidR="00D1757D">
        <w:t>保温材料因内部冷凝受潮而增加的湿度</w:t>
      </w:r>
      <w:r w:rsidRPr="00F80BF0">
        <w:t>，判断是否</w:t>
      </w:r>
      <w:r w:rsidRPr="00F80BF0">
        <w:rPr>
          <w:rFonts w:hint="eastAsia"/>
        </w:rPr>
        <w:t>不大于</w:t>
      </w:r>
      <w:r w:rsidRPr="00F80BF0">
        <w:t>《民用建筑热工设计规范</w:t>
      </w:r>
      <w:r w:rsidRPr="00F80BF0">
        <w:rPr>
          <w:rFonts w:hint="eastAsia"/>
        </w:rPr>
        <w:t>》</w:t>
      </w:r>
      <w:r w:rsidR="00124491">
        <w:rPr>
          <w:rFonts w:hint="eastAsia"/>
        </w:rPr>
        <w:t>GB50176</w:t>
      </w:r>
      <w:r w:rsidR="0084571F">
        <w:rPr>
          <w:rFonts w:hint="eastAsia"/>
        </w:rPr>
        <w:t>规定</w:t>
      </w:r>
      <w:r w:rsidR="0084571F">
        <w:t>的</w:t>
      </w:r>
      <w:r w:rsidR="0084571F" w:rsidRPr="00F80BF0">
        <w:rPr>
          <w:rFonts w:hint="eastAsia"/>
        </w:rPr>
        <w:t>采暖期间保温材料重量湿度的允许增量</w:t>
      </w:r>
      <w:r w:rsidRPr="00F80BF0">
        <w:rPr>
          <w:rFonts w:hint="eastAsia"/>
        </w:rPr>
        <w:t>。</w:t>
      </w:r>
    </w:p>
    <w:p w14:paraId="73EB810B" w14:textId="77777777" w:rsidR="00A63FAA" w:rsidRPr="00481875" w:rsidRDefault="00A63FAA" w:rsidP="00A63FAA">
      <w:pPr>
        <w:pStyle w:val="2"/>
        <w:spacing w:line="240" w:lineRule="atLeast"/>
        <w:rPr>
          <w:kern w:val="2"/>
        </w:rPr>
      </w:pPr>
      <w:bookmarkStart w:id="42" w:name="_Toc479931706"/>
      <w:bookmarkStart w:id="43" w:name="_Toc480186063"/>
      <w:bookmarkStart w:id="44" w:name="_Toc480186125"/>
      <w:bookmarkStart w:id="45" w:name="_Toc480218447"/>
      <w:bookmarkStart w:id="46" w:name="_Toc90459748"/>
      <w:r>
        <w:rPr>
          <w:rFonts w:hint="eastAsia"/>
          <w:kern w:val="2"/>
        </w:rPr>
        <w:t>评价方法</w:t>
      </w:r>
      <w:bookmarkEnd w:id="42"/>
      <w:bookmarkEnd w:id="43"/>
      <w:bookmarkEnd w:id="44"/>
      <w:bookmarkEnd w:id="45"/>
      <w:bookmarkEnd w:id="46"/>
    </w:p>
    <w:p w14:paraId="2CC26A19" w14:textId="77777777" w:rsidR="0030652E" w:rsidRDefault="000B0926">
      <w:pPr>
        <w:pStyle w:val="ab"/>
      </w:pPr>
      <w:r>
        <w:rPr>
          <w:rFonts w:hint="eastAsia"/>
        </w:rPr>
        <w:t>根据</w:t>
      </w:r>
      <w:r w:rsidR="00124491">
        <w:rPr>
          <w:rFonts w:hint="eastAsia"/>
        </w:rPr>
        <w:t>《民用建筑热工设计规范》</w:t>
      </w:r>
      <w:r w:rsidR="00124491">
        <w:rPr>
          <w:rFonts w:hint="eastAsia"/>
        </w:rPr>
        <w:t>GB50176-2016</w:t>
      </w:r>
      <w:r w:rsidR="00376607">
        <w:rPr>
          <w:rFonts w:hint="eastAsia"/>
        </w:rPr>
        <w:t>第</w:t>
      </w:r>
      <w:smartTag w:uri="urn:schemas-microsoft-com:office:smarttags" w:element="chsdate">
        <w:smartTagPr>
          <w:attr w:name="Year" w:val="1899"/>
          <w:attr w:name="Month" w:val="12"/>
          <w:attr w:name="Day" w:val="30"/>
          <w:attr w:name="IsLunarDate" w:val="False"/>
          <w:attr w:name="IsROCDate" w:val="False"/>
        </w:smartTagPr>
        <w:r w:rsidRPr="00F80BF0">
          <w:t>7.1.</w:t>
        </w:r>
        <w:r w:rsidR="00F80BF0" w:rsidRPr="00F80BF0">
          <w:t>4</w:t>
        </w:r>
      </w:smartTag>
      <w:r w:rsidR="00376607" w:rsidRPr="00F80BF0">
        <w:rPr>
          <w:rFonts w:hint="eastAsia"/>
        </w:rPr>
        <w:t>条</w:t>
      </w:r>
      <w:r w:rsidR="00F80BF0" w:rsidRPr="00F80BF0">
        <w:rPr>
          <w:rFonts w:hint="eastAsia"/>
        </w:rPr>
        <w:t>，</w:t>
      </w:r>
      <w:r w:rsidR="00F80BF0" w:rsidRPr="00F80BF0">
        <w:t>,</w:t>
      </w:r>
      <w:r w:rsidR="00F80BF0" w:rsidRPr="00F80BF0">
        <w:rPr>
          <w:rFonts w:hint="eastAsia"/>
        </w:rPr>
        <w:t>当围护结构内部可能发生冷凝时</w:t>
      </w:r>
      <w:r w:rsidR="00376607" w:rsidRPr="00F80BF0">
        <w:rPr>
          <w:rFonts w:hint="eastAsia"/>
        </w:rPr>
        <w:t>，</w:t>
      </w:r>
      <w:r w:rsidR="007D442D" w:rsidRPr="00F80BF0">
        <w:rPr>
          <w:rFonts w:hint="eastAsia"/>
        </w:rPr>
        <w:t>冷凝计算界面内侧所需的蒸汽渗透阻应按式</w:t>
      </w:r>
      <w:r w:rsidR="00D1757D">
        <w:rPr>
          <w:rFonts w:hint="eastAsia"/>
        </w:rPr>
        <w:t>（</w:t>
      </w:r>
      <w:r w:rsidR="00D1757D">
        <w:rPr>
          <w:rFonts w:hint="eastAsia"/>
        </w:rPr>
        <w:t>3.2-1</w:t>
      </w:r>
      <w:r w:rsidR="00D1757D">
        <w:rPr>
          <w:rFonts w:hint="eastAsia"/>
        </w:rPr>
        <w:t>）</w:t>
      </w:r>
      <w:r w:rsidR="007D442D" w:rsidRPr="00F80BF0">
        <w:rPr>
          <w:rFonts w:hint="eastAsia"/>
        </w:rPr>
        <w:t>计算</w:t>
      </w:r>
      <w:r w:rsidR="0030652E">
        <w:rPr>
          <w:rFonts w:hint="eastAsia"/>
        </w:rPr>
        <w:t>：</w:t>
      </w:r>
    </w:p>
    <w:p w14:paraId="396D1886" w14:textId="77777777" w:rsidR="00843DEA" w:rsidRDefault="00072606">
      <w:pPr>
        <w:wordWrap w:val="0"/>
        <w:jc w:val="right"/>
      </w:pPr>
      <w:r w:rsidRPr="00072606">
        <w:rPr>
          <w:position w:val="-54"/>
        </w:rPr>
        <w:object w:dxaOrig="2820" w:dyaOrig="920" w14:anchorId="6B2B5924">
          <v:shape id="_x0000_i1025" type="#_x0000_t75" style="width:140.85pt;height:45.7pt" o:ole="">
            <v:imagedata r:id="rId13" o:title=""/>
          </v:shape>
          <o:OLEObject Type="Embed" ProgID="Equation.DSMT4" ShapeID="_x0000_i1025" DrawAspect="Content" ObjectID="_1701072589" r:id="rId14"/>
        </w:object>
      </w:r>
      <w:r w:rsidR="00F80BF0">
        <w:t xml:space="preserve">  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3.2-1</w:t>
      </w:r>
      <w:r w:rsidR="00F80BF0">
        <w:rPr>
          <w:rFonts w:hint="eastAsia"/>
        </w:rPr>
        <w:t>）</w:t>
      </w:r>
      <w:r>
        <w:rPr>
          <w:rFonts w:hint="eastAsia"/>
        </w:rPr>
        <w:t xml:space="preserve"> </w:t>
      </w:r>
    </w:p>
    <w:p w14:paraId="2952A58C" w14:textId="77777777" w:rsidR="00640D3D" w:rsidRDefault="00F80BF0" w:rsidP="00640D3D">
      <w:r>
        <w:rPr>
          <w:rFonts w:hint="eastAsia"/>
        </w:rPr>
        <w:t>则推导</w:t>
      </w:r>
      <w:r w:rsidR="00640D3D">
        <w:rPr>
          <w:rFonts w:hint="eastAsia"/>
        </w:rPr>
        <w:t>：</w:t>
      </w:r>
    </w:p>
    <w:p w14:paraId="62A5AFAB" w14:textId="77777777" w:rsidR="0030652E" w:rsidRDefault="00843DEA">
      <w:pPr>
        <w:wordWrap w:val="0"/>
        <w:jc w:val="right"/>
      </w:pPr>
      <w:r w:rsidRPr="00843DEA">
        <w:rPr>
          <w:position w:val="-28"/>
        </w:rPr>
        <w:object w:dxaOrig="3260" w:dyaOrig="999" w14:anchorId="7907B63B">
          <v:shape id="_x0000_i1026" type="#_x0000_t75" style="width:162.8pt;height:50.1pt" o:ole="">
            <v:imagedata r:id="rId15" o:title=""/>
          </v:shape>
          <o:OLEObject Type="Embed" ProgID="Equation.DSMT4" ShapeID="_x0000_i1026" DrawAspect="Content" ObjectID="_1701072590" r:id="rId16"/>
        </w:object>
      </w:r>
      <w:r w:rsidR="00F80BF0">
        <w:t xml:space="preserve">                        </w:t>
      </w:r>
      <w:r w:rsidR="00F80BF0">
        <w:rPr>
          <w:rFonts w:hint="eastAsia"/>
        </w:rPr>
        <w:t>（</w:t>
      </w:r>
      <w:r w:rsidR="00F80BF0">
        <w:rPr>
          <w:rFonts w:hint="eastAsia"/>
        </w:rPr>
        <w:t>3.2-2</w:t>
      </w:r>
      <w:r w:rsidR="00F80BF0">
        <w:rPr>
          <w:rFonts w:hint="eastAsia"/>
        </w:rPr>
        <w:t>）</w:t>
      </w:r>
    </w:p>
    <w:p w14:paraId="09511BBA" w14:textId="77777777" w:rsidR="00240EC2" w:rsidRDefault="0030652E" w:rsidP="007A7477">
      <w:r>
        <w:rPr>
          <w:rFonts w:hint="eastAsia"/>
        </w:rPr>
        <w:t>式中</w:t>
      </w:r>
      <w:r w:rsidR="007A7477">
        <w:rPr>
          <w:rFonts w:hint="eastAsia"/>
        </w:rPr>
        <w:t>：</w:t>
      </w:r>
    </w:p>
    <w:p w14:paraId="07A15191" w14:textId="77777777" w:rsidR="00AA656C" w:rsidRDefault="00AA656C" w:rsidP="00AA656C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10"/>
        </w:rPr>
        <w:object w:dxaOrig="499" w:dyaOrig="320" w14:anchorId="37E6F4E3">
          <v:shape id="_x0000_i1027" type="#_x0000_t75" style="width:25.05pt;height:16.3pt" o:ole="">
            <v:imagedata r:id="rId17" o:title=""/>
          </v:shape>
          <o:OLEObject Type="Embed" ProgID="Equation.DSMT4" ShapeID="_x0000_i1027" DrawAspect="Content" ObjectID="_1701072591" r:id="rId18"/>
        </w:object>
      </w:r>
      <w:r>
        <w:t xml:space="preserve"> 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采暖期间保温材料重量湿度的允许增量限值</w:t>
      </w:r>
      <w:r w:rsidR="00495EFD">
        <w:rPr>
          <w:rFonts w:ascii="宋体" w:cs="宋体" w:hint="eastAsia"/>
          <w:kern w:val="0"/>
          <w:szCs w:val="21"/>
        </w:rPr>
        <w:t>(%)</w:t>
      </w:r>
      <w:r>
        <w:rPr>
          <w:rFonts w:ascii="宋体" w:cs="宋体" w:hint="eastAsia"/>
          <w:kern w:val="0"/>
          <w:szCs w:val="21"/>
        </w:rPr>
        <w:t>；</w:t>
      </w:r>
    </w:p>
    <w:p w14:paraId="52C2D47B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324D8142">
          <v:shape id="_x0000_i1028" type="#_x0000_t75" style="width:20.05pt;height:13.75pt" o:ole="">
            <v:imagedata r:id="rId19" o:title=""/>
          </v:shape>
          <o:OLEObject Type="Embed" ProgID="Equation.DSMT4" ShapeID="_x0000_i1028" DrawAspect="Content" ObjectID="_1701072592" r:id="rId20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冷凝计算界面内侧</w:t>
      </w:r>
      <w:r w:rsidR="00AA656C">
        <w:rPr>
          <w:rFonts w:ascii="宋体" w:cs="宋体" w:hint="eastAsia"/>
          <w:kern w:val="0"/>
          <w:szCs w:val="21"/>
        </w:rPr>
        <w:t>实际的</w:t>
      </w:r>
      <w:r w:rsidR="00240EC2">
        <w:rPr>
          <w:rFonts w:ascii="宋体" w:cs="宋体" w:hint="eastAsia"/>
          <w:kern w:val="0"/>
          <w:szCs w:val="21"/>
        </w:rPr>
        <w:t>蒸汽渗透阻</w:t>
      </w:r>
      <w:r w:rsidR="00EF3F30">
        <w:rPr>
          <w:rFonts w:ascii="宋体" w:cs="宋体" w:hint="eastAsia"/>
          <w:kern w:val="0"/>
          <w:szCs w:val="21"/>
        </w:rPr>
        <w:t>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235F0">
        <w:rPr>
          <w:position w:val="-8"/>
        </w:rPr>
        <w:pict w14:anchorId="62647DD1">
          <v:shape id="_x0000_i1029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63B4B">
        <w:rPr>
          <w:position w:val="-8"/>
        </w:rPr>
        <w:pict w14:anchorId="443BA7A6">
          <v:shape id="_x0000_i1145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06D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8306DA&quot; wsp:rsidP=&quot;008306DA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235F0">
        <w:rPr>
          <w:position w:val="-8"/>
        </w:rPr>
        <w:pict w14:anchorId="3F9B5449">
          <v:shape id="_x0000_i103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63B4B">
        <w:rPr>
          <w:position w:val="-8"/>
        </w:rPr>
        <w:pict w14:anchorId="44FD4B36">
          <v:shape id="_x0000_i1146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268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A6268&quot; wsp:rsidP=&quot;004A626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EF3F30">
        <w:rPr>
          <w:rFonts w:ascii="宋体" w:cs="宋体" w:hint="eastAsia"/>
          <w:kern w:val="0"/>
          <w:szCs w:val="21"/>
        </w:rPr>
        <w:t>Pa/g)</w:t>
      </w:r>
      <w:r w:rsidR="00D008BF">
        <w:rPr>
          <w:rFonts w:ascii="宋体" w:cs="宋体" w:hint="eastAsia"/>
          <w:kern w:val="0"/>
          <w:szCs w:val="21"/>
        </w:rPr>
        <w:t>；</w:t>
      </w:r>
    </w:p>
    <w:p w14:paraId="175E645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40" w:dyaOrig="279" w14:anchorId="443B3687">
          <v:shape id="_x0000_i1033" type="#_x0000_t75" style="width:21.9pt;height:13.75pt" o:ole="">
            <v:imagedata r:id="rId23" o:title=""/>
          </v:shape>
          <o:OLEObject Type="Embed" ProgID="Equation.DSMT4" ShapeID="_x0000_i1033" DrawAspect="Content" ObjectID="_1701072593" r:id="rId24"/>
        </w:object>
      </w:r>
      <w:r>
        <w:t xml:space="preserve"> </w: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冷凝计算界面至围护结构外表面之间的蒸汽渗</w:t>
      </w:r>
      <w:r w:rsidR="00777E12">
        <w:rPr>
          <w:rFonts w:ascii="宋体" w:cs="宋体" w:hint="eastAsia"/>
          <w:kern w:val="0"/>
          <w:szCs w:val="21"/>
        </w:rPr>
        <w:t>透阻(</w:t>
      </w:r>
      <w:r w:rsidR="00B63B08">
        <w:rPr>
          <w:rFonts w:ascii="宋体" w:cs="宋体" w:hint="eastAsia"/>
          <w:kern w:val="0"/>
          <w:szCs w:val="21"/>
        </w:rPr>
        <w:t>㎡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235F0">
        <w:rPr>
          <w:position w:val="-8"/>
        </w:rPr>
        <w:pict w14:anchorId="2EA79FB4">
          <v:shape id="_x0000_i1034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63B4B">
        <w:rPr>
          <w:position w:val="-8"/>
        </w:rPr>
        <w:pict w14:anchorId="6FA67AE1">
          <v:shape id="_x0000_i1147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17D58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E17D58&quot; wsp:rsidP=&quot;00E17D58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<v:imagedata r:id="rId21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h</w:t>
      </w:r>
      <w:r w:rsidR="0060196C" w:rsidRPr="0060196C">
        <w:rPr>
          <w:rFonts w:ascii="宋体" w:cs="宋体"/>
          <w:kern w:val="0"/>
          <w:szCs w:val="21"/>
        </w:rPr>
        <w:fldChar w:fldCharType="begin"/>
      </w:r>
      <w:r w:rsidR="0060196C" w:rsidRPr="0060196C">
        <w:rPr>
          <w:rFonts w:ascii="宋体" w:cs="宋体"/>
          <w:kern w:val="0"/>
          <w:szCs w:val="21"/>
        </w:rPr>
        <w:instrText xml:space="preserve"> QUOTE </w:instrText>
      </w:r>
      <w:r w:rsidR="005235F0">
        <w:rPr>
          <w:position w:val="-8"/>
        </w:rPr>
        <w:pict w14:anchorId="60C4F64F">
          <v:shape id="_x0000_i1036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instrText xml:space="preserve"> </w:instrText>
      </w:r>
      <w:r w:rsidR="0060196C" w:rsidRPr="0060196C">
        <w:rPr>
          <w:rFonts w:ascii="宋体" w:cs="宋体"/>
          <w:kern w:val="0"/>
          <w:szCs w:val="21"/>
        </w:rPr>
        <w:fldChar w:fldCharType="separate"/>
      </w:r>
      <w:r w:rsidR="00263B4B">
        <w:rPr>
          <w:position w:val="-8"/>
        </w:rPr>
        <w:pict w14:anchorId="7F2A162D">
          <v:shape id="_x0000_i1148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D4CC3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9D4CC3&quot; wsp:rsidP=&quot;009D4CC3&quot;&gt;&lt;m:oMathPara&gt;&lt;m:oMath&gt;&lt;m:r&gt;&lt;aml:annotation aml:id=&quot;0&quot; w:type=&quot;Word.Insertion&quot; aml:author=&quot;Administrator&quot; aml:createdate=&quot;2017-04-17T09:30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<v:imagedata r:id="rId22" o:title="" chromakey="white"/>
          </v:shape>
        </w:pict>
      </w:r>
      <w:r w:rsidR="0060196C" w:rsidRPr="0060196C">
        <w:rPr>
          <w:rFonts w:ascii="宋体" w:cs="宋体"/>
          <w:kern w:val="0"/>
          <w:szCs w:val="21"/>
        </w:rPr>
        <w:fldChar w:fldCharType="end"/>
      </w:r>
      <w:r w:rsidR="00777E12">
        <w:rPr>
          <w:rFonts w:ascii="宋体" w:cs="宋体" w:hint="eastAsia"/>
          <w:kern w:val="0"/>
          <w:szCs w:val="21"/>
        </w:rPr>
        <w:t>Pa/g)；</w:t>
      </w:r>
    </w:p>
    <w:p w14:paraId="1B3C993A" w14:textId="77777777" w:rsidR="00240EC2" w:rsidRDefault="00730C7D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279" w:dyaOrig="279" w14:anchorId="0CA1C89E">
          <v:shape id="_x0000_i1038" type="#_x0000_t75" style="width:13.75pt;height:13.75pt" o:ole="">
            <v:imagedata r:id="rId25" o:title=""/>
          </v:shape>
          <o:OLEObject Type="Embed" ProgID="Equation.DSMT4" ShapeID="_x0000_i1038" DrawAspect="Content" ObjectID="_1701072594" r:id="rId26"/>
        </w:object>
      </w:r>
      <w:r>
        <w:t xml:space="preserve"> </w:t>
      </w:r>
      <w:r w:rsidR="00B35129">
        <w:rPr>
          <w:rFonts w:hint="eastAsia"/>
        </w:rPr>
        <w:t>—</w:t>
      </w:r>
      <w:r w:rsidR="00777E12">
        <w:rPr>
          <w:rFonts w:ascii="宋体" w:cs="宋体" w:hint="eastAsia"/>
          <w:kern w:val="0"/>
          <w:szCs w:val="21"/>
        </w:rPr>
        <w:t>室内空气水蒸气分压力(Pa)，根据室内计算温度和相对湿度确定</w:t>
      </w:r>
      <w:r w:rsidR="000A2E66">
        <w:rPr>
          <w:rFonts w:ascii="宋体" w:cs="宋体" w:hint="eastAsia"/>
          <w:kern w:val="0"/>
          <w:szCs w:val="21"/>
        </w:rPr>
        <w:t>；</w:t>
      </w:r>
    </w:p>
    <w:p w14:paraId="7ECF1950" w14:textId="77777777" w:rsidR="00240EC2" w:rsidRDefault="00730C7D" w:rsidP="00C026F3">
      <w:pPr>
        <w:autoSpaceDE w:val="0"/>
        <w:autoSpaceDN w:val="0"/>
        <w:adjustRightInd w:val="0"/>
        <w:ind w:leftChars="400" w:left="1470" w:hangingChars="300" w:hanging="63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300" w:dyaOrig="279" w14:anchorId="359A0A13">
          <v:shape id="_x0000_i1039" type="#_x0000_t75" style="width:15.05pt;height:13.75pt" o:ole="">
            <v:imagedata r:id="rId27" o:title=""/>
          </v:shape>
          <o:OLEObject Type="Embed" ProgID="Equation.DSMT4" ShapeID="_x0000_i1039" DrawAspect="Content" ObjectID="_1701072595" r:id="rId28"/>
        </w:object>
      </w:r>
      <w:r>
        <w:t xml:space="preserve"> </w:t>
      </w:r>
      <w:r w:rsidR="00B35129">
        <w:rPr>
          <w:rFonts w:hint="eastAsia"/>
        </w:rPr>
        <w:t>—</w:t>
      </w:r>
      <w:r w:rsidR="00EE1B15">
        <w:rPr>
          <w:rFonts w:ascii="宋体" w:cs="宋体" w:hint="eastAsia"/>
          <w:kern w:val="0"/>
          <w:szCs w:val="21"/>
        </w:rPr>
        <w:t>室外空气水蒸气分压力(Pa)，根据本规范附录三附表</w:t>
      </w:r>
      <w:r w:rsidR="005734B3">
        <w:rPr>
          <w:rFonts w:ascii="宋体" w:cs="宋体" w:hint="eastAsia"/>
          <w:kern w:val="0"/>
          <w:szCs w:val="21"/>
        </w:rPr>
        <w:t>3.1</w:t>
      </w:r>
      <w:r w:rsidR="00EE1B15">
        <w:rPr>
          <w:rFonts w:ascii="宋体" w:cs="宋体" w:hint="eastAsia"/>
          <w:kern w:val="0"/>
          <w:szCs w:val="21"/>
        </w:rPr>
        <w:t>查得的采暖期室外平均温度和平均</w:t>
      </w:r>
      <w:r w:rsidR="005734B3">
        <w:rPr>
          <w:rFonts w:ascii="宋体" w:cs="宋体" w:hint="eastAsia"/>
          <w:kern w:val="0"/>
          <w:szCs w:val="21"/>
        </w:rPr>
        <w:t>相对温度确定；</w:t>
      </w:r>
    </w:p>
    <w:p w14:paraId="6A0B0AB2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730C7D">
        <w:rPr>
          <w:position w:val="-6"/>
        </w:rPr>
        <w:object w:dxaOrig="400" w:dyaOrig="279" w14:anchorId="718148FA">
          <v:shape id="_x0000_i1040" type="#_x0000_t75" style="width:20.05pt;height:13.75pt" o:ole="">
            <v:imagedata r:id="rId29" o:title=""/>
          </v:shape>
          <o:OLEObject Type="Embed" ProgID="Equation.DSMT4" ShapeID="_x0000_i1040" DrawAspect="Content" ObjectID="_1701072596" r:id="rId30"/>
        </w:objec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冷凝计算界面处与界面温度</w:t>
      </w:r>
      <w:r w:rsidRPr="00935543">
        <w:rPr>
          <w:rFonts w:ascii="宋体" w:cs="宋体"/>
          <w:kern w:val="0"/>
          <w:position w:val="-6"/>
          <w:szCs w:val="21"/>
        </w:rPr>
        <w:object w:dxaOrig="279" w:dyaOrig="279" w14:anchorId="07D98301">
          <v:shape id="_x0000_i1041" type="#_x0000_t75" style="width:13.75pt;height:13.75pt" o:ole="">
            <v:imagedata r:id="rId31" o:title=""/>
          </v:shape>
          <o:OLEObject Type="Embed" ProgID="Equation.DSMT4" ShapeID="_x0000_i1041" DrawAspect="Content" ObjectID="_1701072597" r:id="rId32"/>
        </w:object>
      </w:r>
      <w:r>
        <w:rPr>
          <w:rFonts w:ascii="宋体" w:cs="宋体"/>
          <w:kern w:val="0"/>
          <w:szCs w:val="21"/>
        </w:rPr>
        <w:t xml:space="preserve"> </w:t>
      </w:r>
      <w:r>
        <w:rPr>
          <w:rFonts w:ascii="宋体" w:cs="宋体" w:hint="eastAsia"/>
          <w:kern w:val="0"/>
          <w:szCs w:val="21"/>
        </w:rPr>
        <w:t>对应的饱和水蒸气分压力(Pa)；</w:t>
      </w:r>
    </w:p>
    <w:p w14:paraId="44A63996" w14:textId="77777777" w:rsidR="0027727F" w:rsidRDefault="0027727F" w:rsidP="0027727F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>
        <w:rPr>
          <w:rFonts w:hint="eastAsia"/>
        </w:rPr>
        <w:t>Z</w:t>
      </w:r>
      <w:r>
        <w:rPr>
          <w:rFonts w:hint="eastAsia"/>
        </w:rPr>
        <w:t>—</w:t>
      </w:r>
      <w:r>
        <w:rPr>
          <w:rFonts w:ascii="宋体" w:cs="宋体" w:hint="eastAsia"/>
          <w:kern w:val="0"/>
          <w:szCs w:val="21"/>
        </w:rPr>
        <w:t>采暖期天数，应符合本规范附录三附表3.1的规定；</w:t>
      </w:r>
    </w:p>
    <w:p w14:paraId="37FC110D" w14:textId="77777777" w:rsidR="00240EC2" w:rsidRDefault="00A351F6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A351F6">
        <w:rPr>
          <w:position w:val="-10"/>
        </w:rPr>
        <w:object w:dxaOrig="300" w:dyaOrig="260" w14:anchorId="3E836B4B">
          <v:shape id="_x0000_i1042" type="#_x0000_t75" style="width:15.05pt;height:13.75pt" o:ole="">
            <v:imagedata r:id="rId33" o:title=""/>
          </v:shape>
          <o:OLEObject Type="Embed" ProgID="Equation.DSMT4" ShapeID="_x0000_i1042" DrawAspect="Content" ObjectID="_1701072598" r:id="rId34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保温材料的干密度</w:t>
      </w:r>
      <w:r w:rsidR="003344E6">
        <w:rPr>
          <w:rFonts w:ascii="宋体" w:cs="宋体" w:hint="eastAsia"/>
          <w:kern w:val="0"/>
          <w:szCs w:val="21"/>
        </w:rPr>
        <w:t>(kg/m</w:t>
      </w:r>
      <w:r w:rsidR="003344E6" w:rsidRPr="001814D3">
        <w:rPr>
          <w:rFonts w:ascii="宋体" w:cs="宋体"/>
          <w:kern w:val="0"/>
          <w:szCs w:val="21"/>
          <w:vertAlign w:val="superscript"/>
        </w:rPr>
        <w:t>3</w:t>
      </w:r>
      <w:r w:rsidR="003344E6">
        <w:rPr>
          <w:rFonts w:ascii="宋体" w:cs="宋体" w:hint="eastAsia"/>
          <w:kern w:val="0"/>
          <w:szCs w:val="21"/>
        </w:rPr>
        <w:t>)；</w:t>
      </w:r>
    </w:p>
    <w:p w14:paraId="5C26E63B" w14:textId="77777777" w:rsidR="00240EC2" w:rsidRDefault="00841D90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  <w:r w:rsidRPr="00841D90">
        <w:rPr>
          <w:position w:val="-6"/>
        </w:rPr>
        <w:object w:dxaOrig="260" w:dyaOrig="279" w14:anchorId="52B80359">
          <v:shape id="_x0000_i1043" type="#_x0000_t75" style="width:13.75pt;height:13.75pt" o:ole="">
            <v:imagedata r:id="rId35" o:title=""/>
          </v:shape>
          <o:OLEObject Type="Embed" ProgID="Equation.DSMT4" ShapeID="_x0000_i1043" DrawAspect="Content" ObjectID="_1701072599" r:id="rId36"/>
        </w:object>
      </w:r>
      <w:r w:rsidR="00B35129">
        <w:rPr>
          <w:rFonts w:hint="eastAsia"/>
        </w:rPr>
        <w:t>—</w:t>
      </w:r>
      <w:r w:rsidR="00240EC2">
        <w:rPr>
          <w:rFonts w:ascii="宋体" w:cs="宋体" w:hint="eastAsia"/>
          <w:kern w:val="0"/>
          <w:szCs w:val="21"/>
        </w:rPr>
        <w:t>保温材料厚度</w:t>
      </w:r>
      <w:r w:rsidR="003344E6">
        <w:rPr>
          <w:rFonts w:ascii="宋体" w:cs="宋体" w:hint="eastAsia"/>
          <w:kern w:val="0"/>
          <w:szCs w:val="21"/>
        </w:rPr>
        <w:t>(m)；</w:t>
      </w:r>
    </w:p>
    <w:p w14:paraId="5B5B3C59" w14:textId="77777777" w:rsid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56271725" w14:textId="77777777" w:rsidR="00D60B8C" w:rsidRDefault="00D60B8C" w:rsidP="00D60B8C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冷凝计算界面温度可按下式计算：</w:t>
      </w:r>
    </w:p>
    <w:p w14:paraId="34AFC71A" w14:textId="77777777" w:rsidR="00D60B8C" w:rsidRDefault="00D60B8C" w:rsidP="00D60B8C">
      <w:pPr>
        <w:jc w:val="center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360" w:dyaOrig="680" w14:anchorId="786544C5">
          <v:shape id="_x0000_i1044" type="#_x0000_t75" style="width:117.7pt;height:33.8pt" o:ole="">
            <v:imagedata r:id="rId37" o:title=""/>
          </v:shape>
          <o:OLEObject Type="Embed" ProgID="Equation.3" ShapeID="_x0000_i1044" DrawAspect="Content" ObjectID="_1701072600" r:id="rId38"/>
        </w:object>
      </w:r>
    </w:p>
    <w:p w14:paraId="5675F00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 w:hint="eastAsia"/>
          <w:szCs w:val="22"/>
        </w:rPr>
        <w:t>式中：</w:t>
      </w:r>
      <w:r>
        <w:rPr>
          <w:rFonts w:eastAsiaTheme="minorEastAsia"/>
        </w:rPr>
        <w:object w:dxaOrig="260" w:dyaOrig="360" w14:anchorId="600C38CB">
          <v:shape id="_x0000_i1045" type="#_x0000_t75" style="width:13.75pt;height:18.15pt" o:ole="">
            <v:imagedata r:id="rId39" o:title=""/>
          </v:shape>
          <o:OLEObject Type="Embed" ProgID="Equation.3" ShapeID="_x0000_i1045" DrawAspect="Content" ObjectID="_1701072601" r:id="rId4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0587517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180" w:dyaOrig="360" w14:anchorId="4FEBAE12">
          <v:shape id="_x0000_i1046" type="#_x0000_t75" style="width:8.75pt;height:18.15pt" o:ole="">
            <v:imagedata r:id="rId41" o:title=""/>
          </v:shape>
          <o:OLEObject Type="Embed" ProgID="Equation.3" ShapeID="_x0000_i1046" DrawAspect="Content" ObjectID="_1701072602" r:id="rId42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室内计算温度（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334CBF76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00" w:dyaOrig="360" w14:anchorId="1F81B8B7">
          <v:shape id="_x0000_i1047" type="#_x0000_t75" style="width:10.65pt;height:18.15pt" o:ole="">
            <v:imagedata r:id="rId43" o:title=""/>
          </v:shape>
          <o:OLEObject Type="Embed" ProgID="Equation.3" ShapeID="_x0000_i1047" DrawAspect="Content" ObjectID="_1701072603" r:id="rId44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采暖期室外平均温度（</w:t>
      </w:r>
      <w:r>
        <w:rPr>
          <w:rFonts w:ascii="宋体" w:hAnsi="宋体" w:hint="eastAsia"/>
          <w:szCs w:val="22"/>
        </w:rPr>
        <w:t>℃</w:t>
      </w:r>
      <w:r>
        <w:rPr>
          <w:rFonts w:eastAsiaTheme="minorEastAsia" w:hint="eastAsia"/>
          <w:szCs w:val="22"/>
        </w:rPr>
        <w:t>）</w:t>
      </w:r>
    </w:p>
    <w:p w14:paraId="2259D00F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300" w:dyaOrig="360" w14:anchorId="4E980598">
          <v:shape id="_x0000_i1048" type="#_x0000_t75" style="width:15.05pt;height:18.15pt" o:ole="">
            <v:imagedata r:id="rId45" o:title=""/>
          </v:shape>
          <o:OLEObject Type="Embed" ProgID="Equation.3" ShapeID="_x0000_i1048" DrawAspect="Content" ObjectID="_1701072604" r:id="rId46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围护结构传热阻（㎡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6A8FA025" w14:textId="77777777" w:rsidR="00D60B8C" w:rsidRDefault="00D60B8C" w:rsidP="00B505F2">
      <w:pPr>
        <w:ind w:firstLineChars="200" w:firstLine="420"/>
        <w:rPr>
          <w:rFonts w:asciiTheme="minorHAnsi" w:eastAsiaTheme="minorEastAsia" w:hAnsiTheme="minorHAnsi"/>
          <w:szCs w:val="22"/>
        </w:rPr>
      </w:pPr>
      <w:r>
        <w:rPr>
          <w:rFonts w:eastAsiaTheme="minorEastAsia"/>
        </w:rPr>
        <w:object w:dxaOrig="260" w:dyaOrig="360" w14:anchorId="391B6C24">
          <v:shape id="_x0000_i1049" type="#_x0000_t75" style="width:13.75pt;height:18.15pt" o:ole="">
            <v:imagedata r:id="rId47" o:title=""/>
          </v:shape>
          <o:OLEObject Type="Embed" ProgID="Equation.3" ShapeID="_x0000_i1049" DrawAspect="Content" ObjectID="_1701072605" r:id="rId48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内表面换热阻（㎡</w:t>
      </w:r>
      <w:r>
        <w:rPr>
          <w:rFonts w:eastAsiaTheme="minorEastAsia"/>
          <w:szCs w:val="22"/>
        </w:rPr>
        <w:t>K/W</w:t>
      </w:r>
      <w:r>
        <w:rPr>
          <w:rFonts w:eastAsiaTheme="minorEastAsia" w:hint="eastAsia"/>
          <w:szCs w:val="22"/>
        </w:rPr>
        <w:t>）</w:t>
      </w:r>
    </w:p>
    <w:p w14:paraId="22FF9D56" w14:textId="77777777" w:rsidR="00D60B8C" w:rsidRDefault="00D60B8C" w:rsidP="00B505F2">
      <w:pPr>
        <w:rPr>
          <w:rFonts w:asciiTheme="minorHAnsi" w:eastAsiaTheme="minorEastAsia" w:hAnsiTheme="minorHAnsi"/>
          <w:szCs w:val="22"/>
        </w:rPr>
      </w:pPr>
      <w:r>
        <w:rPr>
          <w:rFonts w:eastAsiaTheme="minorEastAsia"/>
          <w:szCs w:val="22"/>
        </w:rPr>
        <w:t xml:space="preserve">    </w:t>
      </w:r>
      <w:r>
        <w:rPr>
          <w:rFonts w:eastAsiaTheme="minorEastAsia"/>
        </w:rPr>
        <w:object w:dxaOrig="380" w:dyaOrig="380" w14:anchorId="6C106556">
          <v:shape id="_x0000_i1050" type="#_x0000_t75" style="width:19.4pt;height:19.4pt" o:ole="">
            <v:imagedata r:id="rId49" o:title=""/>
          </v:shape>
          <o:OLEObject Type="Embed" ProgID="Equation.3" ShapeID="_x0000_i1050" DrawAspect="Content" ObjectID="_1701072606" r:id="rId50"/>
        </w:object>
      </w:r>
      <w:r>
        <w:rPr>
          <w:rFonts w:eastAsiaTheme="minorEastAsia"/>
          <w:szCs w:val="22"/>
        </w:rPr>
        <w:t>—</w:t>
      </w:r>
      <w:r>
        <w:rPr>
          <w:rFonts w:eastAsiaTheme="minorEastAsia" w:hint="eastAsia"/>
          <w:szCs w:val="22"/>
        </w:rPr>
        <w:t>冷凝计算界面至围护结构内表面之间的热阻（㎡</w:t>
      </w:r>
      <w:r>
        <w:rPr>
          <w:rFonts w:eastAsiaTheme="minorEastAsia"/>
          <w:szCs w:val="22"/>
        </w:rPr>
        <w:t>·K/W</w:t>
      </w:r>
      <w:r>
        <w:rPr>
          <w:rFonts w:eastAsiaTheme="minorEastAsia" w:hint="eastAsia"/>
          <w:szCs w:val="22"/>
        </w:rPr>
        <w:t>）</w:t>
      </w:r>
    </w:p>
    <w:p w14:paraId="4343A351" w14:textId="77777777" w:rsidR="00D60B8C" w:rsidRPr="00D60B8C" w:rsidRDefault="00D60B8C" w:rsidP="00D60BFB">
      <w:pPr>
        <w:autoSpaceDE w:val="0"/>
        <w:autoSpaceDN w:val="0"/>
        <w:adjustRightInd w:val="0"/>
        <w:ind w:leftChars="400" w:left="840"/>
        <w:jc w:val="left"/>
        <w:rPr>
          <w:rFonts w:ascii="宋体" w:cs="宋体"/>
          <w:kern w:val="0"/>
          <w:szCs w:val="21"/>
        </w:rPr>
      </w:pPr>
    </w:p>
    <w:p w14:paraId="14DD2150" w14:textId="77777777" w:rsidR="00504D39" w:rsidRDefault="00504D39" w:rsidP="00504D39">
      <w:pPr>
        <w:pStyle w:val="1"/>
        <w:spacing w:line="240" w:lineRule="atLeast"/>
      </w:pPr>
      <w:bookmarkStart w:id="47" w:name="_Toc480186064"/>
      <w:bookmarkStart w:id="48" w:name="_Toc480186126"/>
      <w:bookmarkStart w:id="49" w:name="_Toc480218448"/>
      <w:bookmarkStart w:id="50" w:name="_Toc90459749"/>
      <w:r w:rsidRPr="00DD44E4">
        <w:rPr>
          <w:rFonts w:hint="eastAsia"/>
        </w:rPr>
        <w:t>防潮验算</w:t>
      </w:r>
      <w:r w:rsidRPr="00DD44E4">
        <w:t>计算过程</w:t>
      </w:r>
      <w:bookmarkEnd w:id="47"/>
      <w:bookmarkEnd w:id="48"/>
      <w:bookmarkEnd w:id="49"/>
      <w:bookmarkEnd w:id="50"/>
    </w:p>
    <w:p w14:paraId="0253A719" w14:textId="77777777" w:rsidR="00D60B8C" w:rsidRPr="00481875" w:rsidRDefault="00D60B8C" w:rsidP="00D60B8C">
      <w:pPr>
        <w:pStyle w:val="2"/>
        <w:spacing w:line="240" w:lineRule="atLeast"/>
        <w:rPr>
          <w:kern w:val="2"/>
        </w:rPr>
      </w:pPr>
      <w:bookmarkStart w:id="51" w:name="_Toc90459750"/>
      <w:r>
        <w:rPr>
          <w:rFonts w:hint="eastAsia"/>
          <w:kern w:val="2"/>
        </w:rPr>
        <w:t>计算条件</w:t>
      </w:r>
      <w:bookmarkEnd w:id="51"/>
    </w:p>
    <w:tbl>
      <w:tblPr>
        <w:tblW w:w="932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962"/>
        <w:gridCol w:w="2693"/>
        <w:gridCol w:w="3671"/>
      </w:tblGrid>
      <w:tr w:rsidR="007952C1" w14:paraId="6121A0EC" w14:textId="77777777" w:rsidTr="00EA2DCF">
        <w:trPr>
          <w:trHeight w:val="446"/>
        </w:trPr>
        <w:tc>
          <w:tcPr>
            <w:tcW w:w="2962" w:type="dxa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5E3E23ED" w14:textId="77777777" w:rsidR="007952C1" w:rsidRDefault="007952C1" w:rsidP="00D60B8C">
            <w:r w:rsidRPr="001611A7">
              <w:rPr>
                <w:position w:val="-6"/>
              </w:rPr>
              <w:object w:dxaOrig="279" w:dyaOrig="279" w14:anchorId="4C0C804A">
                <v:shape id="_x0000_i1051" type="#_x0000_t75" style="width:13.75pt;height:13.75pt" o:ole="">
                  <v:imagedata r:id="rId51" o:title=""/>
                </v:shape>
                <o:OLEObject Type="Embed" ProgID="Equation.DSMT4" ShapeID="_x0000_i1051" DrawAspect="Content" ObjectID="_1701072607" r:id="rId52"/>
              </w:object>
            </w:r>
            <w:r>
              <w:t xml:space="preserve"> </w:t>
            </w:r>
            <w:r>
              <w:rPr>
                <w:rFonts w:hint="eastAsia"/>
              </w:rPr>
              <w:t>内表面换热阻（㎡</w:t>
            </w:r>
            <w:r w:rsidRPr="0060196C">
              <w:fldChar w:fldCharType="begin"/>
            </w:r>
            <w:r w:rsidRPr="0060196C">
              <w:instrText xml:space="preserve"> QUOTE </w:instrText>
            </w:r>
            <w:r w:rsidR="005235F0">
              <w:rPr>
                <w:position w:val="-8"/>
              </w:rPr>
              <w:pict w14:anchorId="16A26E07">
                <v:shape id="_x0000_i105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instrText xml:space="preserve"> </w:instrText>
            </w:r>
            <w:r w:rsidRPr="0060196C">
              <w:fldChar w:fldCharType="separate"/>
            </w:r>
            <w:r w:rsidR="00263B4B">
              <w:rPr>
                <w:position w:val="-8"/>
              </w:rPr>
              <w:pict w14:anchorId="7063BF88">
                <v:shape id="_x0000_i1149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4DAA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A4DAA&quot; wsp:rsidP=&quot;00AA4DA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Pr="0060196C">
              <w:fldChar w:fldCharType="end"/>
            </w:r>
            <w:r>
              <w:rPr>
                <w:rFonts w:hint="eastAsia"/>
              </w:rPr>
              <w:t>K/W</w:t>
            </w:r>
            <w:r>
              <w:rPr>
                <w:rFonts w:hint="eastAsia"/>
              </w:rPr>
              <w:t>）</w:t>
            </w:r>
          </w:p>
        </w:tc>
        <w:tc>
          <w:tcPr>
            <w:tcW w:w="2693" w:type="dxa"/>
            <w:tcBorders>
              <w:top w:val="single" w:sz="12" w:space="0" w:color="auto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0F51DA2" w14:textId="77777777" w:rsidR="007952C1" w:rsidRDefault="00EA2DCF" w:rsidP="00D60B8C">
            <w:r>
              <w:rPr>
                <w:rFonts w:hint="eastAsia"/>
              </w:rPr>
              <w:t>0.11</w:t>
            </w:r>
          </w:p>
        </w:tc>
        <w:tc>
          <w:tcPr>
            <w:tcW w:w="3671" w:type="dxa"/>
            <w:tcBorders>
              <w:top w:val="single" w:sz="12" w:space="0" w:color="auto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267E94DD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附录</w:t>
            </w:r>
            <w:r>
              <w:rPr>
                <w:rFonts w:hint="eastAsia"/>
              </w:rPr>
              <w:t>B.4</w:t>
            </w:r>
            <w:r>
              <w:rPr>
                <w:rFonts w:hint="eastAsia"/>
              </w:rPr>
              <w:t>的</w:t>
            </w:r>
            <w:r>
              <w:t>规定采用</w:t>
            </w:r>
            <w:r>
              <w:rPr>
                <w:rFonts w:hint="eastAsia"/>
              </w:rPr>
              <w:t>。</w:t>
            </w:r>
          </w:p>
        </w:tc>
      </w:tr>
      <w:tr w:rsidR="007952C1" w14:paraId="2D7E61E1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  <w:hideMark/>
          </w:tcPr>
          <w:p w14:paraId="6227783E" w14:textId="77777777" w:rsidR="007952C1" w:rsidRDefault="007952C1" w:rsidP="00D60B8C">
            <w:proofErr w:type="spellStart"/>
            <w:r>
              <w:t>ti</w:t>
            </w:r>
            <w:proofErr w:type="spellEnd"/>
            <w:r>
              <w:t xml:space="preserve"> </w:t>
            </w:r>
            <w:r>
              <w:rPr>
                <w:rFonts w:hint="eastAsia"/>
              </w:rPr>
              <w:t>室内计算温度</w:t>
            </w:r>
            <w:r>
              <w:t>(</w:t>
            </w:r>
            <w:r>
              <w:rPr>
                <w:rFonts w:ascii="宋体" w:hAnsi="宋体" w:cs="宋体" w:hint="eastAsia"/>
              </w:rPr>
              <w:t>℃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14:paraId="1F3CBBB1" w14:textId="77777777" w:rsidR="007952C1" w:rsidRDefault="002B5E55" w:rsidP="00D60B8C">
            <w:bookmarkStart w:id="52" w:name="t_i_avg"/>
            <w:r>
              <w:rPr>
                <w:rFonts w:hint="eastAsia"/>
              </w:rPr>
              <w:t>18</w:t>
            </w:r>
            <w:bookmarkEnd w:id="52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7F92E9E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36633BF0" w14:textId="77777777" w:rsidTr="007952C1">
        <w:trPr>
          <w:trHeight w:val="4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647DBF97" w14:textId="77777777" w:rsidR="007952C1" w:rsidRDefault="007952C1" w:rsidP="00D60B8C">
            <w:r>
              <w:rPr>
                <w:rFonts w:hint="eastAsia"/>
              </w:rPr>
              <w:t>室内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472BEF4D" w14:textId="77777777" w:rsidR="007952C1" w:rsidRDefault="002B5E55" w:rsidP="00D60B8C">
            <w:bookmarkStart w:id="53" w:name="室内相对湿度"/>
            <w:r>
              <w:rPr>
                <w:rFonts w:hint="eastAsia"/>
              </w:rPr>
              <w:t>60</w:t>
            </w:r>
            <w:bookmarkEnd w:id="53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7B8848F1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3.</w:t>
            </w:r>
            <w:r>
              <w:t>3.1</w:t>
            </w:r>
            <w:r>
              <w:rPr>
                <w:rFonts w:hint="eastAsia"/>
              </w:rPr>
              <w:t>条</w:t>
            </w:r>
            <w:r>
              <w:t>规定采用。</w:t>
            </w:r>
          </w:p>
        </w:tc>
      </w:tr>
      <w:tr w:rsidR="007952C1" w14:paraId="44C2B2ED" w14:textId="77777777" w:rsidTr="007952C1">
        <w:trPr>
          <w:trHeight w:val="527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17FF3FBB" w14:textId="77777777" w:rsidR="007952C1" w:rsidRDefault="007952C1" w:rsidP="00D60B8C">
            <w:r w:rsidRPr="005012CD">
              <w:rPr>
                <w:position w:val="-6"/>
              </w:rPr>
              <w:object w:dxaOrig="200" w:dyaOrig="340" w14:anchorId="3DB7BF10">
                <v:shape id="_x0000_i1054" type="#_x0000_t75" style="width:10pt;height:17.55pt" o:ole="">
                  <v:imagedata r:id="rId53" o:title=""/>
                </v:shape>
                <o:OLEObject Type="Embed" ProgID="Equation.DSMT4" ShapeID="_x0000_i1054" DrawAspect="Content" ObjectID="_1701072608" r:id="rId54"/>
              </w:objec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采暖期室外平均温度（℃）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auto"/>
            </w:tcBorders>
            <w:vAlign w:val="center"/>
          </w:tcPr>
          <w:p w14:paraId="363C9EBC" w14:textId="77777777" w:rsidR="007952C1" w:rsidRDefault="002B5E55" w:rsidP="00D60B8C">
            <w:bookmarkStart w:id="54" w:name="t_e_avg"/>
            <w:r>
              <w:rPr>
                <w:rFonts w:hint="eastAsia"/>
              </w:rPr>
              <w:t>3.80</w:t>
            </w:r>
            <w:bookmarkEnd w:id="54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4EA255CF" w14:textId="77777777" w:rsidR="007952C1" w:rsidRDefault="007952C1" w:rsidP="007952C1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0CE9A308" w14:textId="77777777" w:rsidTr="007952C1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8" w:space="0" w:color="000000"/>
            </w:tcBorders>
            <w:shd w:val="clear" w:color="auto" w:fill="E6E6E6"/>
            <w:vAlign w:val="center"/>
          </w:tcPr>
          <w:p w14:paraId="7C5707EF" w14:textId="77777777" w:rsidR="007952C1" w:rsidRDefault="007952C1" w:rsidP="00D60B8C">
            <w:r>
              <w:rPr>
                <w:rFonts w:hint="eastAsia"/>
              </w:rPr>
              <w:t>室外</w:t>
            </w:r>
            <w:r>
              <w:t>相对湿度</w:t>
            </w:r>
            <w:r>
              <w:t>(</w:t>
            </w:r>
            <w:r>
              <w:rPr>
                <w:rFonts w:ascii="宋体" w:hAnsi="宋体" w:cs="宋体" w:hint="eastAsia"/>
              </w:rPr>
              <w:t>%</w:t>
            </w:r>
            <w:r>
              <w:t>)</w:t>
            </w:r>
          </w:p>
        </w:tc>
        <w:tc>
          <w:tcPr>
            <w:tcW w:w="2693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single" w:sz="8" w:space="0" w:color="auto"/>
            </w:tcBorders>
            <w:vAlign w:val="center"/>
          </w:tcPr>
          <w:p w14:paraId="31D853DC" w14:textId="77777777" w:rsidR="007952C1" w:rsidRDefault="002B5E55" w:rsidP="00D60B8C">
            <w:bookmarkStart w:id="55" w:name="室外相对湿度"/>
            <w:r>
              <w:rPr>
                <w:rFonts w:hint="eastAsia"/>
              </w:rPr>
              <w:t>65</w:t>
            </w:r>
            <w:bookmarkEnd w:id="55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8" w:space="0" w:color="000000"/>
              <w:right w:val="single" w:sz="12" w:space="0" w:color="000000"/>
            </w:tcBorders>
            <w:vAlign w:val="center"/>
          </w:tcPr>
          <w:p w14:paraId="5315F876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t>附录表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  <w:tr w:rsidR="007952C1" w14:paraId="615369E8" w14:textId="77777777" w:rsidTr="00DD0B5D">
        <w:trPr>
          <w:trHeight w:val="222"/>
        </w:trPr>
        <w:tc>
          <w:tcPr>
            <w:tcW w:w="2962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8" w:space="0" w:color="auto"/>
            </w:tcBorders>
            <w:shd w:val="clear" w:color="auto" w:fill="E6E6E6"/>
            <w:vAlign w:val="center"/>
            <w:hideMark/>
          </w:tcPr>
          <w:p w14:paraId="7A202D6A" w14:textId="77777777" w:rsidR="007952C1" w:rsidRDefault="007952C1" w:rsidP="00D60B8C">
            <w:r>
              <w:rPr>
                <w:rFonts w:hint="eastAsia"/>
              </w:rPr>
              <w:t>Z</w:t>
            </w:r>
            <w:r>
              <w:t xml:space="preserve"> </w:t>
            </w:r>
            <w:r>
              <w:rPr>
                <w:rFonts w:hint="eastAsia"/>
              </w:rPr>
              <w:t>采暖</w:t>
            </w:r>
            <w:r>
              <w:t>天数</w:t>
            </w:r>
          </w:p>
        </w:tc>
        <w:tc>
          <w:tcPr>
            <w:tcW w:w="2693" w:type="dxa"/>
            <w:tcBorders>
              <w:top w:val="single" w:sz="8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  <w:hideMark/>
          </w:tcPr>
          <w:p w14:paraId="3F7B2E99" w14:textId="77777777" w:rsidR="007952C1" w:rsidRDefault="002B5E55" w:rsidP="00D60B8C">
            <w:bookmarkStart w:id="56" w:name="Z"/>
            <w:r>
              <w:rPr>
                <w:rFonts w:hint="eastAsia"/>
              </w:rPr>
              <w:t>0</w:t>
            </w:r>
            <w:bookmarkEnd w:id="56"/>
          </w:p>
        </w:tc>
        <w:tc>
          <w:tcPr>
            <w:tcW w:w="3671" w:type="dxa"/>
            <w:tcBorders>
              <w:top w:val="single" w:sz="8" w:space="0" w:color="000000"/>
              <w:left w:val="single" w:sz="8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73B77D6B" w14:textId="77777777" w:rsidR="007952C1" w:rsidRDefault="007952C1" w:rsidP="00D60B8C">
            <w:r>
              <w:rPr>
                <w:rFonts w:hint="eastAsia"/>
              </w:rPr>
              <w:t>按</w:t>
            </w:r>
            <w:r w:rsidRPr="00DD44E4">
              <w:t>《民用建筑热工设计规范》</w:t>
            </w:r>
            <w:r w:rsidR="00124491">
              <w:rPr>
                <w:rFonts w:hint="eastAsia"/>
              </w:rPr>
              <w:t>GB50176</w:t>
            </w:r>
            <w:r w:rsidRPr="00A0563B">
              <w:rPr>
                <w:rFonts w:hint="eastAsia"/>
              </w:rPr>
              <w:lastRenderedPageBreak/>
              <w:t>附录</w:t>
            </w:r>
            <w:r>
              <w:rPr>
                <w:rFonts w:hint="eastAsia"/>
              </w:rPr>
              <w:t>A</w:t>
            </w:r>
            <w:r w:rsidRPr="00A0563B">
              <w:rPr>
                <w:rFonts w:hint="eastAsia"/>
              </w:rPr>
              <w:t>表</w:t>
            </w:r>
            <w:r>
              <w:rPr>
                <w:rFonts w:hint="eastAsia"/>
              </w:rPr>
              <w:t>A</w:t>
            </w:r>
            <w:r>
              <w:t>.0.1</w:t>
            </w:r>
            <w:r>
              <w:rPr>
                <w:rFonts w:hint="eastAsia"/>
              </w:rPr>
              <w:t>确定。</w:t>
            </w:r>
          </w:p>
        </w:tc>
      </w:tr>
    </w:tbl>
    <w:p w14:paraId="5812C2D2" w14:textId="77777777" w:rsidR="00D60B8C" w:rsidRDefault="00D60B8C" w:rsidP="00D60B8C">
      <w:r>
        <w:rPr>
          <w:rFonts w:hint="eastAsia"/>
        </w:rPr>
        <w:lastRenderedPageBreak/>
        <w:t xml:space="preserve"> </w:t>
      </w:r>
      <w:bookmarkStart w:id="57" w:name="气象数据参考"/>
      <w:bookmarkEnd w:id="57"/>
    </w:p>
    <w:p w14:paraId="62C8CE73" w14:textId="77777777" w:rsidR="00D60B8C" w:rsidRPr="00D60B8C" w:rsidRDefault="00D60B8C" w:rsidP="00D60B8C">
      <w:pPr>
        <w:pStyle w:val="a0"/>
        <w:ind w:leftChars="0" w:left="0" w:right="1470"/>
      </w:pPr>
    </w:p>
    <w:p w14:paraId="4CA4FBA7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58" w:name="_Toc90459751"/>
      <w:r>
        <w:rPr>
          <w:rFonts w:hint="eastAsia"/>
          <w:kern w:val="2"/>
        </w:rPr>
        <w:t>屋顶构造一</w:t>
      </w:r>
      <w:bookmarkEnd w:id="5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A8C9E6E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0570264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503B68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A7E512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2AFC258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2638762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5F195BEE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6AE8A84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6C7B652F" w14:textId="77777777" w:rsidTr="00C76F5A">
        <w:tc>
          <w:tcPr>
            <w:tcW w:w="3345" w:type="dxa"/>
            <w:vMerge/>
            <w:vAlign w:val="center"/>
            <w:hideMark/>
          </w:tcPr>
          <w:p w14:paraId="7FA6DEDD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3FC0BCB2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013CE9B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72E9F742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4BF8ED9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13D7D5A7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5A2C31B2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30600" w14:paraId="48B57926" w14:textId="77777777">
        <w:tc>
          <w:tcPr>
            <w:tcW w:w="3345" w:type="dxa"/>
            <w:vAlign w:val="center"/>
          </w:tcPr>
          <w:p w14:paraId="54E5AF03" w14:textId="77777777" w:rsidR="00C76F5A" w:rsidRDefault="00C76F5A" w:rsidP="00C76F5A">
            <w:r>
              <w:t>碎石、卵石混凝土</w:t>
            </w:r>
            <w:r>
              <w:t>(ρ=2300)</w:t>
            </w:r>
          </w:p>
        </w:tc>
        <w:tc>
          <w:tcPr>
            <w:tcW w:w="848" w:type="dxa"/>
            <w:vAlign w:val="center"/>
          </w:tcPr>
          <w:p w14:paraId="0A77F882" w14:textId="77777777" w:rsidR="00C76F5A" w:rsidRDefault="00C76F5A" w:rsidP="00C76F5A">
            <w:r>
              <w:t>40</w:t>
            </w:r>
          </w:p>
        </w:tc>
        <w:tc>
          <w:tcPr>
            <w:tcW w:w="1075" w:type="dxa"/>
            <w:vAlign w:val="center"/>
          </w:tcPr>
          <w:p w14:paraId="378554B7" w14:textId="77777777" w:rsidR="00C76F5A" w:rsidRDefault="00C76F5A" w:rsidP="00C76F5A">
            <w:r>
              <w:t>1.510</w:t>
            </w:r>
          </w:p>
        </w:tc>
        <w:tc>
          <w:tcPr>
            <w:tcW w:w="671" w:type="dxa"/>
            <w:vAlign w:val="center"/>
          </w:tcPr>
          <w:p w14:paraId="110FC0E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24674DC2" w14:textId="77777777" w:rsidR="00C76F5A" w:rsidRDefault="00C76F5A" w:rsidP="00C76F5A">
            <w:r>
              <w:t>2300.00</w:t>
            </w:r>
          </w:p>
        </w:tc>
        <w:tc>
          <w:tcPr>
            <w:tcW w:w="1559" w:type="dxa"/>
            <w:vAlign w:val="center"/>
          </w:tcPr>
          <w:p w14:paraId="2A1ED309" w14:textId="77777777" w:rsidR="00C76F5A" w:rsidRDefault="00C76F5A" w:rsidP="00C76F5A">
            <w:r>
              <w:t>0.0173</w:t>
            </w:r>
          </w:p>
        </w:tc>
        <w:tc>
          <w:tcPr>
            <w:tcW w:w="993" w:type="dxa"/>
            <w:vAlign w:val="center"/>
          </w:tcPr>
          <w:p w14:paraId="7B92C5A6" w14:textId="77777777" w:rsidR="00C76F5A" w:rsidRDefault="00C76F5A" w:rsidP="00C76F5A">
            <w:r>
              <w:t>0.026</w:t>
            </w:r>
          </w:p>
        </w:tc>
      </w:tr>
      <w:tr w:rsidR="00D30600" w14:paraId="7432137B" w14:textId="77777777">
        <w:tc>
          <w:tcPr>
            <w:tcW w:w="3345" w:type="dxa"/>
            <w:vAlign w:val="center"/>
          </w:tcPr>
          <w:p w14:paraId="74F58CC7" w14:textId="77777777" w:rsidR="00C76F5A" w:rsidRDefault="00C76F5A" w:rsidP="00C76F5A">
            <w:r>
              <w:t>挤塑聚苯乙烯泡沫板（</w:t>
            </w:r>
            <w:r>
              <w:t>XPS</w:t>
            </w:r>
            <w:r>
              <w:t>）</w:t>
            </w:r>
            <w:r>
              <w:t>(ρ=30)</w:t>
            </w:r>
          </w:p>
        </w:tc>
        <w:tc>
          <w:tcPr>
            <w:tcW w:w="848" w:type="dxa"/>
            <w:vAlign w:val="center"/>
          </w:tcPr>
          <w:p w14:paraId="0B26B6AA" w14:textId="77777777" w:rsidR="00C76F5A" w:rsidRDefault="00C76F5A" w:rsidP="00C76F5A">
            <w:r>
              <w:t>35</w:t>
            </w:r>
          </w:p>
        </w:tc>
        <w:tc>
          <w:tcPr>
            <w:tcW w:w="1075" w:type="dxa"/>
            <w:vAlign w:val="center"/>
          </w:tcPr>
          <w:p w14:paraId="673A61B6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45C367AC" w14:textId="77777777" w:rsidR="00C76F5A" w:rsidRDefault="00C76F5A" w:rsidP="00C76F5A">
            <w:r>
              <w:t>1.20</w:t>
            </w:r>
          </w:p>
        </w:tc>
        <w:tc>
          <w:tcPr>
            <w:tcW w:w="992" w:type="dxa"/>
            <w:vAlign w:val="center"/>
          </w:tcPr>
          <w:p w14:paraId="746D022E" w14:textId="77777777" w:rsidR="00C76F5A" w:rsidRDefault="00C76F5A" w:rsidP="00C76F5A">
            <w:r>
              <w:t>30.00</w:t>
            </w:r>
          </w:p>
        </w:tc>
        <w:tc>
          <w:tcPr>
            <w:tcW w:w="1559" w:type="dxa"/>
            <w:vAlign w:val="center"/>
          </w:tcPr>
          <w:p w14:paraId="14F9909B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52D4162" w14:textId="77777777" w:rsidR="00C76F5A" w:rsidRDefault="00C76F5A" w:rsidP="00C76F5A">
            <w:r>
              <w:t>0.972</w:t>
            </w:r>
          </w:p>
        </w:tc>
      </w:tr>
      <w:tr w:rsidR="00D30600" w14:paraId="0403EB3B" w14:textId="77777777">
        <w:tc>
          <w:tcPr>
            <w:tcW w:w="3345" w:type="dxa"/>
            <w:vAlign w:val="center"/>
          </w:tcPr>
          <w:p w14:paraId="40224F71" w14:textId="77777777" w:rsidR="00C76F5A" w:rsidRDefault="00C76F5A" w:rsidP="00C76F5A">
            <w:r>
              <w:t>SBS</w:t>
            </w:r>
            <w:r>
              <w:t>改性沥青防水卷材</w:t>
            </w:r>
          </w:p>
        </w:tc>
        <w:tc>
          <w:tcPr>
            <w:tcW w:w="848" w:type="dxa"/>
            <w:vAlign w:val="center"/>
          </w:tcPr>
          <w:p w14:paraId="7F4E8255" w14:textId="77777777" w:rsidR="00C76F5A" w:rsidRDefault="00C76F5A" w:rsidP="00C76F5A">
            <w:r>
              <w:t>4</w:t>
            </w:r>
          </w:p>
        </w:tc>
        <w:tc>
          <w:tcPr>
            <w:tcW w:w="1075" w:type="dxa"/>
            <w:vAlign w:val="center"/>
          </w:tcPr>
          <w:p w14:paraId="01EAE062" w14:textId="77777777" w:rsidR="00C76F5A" w:rsidRDefault="00C76F5A" w:rsidP="00C76F5A">
            <w:r>
              <w:t>0.230</w:t>
            </w:r>
          </w:p>
        </w:tc>
        <w:tc>
          <w:tcPr>
            <w:tcW w:w="671" w:type="dxa"/>
            <w:vAlign w:val="center"/>
          </w:tcPr>
          <w:p w14:paraId="2AAEB97D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C0EB87F" w14:textId="77777777" w:rsidR="00C76F5A" w:rsidRDefault="00C76F5A" w:rsidP="00C76F5A">
            <w:r>
              <w:t>900.00</w:t>
            </w:r>
          </w:p>
        </w:tc>
        <w:tc>
          <w:tcPr>
            <w:tcW w:w="1559" w:type="dxa"/>
            <w:vAlign w:val="center"/>
          </w:tcPr>
          <w:p w14:paraId="2BC8A09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AC50955" w14:textId="77777777" w:rsidR="00C76F5A" w:rsidRDefault="00C76F5A" w:rsidP="00C76F5A">
            <w:r>
              <w:t>0.017</w:t>
            </w:r>
          </w:p>
        </w:tc>
      </w:tr>
      <w:tr w:rsidR="00D30600" w14:paraId="13F1035F" w14:textId="77777777">
        <w:tc>
          <w:tcPr>
            <w:tcW w:w="3345" w:type="dxa"/>
            <w:vAlign w:val="center"/>
          </w:tcPr>
          <w:p w14:paraId="2563F8B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074A87B7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145202A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3EFDD4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040997F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7F185D2F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64BBCE94" w14:textId="77777777" w:rsidR="00C76F5A" w:rsidRDefault="00C76F5A" w:rsidP="00C76F5A">
            <w:r>
              <w:t>0.022</w:t>
            </w:r>
          </w:p>
        </w:tc>
      </w:tr>
      <w:tr w:rsidR="00D30600" w14:paraId="7A485502" w14:textId="77777777">
        <w:tc>
          <w:tcPr>
            <w:tcW w:w="3345" w:type="dxa"/>
            <w:vAlign w:val="center"/>
          </w:tcPr>
          <w:p w14:paraId="201B13CD" w14:textId="77777777" w:rsidR="00C76F5A" w:rsidRDefault="00C76F5A" w:rsidP="00C76F5A">
            <w:r>
              <w:t>钢筋混凝土</w:t>
            </w:r>
          </w:p>
        </w:tc>
        <w:tc>
          <w:tcPr>
            <w:tcW w:w="848" w:type="dxa"/>
            <w:vAlign w:val="center"/>
          </w:tcPr>
          <w:p w14:paraId="49D37378" w14:textId="77777777" w:rsidR="00C76F5A" w:rsidRDefault="00C76F5A" w:rsidP="00C76F5A">
            <w:r>
              <w:t>120</w:t>
            </w:r>
          </w:p>
        </w:tc>
        <w:tc>
          <w:tcPr>
            <w:tcW w:w="1075" w:type="dxa"/>
            <w:vAlign w:val="center"/>
          </w:tcPr>
          <w:p w14:paraId="50018DD2" w14:textId="77777777" w:rsidR="00C76F5A" w:rsidRDefault="00C76F5A" w:rsidP="00C76F5A">
            <w:r>
              <w:t>1.740</w:t>
            </w:r>
          </w:p>
        </w:tc>
        <w:tc>
          <w:tcPr>
            <w:tcW w:w="671" w:type="dxa"/>
            <w:vAlign w:val="center"/>
          </w:tcPr>
          <w:p w14:paraId="66AA9936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9C4AA59" w14:textId="77777777" w:rsidR="00C76F5A" w:rsidRDefault="00C76F5A" w:rsidP="00C76F5A">
            <w:r>
              <w:t>2500.00</w:t>
            </w:r>
          </w:p>
        </w:tc>
        <w:tc>
          <w:tcPr>
            <w:tcW w:w="1559" w:type="dxa"/>
            <w:vAlign w:val="center"/>
          </w:tcPr>
          <w:p w14:paraId="48C7EA3A" w14:textId="77777777" w:rsidR="00C76F5A" w:rsidRDefault="00C76F5A" w:rsidP="00C76F5A">
            <w:r>
              <w:t>0.0158</w:t>
            </w:r>
          </w:p>
        </w:tc>
        <w:tc>
          <w:tcPr>
            <w:tcW w:w="993" w:type="dxa"/>
            <w:vAlign w:val="center"/>
          </w:tcPr>
          <w:p w14:paraId="3871A15E" w14:textId="77777777" w:rsidR="00C76F5A" w:rsidRDefault="00C76F5A" w:rsidP="00C76F5A">
            <w:r>
              <w:t>0.069</w:t>
            </w:r>
          </w:p>
        </w:tc>
      </w:tr>
      <w:tr w:rsidR="00C76F5A" w14:paraId="7DFE80D6" w14:textId="77777777" w:rsidTr="00DD0B5D">
        <w:tc>
          <w:tcPr>
            <w:tcW w:w="3345" w:type="dxa"/>
            <w:vAlign w:val="center"/>
          </w:tcPr>
          <w:p w14:paraId="43F220F7" w14:textId="77777777" w:rsidR="00C76F5A" w:rsidRDefault="00C76F5A" w:rsidP="00C76F5A">
            <w:r>
              <w:t>石灰水泥砂浆（混合砂浆）</w:t>
            </w:r>
          </w:p>
        </w:tc>
        <w:tc>
          <w:tcPr>
            <w:tcW w:w="848" w:type="dxa"/>
            <w:vAlign w:val="center"/>
          </w:tcPr>
          <w:p w14:paraId="3AE78BA8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FE58365" w14:textId="77777777" w:rsidR="00C76F5A" w:rsidRDefault="00C76F5A" w:rsidP="00C76F5A">
            <w:r>
              <w:t>0.870</w:t>
            </w:r>
          </w:p>
        </w:tc>
        <w:tc>
          <w:tcPr>
            <w:tcW w:w="671" w:type="dxa"/>
            <w:vAlign w:val="center"/>
          </w:tcPr>
          <w:p w14:paraId="02EEB1F5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A2DA593" w14:textId="77777777" w:rsidR="00C76F5A" w:rsidRDefault="00C76F5A" w:rsidP="00C76F5A">
            <w:r>
              <w:t>1700.00</w:t>
            </w:r>
          </w:p>
        </w:tc>
        <w:tc>
          <w:tcPr>
            <w:tcW w:w="1559" w:type="dxa"/>
            <w:vAlign w:val="center"/>
          </w:tcPr>
          <w:p w14:paraId="6435BA44" w14:textId="77777777" w:rsidR="00C76F5A" w:rsidRDefault="00C76F5A" w:rsidP="00C76F5A">
            <w:r>
              <w:t>0.0975</w:t>
            </w:r>
          </w:p>
        </w:tc>
        <w:tc>
          <w:tcPr>
            <w:tcW w:w="993" w:type="dxa"/>
            <w:vAlign w:val="center"/>
          </w:tcPr>
          <w:p w14:paraId="7C37A694" w14:textId="77777777" w:rsidR="00C76F5A" w:rsidRDefault="00C76F5A" w:rsidP="00C76F5A">
            <w:r>
              <w:t>0.023</w:t>
            </w:r>
          </w:p>
        </w:tc>
      </w:tr>
    </w:tbl>
    <w:p w14:paraId="27A1825C" w14:textId="77777777" w:rsidR="00F52375" w:rsidRPr="00F52375" w:rsidRDefault="00F52375" w:rsidP="00F52375">
      <w:pPr>
        <w:pStyle w:val="a0"/>
        <w:ind w:left="1470" w:right="1470"/>
      </w:pPr>
    </w:p>
    <w:p w14:paraId="7A12DD8F" w14:textId="77777777" w:rsidR="007952C1" w:rsidRDefault="007952C1" w:rsidP="00CE04F8">
      <w:pPr>
        <w:pStyle w:val="3"/>
      </w:pPr>
      <w:bookmarkStart w:id="59" w:name="_Toc90459752"/>
      <w:r w:rsidRPr="007952C1">
        <w:rPr>
          <w:rFonts w:hint="eastAsia"/>
        </w:rPr>
        <w:t>冷凝计算界面至围护结构内表面之间的热阻</w:t>
      </w:r>
      <w:bookmarkEnd w:id="59"/>
      <w:r w:rsidRPr="007952C1">
        <w:object w:dxaOrig="380" w:dyaOrig="279" w14:anchorId="4D29AFFD">
          <v:shape id="_x0000_i1055" type="#_x0000_t75" style="width:18.8pt;height:13.75pt" o:ole="">
            <v:imagedata r:id="rId9" o:title=""/>
          </v:shape>
          <o:OLEObject Type="Embed" ProgID="Equation.DSMT4" ShapeID="_x0000_i1055" DrawAspect="Content" ObjectID="_1701072609" r:id="rId55"/>
        </w:object>
      </w:r>
    </w:p>
    <w:p w14:paraId="40CAA47F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Pr="007952C1">
        <w:rPr>
          <w:b/>
          <w:bCs/>
        </w:rPr>
        <w:object w:dxaOrig="380" w:dyaOrig="279" w14:anchorId="53515B52">
          <v:shape id="_x0000_i1056" type="#_x0000_t75" style="width:18.8pt;height:13.75pt" o:ole="">
            <v:imagedata r:id="rId9" o:title=""/>
          </v:shape>
          <o:OLEObject Type="Embed" ProgID="Equation.DSMT4" ShapeID="_x0000_i1056" DrawAspect="Content" ObjectID="_1701072610" r:id="rId56"/>
        </w:object>
      </w:r>
      <w:r>
        <w:rPr>
          <w:b/>
          <w:bCs/>
        </w:rPr>
        <w:t>=</w:t>
      </w:r>
      <w:r w:rsidR="00990A57">
        <w:rPr>
          <w:rFonts w:hint="eastAsia"/>
        </w:rPr>
        <w:t>1.10</w:t>
      </w:r>
    </w:p>
    <w:p w14:paraId="39156531" w14:textId="77777777" w:rsidR="00990A57" w:rsidRDefault="00D60B8C" w:rsidP="00CE04F8">
      <w:pPr>
        <w:pStyle w:val="3"/>
        <w:ind w:right="1470"/>
      </w:pPr>
      <w:bookmarkStart w:id="60" w:name="_Toc90459753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bookmarkEnd w:id="60"/>
      <w:r w:rsidRPr="004B5CEB">
        <w:rPr>
          <w:position w:val="-6"/>
        </w:rPr>
        <w:object w:dxaOrig="279" w:dyaOrig="279" w14:anchorId="73292D88">
          <v:shape id="_x0000_i1057" type="#_x0000_t75" style="width:13.75pt;height:13.75pt" o:ole="">
            <v:imagedata r:id="rId11" o:title=""/>
          </v:shape>
          <o:OLEObject Type="Embed" ProgID="Equation.DSMT4" ShapeID="_x0000_i1057" DrawAspect="Content" ObjectID="_1701072611" r:id="rId57"/>
        </w:object>
      </w:r>
    </w:p>
    <w:p w14:paraId="04D7E677" w14:textId="77777777" w:rsidR="00CE04F8" w:rsidRPr="00990A57" w:rsidRDefault="00D60B8C" w:rsidP="00990A57">
      <w:pPr>
        <w:jc w:val="center"/>
      </w:pPr>
      <w:r w:rsidRPr="00990A57">
        <w:object w:dxaOrig="2240" w:dyaOrig="660" w14:anchorId="0DC4A4F5">
          <v:shape id="_x0000_i1058" type="#_x0000_t75" style="width:112.05pt;height:33.2pt" o:ole="">
            <v:imagedata r:id="rId58" o:title=""/>
          </v:shape>
          <o:OLEObject Type="Embed" ProgID="Equation.DSMT4" ShapeID="_x0000_i1058" DrawAspect="Content" ObjectID="_1701072612" r:id="rId59"/>
        </w:object>
      </w:r>
    </w:p>
    <w:p w14:paraId="69B118A7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Pr="004B5CEB">
        <w:rPr>
          <w:position w:val="-6"/>
        </w:rPr>
        <w:object w:dxaOrig="279" w:dyaOrig="279" w14:anchorId="4BF909DE">
          <v:shape id="_x0000_i1059" type="#_x0000_t75" style="width:13.75pt;height:13.75pt" o:ole="">
            <v:imagedata r:id="rId11" o:title=""/>
          </v:shape>
          <o:OLEObject Type="Embed" ProgID="Equation.DSMT4" ShapeID="_x0000_i1059" DrawAspect="Content" ObjectID="_1701072613" r:id="rId60"/>
        </w:object>
      </w:r>
      <w:r>
        <w:t>=</w:t>
      </w:r>
      <w:r w:rsidR="00990A57">
        <w:rPr>
          <w:rFonts w:hint="eastAsia"/>
        </w:rPr>
        <w:t>4.54</w:t>
      </w:r>
    </w:p>
    <w:p w14:paraId="4A0BAC10" w14:textId="77777777" w:rsidR="00CE04F8" w:rsidRPr="00CE04F8" w:rsidRDefault="00B505F2" w:rsidP="00B23996">
      <w:pPr>
        <w:pStyle w:val="3"/>
        <w:ind w:right="1470"/>
      </w:pPr>
      <w:bookmarkStart w:id="61" w:name="_Toc90459754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1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68B5D3E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CD4C325" w14:textId="77777777" w:rsidR="00504D39" w:rsidRPr="005012CD" w:rsidRDefault="00504D39" w:rsidP="0054289E">
            <w:pPr>
              <w:rPr>
                <w:rFonts w:ascii="宋体" w:hAnsi="宋体"/>
                <w:sz w:val="24"/>
              </w:rPr>
            </w:pPr>
            <w:r w:rsidRPr="00730C7D">
              <w:rPr>
                <w:position w:val="-6"/>
              </w:rPr>
              <w:object w:dxaOrig="400" w:dyaOrig="279" w14:anchorId="2BFC72B3">
                <v:shape id="_x0000_i1060" type="#_x0000_t75" style="width:20.05pt;height:13.75pt" o:ole="">
                  <v:imagedata r:id="rId19" o:title=""/>
                </v:shape>
                <o:OLEObject Type="Embed" ProgID="Equation.DSMT4" ShapeID="_x0000_i1060" DrawAspect="Content" ObjectID="_1701072614" r:id="rId61"/>
              </w:object>
            </w:r>
          </w:p>
        </w:tc>
        <w:tc>
          <w:tcPr>
            <w:tcW w:w="2693" w:type="dxa"/>
            <w:vAlign w:val="center"/>
          </w:tcPr>
          <w:p w14:paraId="494F3A68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0EC909D5">
                <v:shape id="_x0000_i1061" type="#_x0000_t75" style="width:20.05pt;height:13.75pt" o:ole="">
                  <v:imagedata r:id="rId19" o:title=""/>
                </v:shape>
                <o:OLEObject Type="Embed" ProgID="Equation.DSMT4" ShapeID="_x0000_i1061" DrawAspect="Content" ObjectID="_1701072615" r:id="rId62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235F0">
              <w:rPr>
                <w:position w:val="-8"/>
              </w:rPr>
              <w:pict w14:anchorId="518AEAD2">
                <v:shape id="_x0000_i106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595F6E34">
                <v:shape id="_x0000_i1150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235F0">
              <w:rPr>
                <w:position w:val="-8"/>
              </w:rPr>
              <w:pict w14:anchorId="3D139AA8">
                <v:shape id="_x0000_i106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3420E9BC">
                <v:shape id="_x0000_i115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F808B0F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8752.45</w:t>
            </w:r>
          </w:p>
        </w:tc>
        <w:tc>
          <w:tcPr>
            <w:tcW w:w="2737" w:type="dxa"/>
            <w:vAlign w:val="center"/>
          </w:tcPr>
          <w:p w14:paraId="0163B225" w14:textId="77777777" w:rsidR="00504D39" w:rsidRPr="009470F7" w:rsidRDefault="00504D39" w:rsidP="0054289E"/>
        </w:tc>
      </w:tr>
      <w:tr w:rsidR="00504D39" w14:paraId="284DEBC9" w14:textId="77777777" w:rsidTr="00635599">
        <w:trPr>
          <w:jc w:val="center"/>
        </w:trPr>
        <w:tc>
          <w:tcPr>
            <w:tcW w:w="3148" w:type="dxa"/>
            <w:vAlign w:val="center"/>
          </w:tcPr>
          <w:p w14:paraId="22907542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6DB3AECE">
                <v:shape id="_x0000_i1066" type="#_x0000_t75" style="width:21.9pt;height:13.75pt" o:ole="">
                  <v:imagedata r:id="rId23" o:title=""/>
                </v:shape>
                <o:OLEObject Type="Embed" ProgID="Equation.DSMT4" ShapeID="_x0000_i1066" DrawAspect="Content" ObjectID="_1701072616" r:id="rId63"/>
              </w:object>
            </w:r>
          </w:p>
        </w:tc>
        <w:tc>
          <w:tcPr>
            <w:tcW w:w="2693" w:type="dxa"/>
            <w:vAlign w:val="center"/>
          </w:tcPr>
          <w:p w14:paraId="1AEF2677" w14:textId="77777777" w:rsidR="00504D39" w:rsidRDefault="00504D39" w:rsidP="0054289E">
            <w:r w:rsidRPr="00730C7D">
              <w:rPr>
                <w:position w:val="-6"/>
              </w:rPr>
              <w:object w:dxaOrig="440" w:dyaOrig="279" w14:anchorId="2146090D">
                <v:shape id="_x0000_i1067" type="#_x0000_t75" style="width:21.9pt;height:13.75pt" o:ole="">
                  <v:imagedata r:id="rId23" o:title=""/>
                </v:shape>
                <o:OLEObject Type="Embed" ProgID="Equation.DSMT4" ShapeID="_x0000_i1067" DrawAspect="Content" ObjectID="_1701072617" r:id="rId64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235F0">
              <w:rPr>
                <w:position w:val="-8"/>
              </w:rPr>
              <w:pict w14:anchorId="16D60713">
                <v:shape id="_x0000_i106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2BDA2517">
                <v:shape id="_x0000_i115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 w:rsidR="005235F0">
              <w:rPr>
                <w:position w:val="-8"/>
              </w:rPr>
              <w:pict w14:anchorId="6ACDBE3E">
                <v:shape id="_x0000_i107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72083706">
                <v:shape id="_x0000_i1153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3A373A0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2312.14</w:t>
            </w:r>
          </w:p>
        </w:tc>
        <w:tc>
          <w:tcPr>
            <w:tcW w:w="2737" w:type="dxa"/>
            <w:vAlign w:val="center"/>
          </w:tcPr>
          <w:p w14:paraId="1097BD82" w14:textId="77777777" w:rsidR="00504D39" w:rsidRDefault="00504D39" w:rsidP="0054289E"/>
        </w:tc>
      </w:tr>
      <w:tr w:rsidR="00504D39" w14:paraId="733AE192" w14:textId="77777777" w:rsidTr="00635599">
        <w:trPr>
          <w:jc w:val="center"/>
        </w:trPr>
        <w:tc>
          <w:tcPr>
            <w:tcW w:w="3148" w:type="dxa"/>
            <w:vAlign w:val="center"/>
          </w:tcPr>
          <w:p w14:paraId="505B4367" w14:textId="77777777" w:rsidR="00504D39" w:rsidRPr="00FB2E10" w:rsidRDefault="00504D39" w:rsidP="0054289E">
            <w:r w:rsidRPr="00730C7D">
              <w:rPr>
                <w:position w:val="-6"/>
              </w:rPr>
              <w:object w:dxaOrig="279" w:dyaOrig="279" w14:anchorId="4033CD9A">
                <v:shape id="_x0000_i1072" type="#_x0000_t75" style="width:13.75pt;height:13.75pt" o:ole="">
                  <v:imagedata r:id="rId25" o:title=""/>
                </v:shape>
                <o:OLEObject Type="Embed" ProgID="Equation.DSMT4" ShapeID="_x0000_i1072" DrawAspect="Content" ObjectID="_1701072618" r:id="rId65"/>
              </w:object>
            </w:r>
          </w:p>
        </w:tc>
        <w:tc>
          <w:tcPr>
            <w:tcW w:w="2693" w:type="dxa"/>
            <w:vAlign w:val="center"/>
          </w:tcPr>
          <w:p w14:paraId="5835A7E6" w14:textId="77777777" w:rsidR="00504D39" w:rsidRPr="00D528E7" w:rsidRDefault="00504D39" w:rsidP="0054289E">
            <w:r w:rsidRPr="00730C7D">
              <w:rPr>
                <w:position w:val="-6"/>
              </w:rPr>
              <w:object w:dxaOrig="279" w:dyaOrig="279" w14:anchorId="1E63607E">
                <v:shape id="_x0000_i1073" type="#_x0000_t75" style="width:13.75pt;height:13.75pt" o:ole="">
                  <v:imagedata r:id="rId25" o:title=""/>
                </v:shape>
                <o:OLEObject Type="Embed" ProgID="Equation.DSMT4" ShapeID="_x0000_i1073" DrawAspect="Content" ObjectID="_1701072619" r:id="rId66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1D770876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7A8C4B8A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21858BF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4EC825E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6579898E">
                <v:shape id="_x0000_i1074" type="#_x0000_t75" style="width:15.05pt;height:13.75pt" o:ole="">
                  <v:imagedata r:id="rId27" o:title=""/>
                </v:shape>
                <o:OLEObject Type="Embed" ProgID="Equation.DSMT4" ShapeID="_x0000_i1074" DrawAspect="Content" ObjectID="_1701072620" r:id="rId67"/>
              </w:object>
            </w:r>
          </w:p>
        </w:tc>
        <w:tc>
          <w:tcPr>
            <w:tcW w:w="2693" w:type="dxa"/>
            <w:vAlign w:val="center"/>
          </w:tcPr>
          <w:p w14:paraId="70523260" w14:textId="77777777" w:rsidR="00504D39" w:rsidRDefault="00504D39" w:rsidP="0054289E">
            <w:r w:rsidRPr="00730C7D">
              <w:rPr>
                <w:position w:val="-6"/>
              </w:rPr>
              <w:object w:dxaOrig="300" w:dyaOrig="279" w14:anchorId="029EE6E1">
                <v:shape id="_x0000_i1075" type="#_x0000_t75" style="width:15.05pt;height:13.75pt" o:ole="">
                  <v:imagedata r:id="rId27" o:title=""/>
                </v:shape>
                <o:OLEObject Type="Embed" ProgID="Equation.DSMT4" ShapeID="_x0000_i1075" DrawAspect="Content" ObjectID="_1701072621" r:id="rId68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1C63921A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521.17</w:t>
            </w:r>
          </w:p>
        </w:tc>
        <w:tc>
          <w:tcPr>
            <w:tcW w:w="2737" w:type="dxa"/>
            <w:vAlign w:val="center"/>
          </w:tcPr>
          <w:p w14:paraId="32E8A16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3FE7AE34" w14:textId="77777777" w:rsidTr="00635599">
        <w:trPr>
          <w:jc w:val="center"/>
        </w:trPr>
        <w:tc>
          <w:tcPr>
            <w:tcW w:w="3148" w:type="dxa"/>
            <w:vAlign w:val="center"/>
          </w:tcPr>
          <w:p w14:paraId="1B586E5C" w14:textId="77777777" w:rsidR="00504D39" w:rsidRDefault="00504D39" w:rsidP="0054289E">
            <w:r w:rsidRPr="00730C7D">
              <w:rPr>
                <w:position w:val="-6"/>
              </w:rPr>
              <w:object w:dxaOrig="400" w:dyaOrig="279" w14:anchorId="250BF47F">
                <v:shape id="_x0000_i1076" type="#_x0000_t75" style="width:20.05pt;height:13.75pt" o:ole="">
                  <v:imagedata r:id="rId29" o:title=""/>
                </v:shape>
                <o:OLEObject Type="Embed" ProgID="Equation.DSMT4" ShapeID="_x0000_i1076" DrawAspect="Content" ObjectID="_1701072622" r:id="rId69"/>
              </w:object>
            </w:r>
          </w:p>
        </w:tc>
        <w:tc>
          <w:tcPr>
            <w:tcW w:w="2693" w:type="dxa"/>
            <w:vAlign w:val="center"/>
          </w:tcPr>
          <w:p w14:paraId="2A8E8628" w14:textId="77777777" w:rsidR="00504D39" w:rsidRPr="00D528E7" w:rsidRDefault="00504D39" w:rsidP="0054289E">
            <w:r w:rsidRPr="00730C7D">
              <w:rPr>
                <w:position w:val="-6"/>
              </w:rPr>
              <w:object w:dxaOrig="400" w:dyaOrig="279" w14:anchorId="56AF6CCD">
                <v:shape id="_x0000_i1077" type="#_x0000_t75" style="width:20.05pt;height:13.75pt" o:ole="">
                  <v:imagedata r:id="rId29" o:title=""/>
                </v:shape>
                <o:OLEObject Type="Embed" ProgID="Equation.DSMT4" ShapeID="_x0000_i1077" DrawAspect="Content" ObjectID="_1701072623" r:id="rId70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 w:rsidRPr="00935543">
              <w:rPr>
                <w:rFonts w:ascii="宋体" w:cs="宋体"/>
                <w:kern w:val="0"/>
                <w:position w:val="-6"/>
                <w:szCs w:val="21"/>
              </w:rPr>
              <w:object w:dxaOrig="279" w:dyaOrig="279" w14:anchorId="22EDDBF3">
                <v:shape id="_x0000_i1078" type="#_x0000_t75" style="width:13.75pt;height:13.75pt" o:ole="">
                  <v:imagedata r:id="rId31" o:title=""/>
                </v:shape>
                <o:OLEObject Type="Embed" ProgID="Equation.DSMT4" ShapeID="_x0000_i1078" DrawAspect="Content" ObjectID="_1701072624" r:id="rId71"/>
              </w:object>
            </w:r>
            <w:r>
              <w:rPr>
                <w:rFonts w:ascii="宋体" w:cs="宋体"/>
                <w:kern w:val="0"/>
                <w:szCs w:val="21"/>
              </w:rPr>
              <w:t xml:space="preserve"> </w:t>
            </w:r>
            <w:r>
              <w:rPr>
                <w:rFonts w:ascii="宋体" w:cs="宋体" w:hint="eastAsia"/>
                <w:kern w:val="0"/>
                <w:szCs w:val="21"/>
              </w:rPr>
              <w:t>对应的饱和水</w:t>
            </w:r>
            <w:r>
              <w:rPr>
                <w:rFonts w:ascii="宋体" w:cs="宋体" w:hint="eastAsia"/>
                <w:kern w:val="0"/>
                <w:szCs w:val="21"/>
              </w:rPr>
              <w:lastRenderedPageBreak/>
              <w:t>蒸气分压力(Pa)</w:t>
            </w:r>
          </w:p>
        </w:tc>
        <w:tc>
          <w:tcPr>
            <w:tcW w:w="1374" w:type="dxa"/>
            <w:vAlign w:val="center"/>
          </w:tcPr>
          <w:p w14:paraId="38BD71F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lastRenderedPageBreak/>
              <w:t>844.73</w:t>
            </w:r>
          </w:p>
        </w:tc>
        <w:tc>
          <w:tcPr>
            <w:tcW w:w="2737" w:type="dxa"/>
            <w:vAlign w:val="center"/>
          </w:tcPr>
          <w:p w14:paraId="56CADF5C" w14:textId="77777777" w:rsidR="00504D39" w:rsidRPr="00FB2E10" w:rsidRDefault="00504D39" w:rsidP="0054289E"/>
        </w:tc>
      </w:tr>
      <w:tr w:rsidR="00504D39" w14:paraId="23CBC91E" w14:textId="77777777" w:rsidTr="00635599">
        <w:trPr>
          <w:jc w:val="center"/>
        </w:trPr>
        <w:tc>
          <w:tcPr>
            <w:tcW w:w="3148" w:type="dxa"/>
            <w:vAlign w:val="center"/>
          </w:tcPr>
          <w:p w14:paraId="3612DC4E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1A1BCD33">
                <v:shape id="_x0000_i1079" type="#_x0000_t75" style="width:15.05pt;height:13.75pt" o:ole="">
                  <v:imagedata r:id="rId33" o:title=""/>
                </v:shape>
                <o:OLEObject Type="Embed" ProgID="Equation.DSMT4" ShapeID="_x0000_i1079" DrawAspect="Content" ObjectID="_1701072625" r:id="rId72"/>
              </w:object>
            </w:r>
          </w:p>
        </w:tc>
        <w:tc>
          <w:tcPr>
            <w:tcW w:w="2693" w:type="dxa"/>
            <w:vAlign w:val="center"/>
          </w:tcPr>
          <w:p w14:paraId="0C9A66E5" w14:textId="77777777" w:rsidR="00504D39" w:rsidRDefault="00504D39" w:rsidP="0054289E">
            <w:r w:rsidRPr="00A351F6">
              <w:rPr>
                <w:position w:val="-10"/>
              </w:rPr>
              <w:object w:dxaOrig="300" w:dyaOrig="260" w14:anchorId="379BE1CA">
                <v:shape id="_x0000_i1080" type="#_x0000_t75" style="width:15.05pt;height:13.75pt" o:ole="">
                  <v:imagedata r:id="rId33" o:title=""/>
                </v:shape>
                <o:OLEObject Type="Embed" ProgID="Equation.DSMT4" ShapeID="_x0000_i1080" DrawAspect="Content" ObjectID="_1701072626" r:id="rId73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1A6A0868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30.00</w:t>
            </w:r>
          </w:p>
        </w:tc>
        <w:tc>
          <w:tcPr>
            <w:tcW w:w="2737" w:type="dxa"/>
            <w:vAlign w:val="center"/>
          </w:tcPr>
          <w:p w14:paraId="70D12D82" w14:textId="77777777" w:rsidR="00504D39" w:rsidRDefault="00504D39" w:rsidP="0054289E"/>
        </w:tc>
      </w:tr>
      <w:tr w:rsidR="00504D39" w14:paraId="4D82EFF8" w14:textId="77777777" w:rsidTr="00635599">
        <w:trPr>
          <w:jc w:val="center"/>
        </w:trPr>
        <w:tc>
          <w:tcPr>
            <w:tcW w:w="3148" w:type="dxa"/>
          </w:tcPr>
          <w:p w14:paraId="5BEF4529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231C810">
                <v:shape id="_x0000_i1081" type="#_x0000_t75" style="width:13.75pt;height:13.75pt" o:ole="">
                  <v:imagedata r:id="rId35" o:title=""/>
                </v:shape>
                <o:OLEObject Type="Embed" ProgID="Equation.DSMT4" ShapeID="_x0000_i1081" DrawAspect="Content" ObjectID="_1701072627" r:id="rId74"/>
              </w:object>
            </w:r>
          </w:p>
        </w:tc>
        <w:tc>
          <w:tcPr>
            <w:tcW w:w="2693" w:type="dxa"/>
          </w:tcPr>
          <w:p w14:paraId="053D17C1" w14:textId="77777777" w:rsidR="00504D39" w:rsidRDefault="00504D39" w:rsidP="0054289E">
            <w:r w:rsidRPr="00841D90">
              <w:rPr>
                <w:position w:val="-6"/>
              </w:rPr>
              <w:object w:dxaOrig="260" w:dyaOrig="279" w14:anchorId="7AD50B2A">
                <v:shape id="_x0000_i1082" type="#_x0000_t75" style="width:13.75pt;height:13.75pt" o:ole="">
                  <v:imagedata r:id="rId35" o:title=""/>
                </v:shape>
                <o:OLEObject Type="Embed" ProgID="Equation.DSMT4" ShapeID="_x0000_i1082" DrawAspect="Content" ObjectID="_1701072628" r:id="rId75"/>
              </w:objec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13C5032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0.04</w:t>
            </w:r>
          </w:p>
        </w:tc>
        <w:tc>
          <w:tcPr>
            <w:tcW w:w="2737" w:type="dxa"/>
            <w:vAlign w:val="center"/>
          </w:tcPr>
          <w:p w14:paraId="0815F5CA" w14:textId="77777777" w:rsidR="00504D39" w:rsidRPr="00FB2E10" w:rsidRDefault="00504D39" w:rsidP="0054289E"/>
        </w:tc>
      </w:tr>
      <w:tr w:rsidR="00504D39" w14:paraId="29E85607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3CCFAA" w14:textId="77777777" w:rsidR="00504D39" w:rsidRDefault="00504D39" w:rsidP="0054289E">
            <w:r w:rsidRPr="00843DEA">
              <w:rPr>
                <w:position w:val="-28"/>
              </w:rPr>
              <w:object w:dxaOrig="3260" w:dyaOrig="999" w14:anchorId="5A1A461D">
                <v:shape id="_x0000_i1083" type="#_x0000_t75" style="width:142.75pt;height:43.2pt" o:ole="">
                  <v:imagedata r:id="rId15" o:title=""/>
                </v:shape>
                <o:OLEObject Type="Embed" ProgID="Equation.DSMT4" ShapeID="_x0000_i1083" DrawAspect="Content" ObjectID="_1701072629" r:id="rId76"/>
              </w:object>
            </w:r>
          </w:p>
        </w:tc>
        <w:tc>
          <w:tcPr>
            <w:tcW w:w="2693" w:type="dxa"/>
            <w:vAlign w:val="center"/>
          </w:tcPr>
          <w:p w14:paraId="3EF78D0B" w14:textId="77777777" w:rsidR="00504D39" w:rsidRDefault="00504D39" w:rsidP="0054289E">
            <w:r w:rsidRPr="00730C7D">
              <w:rPr>
                <w:position w:val="-10"/>
              </w:rPr>
              <w:object w:dxaOrig="499" w:dyaOrig="320" w14:anchorId="3D00AA1E">
                <v:shape id="_x0000_i1084" type="#_x0000_t75" style="width:25.05pt;height:16.3pt" o:ole="">
                  <v:imagedata r:id="rId17" o:title=""/>
                </v:shape>
                <o:OLEObject Type="Embed" ProgID="Equation.DSMT4" ShapeID="_x0000_i1084" DrawAspect="Content" ObjectID="_1701072630" r:id="rId77"/>
              </w:object>
            </w:r>
            <w:r>
              <w:t xml:space="preserve"> </w:t>
            </w:r>
            <w:r>
              <w:rPr>
                <w:rFonts w:hint="eastAsia"/>
              </w:rPr>
              <w:t>—</w:t>
            </w:r>
            <w:r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39EAA222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0.00</w:t>
            </w:r>
          </w:p>
        </w:tc>
        <w:tc>
          <w:tcPr>
            <w:tcW w:w="2737" w:type="dxa"/>
            <w:vAlign w:val="center"/>
          </w:tcPr>
          <w:p w14:paraId="795AC299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51391A7E" w14:textId="77777777" w:rsidR="004E53B8" w:rsidRDefault="004E53B8" w:rsidP="00064694">
      <w:pPr>
        <w:widowControl/>
        <w:jc w:val="left"/>
      </w:pPr>
    </w:p>
    <w:p w14:paraId="16BA2659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2" w:name="_Toc90459755"/>
      <w:r>
        <w:rPr>
          <w:rFonts w:hint="eastAsia"/>
          <w:kern w:val="2"/>
        </w:rPr>
        <w:t>外墙构造一</w:t>
      </w:r>
      <w:bookmarkEnd w:id="62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7CED0157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7E5DDE40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722426B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6FEF63FF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DDC1C28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1031016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430E875B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1F6B92D7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46219D8B" w14:textId="77777777" w:rsidTr="00C76F5A">
        <w:tc>
          <w:tcPr>
            <w:tcW w:w="3345" w:type="dxa"/>
            <w:vMerge/>
            <w:vAlign w:val="center"/>
            <w:hideMark/>
          </w:tcPr>
          <w:p w14:paraId="2B597280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218A50C6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52497F37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68A23F2A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335E1476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3B43C36A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1AC9D77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30600" w14:paraId="059CA20E" w14:textId="77777777">
        <w:tc>
          <w:tcPr>
            <w:tcW w:w="3345" w:type="dxa"/>
            <w:vAlign w:val="center"/>
          </w:tcPr>
          <w:p w14:paraId="12A5C9FF" w14:textId="77777777" w:rsidR="00C76F5A" w:rsidRDefault="00C76F5A" w:rsidP="00C76F5A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7D42EFB5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0BF2FC2D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03C102EC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E99D088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DE1BF1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86D5683" w14:textId="77777777" w:rsidR="00C76F5A" w:rsidRDefault="00C76F5A" w:rsidP="00C76F5A">
            <w:r>
              <w:t>0.005</w:t>
            </w:r>
          </w:p>
        </w:tc>
      </w:tr>
      <w:tr w:rsidR="00D30600" w14:paraId="4A1621AE" w14:textId="77777777">
        <w:tc>
          <w:tcPr>
            <w:tcW w:w="3345" w:type="dxa"/>
            <w:vAlign w:val="center"/>
          </w:tcPr>
          <w:p w14:paraId="6501AAFB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0C094C5C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5BC30B7C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649C7860" w14:textId="77777777" w:rsidR="00C76F5A" w:rsidRDefault="00C76F5A" w:rsidP="00C76F5A">
            <w:r>
              <w:t>1.15</w:t>
            </w:r>
          </w:p>
        </w:tc>
        <w:tc>
          <w:tcPr>
            <w:tcW w:w="992" w:type="dxa"/>
            <w:vAlign w:val="center"/>
          </w:tcPr>
          <w:p w14:paraId="61C2DD08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0BA653C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06E9956D" w14:textId="77777777" w:rsidR="00C76F5A" w:rsidRDefault="00C76F5A" w:rsidP="00C76F5A">
            <w:r>
              <w:t>0.580</w:t>
            </w:r>
          </w:p>
        </w:tc>
      </w:tr>
      <w:tr w:rsidR="00D30600" w14:paraId="7E7498E2" w14:textId="77777777">
        <w:tc>
          <w:tcPr>
            <w:tcW w:w="3345" w:type="dxa"/>
            <w:vAlign w:val="center"/>
          </w:tcPr>
          <w:p w14:paraId="4E16FB0F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62AA4909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39C0CF43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34DC13E2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79F3971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0F782CE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0261D6A8" w14:textId="77777777" w:rsidR="00C76F5A" w:rsidRDefault="00C76F5A" w:rsidP="00C76F5A">
            <w:r>
              <w:t>0.016</w:t>
            </w:r>
          </w:p>
        </w:tc>
      </w:tr>
      <w:tr w:rsidR="00D30600" w14:paraId="2AFD40C4" w14:textId="77777777">
        <w:tc>
          <w:tcPr>
            <w:tcW w:w="3345" w:type="dxa"/>
            <w:vAlign w:val="center"/>
          </w:tcPr>
          <w:p w14:paraId="5A1A1C99" w14:textId="77777777" w:rsidR="00C76F5A" w:rsidRDefault="00C76F5A" w:rsidP="00C76F5A">
            <w:r>
              <w:t>粉煤灰烧结砖</w:t>
            </w:r>
          </w:p>
        </w:tc>
        <w:tc>
          <w:tcPr>
            <w:tcW w:w="848" w:type="dxa"/>
            <w:vAlign w:val="center"/>
          </w:tcPr>
          <w:p w14:paraId="36C80C26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3386DD3B" w14:textId="77777777" w:rsidR="00C76F5A" w:rsidRDefault="00C76F5A" w:rsidP="00C76F5A">
            <w:r>
              <w:t>0.500</w:t>
            </w:r>
          </w:p>
        </w:tc>
        <w:tc>
          <w:tcPr>
            <w:tcW w:w="671" w:type="dxa"/>
            <w:vAlign w:val="center"/>
          </w:tcPr>
          <w:p w14:paraId="57E1E89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10A4BFA0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1B581DA4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1E75DF1E" w14:textId="77777777" w:rsidR="00C76F5A" w:rsidRDefault="00C76F5A" w:rsidP="00C76F5A">
            <w:r>
              <w:t>0.400</w:t>
            </w:r>
          </w:p>
        </w:tc>
      </w:tr>
      <w:tr w:rsidR="00C76F5A" w14:paraId="45271746" w14:textId="77777777" w:rsidTr="00DD0B5D">
        <w:tc>
          <w:tcPr>
            <w:tcW w:w="3345" w:type="dxa"/>
            <w:vAlign w:val="center"/>
          </w:tcPr>
          <w:p w14:paraId="50AA61E3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37A34A1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7241E54B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65066229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40F098BC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692035F7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13C3447C" w14:textId="77777777" w:rsidR="00C76F5A" w:rsidRDefault="00C76F5A" w:rsidP="00C76F5A">
            <w:r>
              <w:t>0.022</w:t>
            </w:r>
          </w:p>
        </w:tc>
      </w:tr>
    </w:tbl>
    <w:p w14:paraId="07B4A430" w14:textId="77777777" w:rsidR="00F52375" w:rsidRPr="00F52375" w:rsidRDefault="00F52375" w:rsidP="00F52375">
      <w:pPr>
        <w:pStyle w:val="a0"/>
        <w:ind w:left="1470" w:right="1470"/>
      </w:pPr>
    </w:p>
    <w:p w14:paraId="380B6B0D" w14:textId="77777777" w:rsidR="007952C1" w:rsidRDefault="007952C1" w:rsidP="00CE04F8">
      <w:pPr>
        <w:pStyle w:val="3"/>
      </w:pPr>
      <w:bookmarkStart w:id="63" w:name="_Toc90459756"/>
      <w:r w:rsidRPr="007952C1">
        <w:rPr>
          <w:rFonts w:hint="eastAsia"/>
        </w:rPr>
        <w:t>冷凝计算界面至围护结构内表面之间的热阻</w:t>
      </w:r>
      <w:r w:rsidR="005235F0">
        <w:pict w14:anchorId="5D8B03BC">
          <v:shape id="_x0000_i1085" type="#_x0000_t75" style="width:18.8pt;height:13.75pt">
            <v:imagedata r:id="rId9" o:title=""/>
          </v:shape>
        </w:pict>
      </w:r>
      <w:bookmarkEnd w:id="63"/>
    </w:p>
    <w:p w14:paraId="2916B29B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235F0">
        <w:rPr>
          <w:b/>
          <w:bCs/>
        </w:rPr>
        <w:pict w14:anchorId="391B1E09">
          <v:shape id="_x0000_i1086" type="#_x0000_t75" style="width:18.8pt;height:13.75pt">
            <v:imagedata r:id="rId9" o:title=""/>
          </v:shape>
        </w:pict>
      </w:r>
      <w:r>
        <w:rPr>
          <w:b/>
          <w:bCs/>
        </w:rPr>
        <w:t>=</w:t>
      </w:r>
      <w:r w:rsidR="00990A57">
        <w:rPr>
          <w:rFonts w:hint="eastAsia"/>
        </w:rPr>
        <w:t>-</w:t>
      </w:r>
    </w:p>
    <w:p w14:paraId="66CEB8D3" w14:textId="77777777" w:rsidR="00990A57" w:rsidRDefault="00D60B8C" w:rsidP="00CE04F8">
      <w:pPr>
        <w:pStyle w:val="3"/>
        <w:ind w:right="1470"/>
      </w:pPr>
      <w:bookmarkStart w:id="64" w:name="_Toc90459757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235F0">
        <w:rPr>
          <w:position w:val="-6"/>
        </w:rPr>
        <w:pict w14:anchorId="605C17D5">
          <v:shape id="_x0000_i1087" type="#_x0000_t75" style="width:13.75pt;height:13.75pt">
            <v:imagedata r:id="rId11" o:title=""/>
          </v:shape>
        </w:pict>
      </w:r>
      <w:bookmarkEnd w:id="64"/>
    </w:p>
    <w:p w14:paraId="239572A9" w14:textId="77777777" w:rsidR="00CE04F8" w:rsidRPr="00990A57" w:rsidRDefault="005235F0" w:rsidP="00990A57">
      <w:pPr>
        <w:jc w:val="center"/>
      </w:pPr>
      <w:r>
        <w:pict w14:anchorId="480B3B0B">
          <v:shape id="_x0000_i1088" type="#_x0000_t75" style="width:112.05pt;height:33.2pt">
            <v:imagedata r:id="rId58" o:title=""/>
          </v:shape>
        </w:pict>
      </w:r>
    </w:p>
    <w:p w14:paraId="375C887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235F0">
        <w:rPr>
          <w:position w:val="-6"/>
        </w:rPr>
        <w:pict w14:anchorId="71E4E7B7">
          <v:shape id="_x0000_i1089" type="#_x0000_t75" style="width:13.75pt;height:13.75pt">
            <v:imagedata r:id="rId11" o:title=""/>
          </v:shape>
        </w:pict>
      </w:r>
      <w:r>
        <w:t>=</w:t>
      </w:r>
      <w:r w:rsidR="00990A57">
        <w:rPr>
          <w:rFonts w:hint="eastAsia"/>
        </w:rPr>
        <w:t>-</w:t>
      </w:r>
    </w:p>
    <w:p w14:paraId="73EC63F1" w14:textId="77777777" w:rsidR="00CE04F8" w:rsidRPr="00CE04F8" w:rsidRDefault="00B505F2" w:rsidP="00B23996">
      <w:pPr>
        <w:pStyle w:val="3"/>
        <w:ind w:right="1470"/>
      </w:pPr>
      <w:bookmarkStart w:id="65" w:name="_Toc90459758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65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9F2AEAC" w14:textId="77777777" w:rsidTr="00635599">
        <w:trPr>
          <w:jc w:val="center"/>
        </w:trPr>
        <w:tc>
          <w:tcPr>
            <w:tcW w:w="3148" w:type="dxa"/>
            <w:vAlign w:val="center"/>
          </w:tcPr>
          <w:p w14:paraId="4EC31A86" w14:textId="77777777" w:rsidR="00504D39" w:rsidRPr="005012CD" w:rsidRDefault="005235F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759A45B2">
                <v:shape id="_x0000_i1090" type="#_x0000_t75" style="width:20.05pt;height:13.7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DDD57D4" w14:textId="77777777" w:rsidR="00504D39" w:rsidRDefault="005235F0" w:rsidP="0054289E">
            <w:r>
              <w:rPr>
                <w:position w:val="-6"/>
              </w:rPr>
              <w:pict w14:anchorId="3A70C55C">
                <v:shape id="_x0000_i1091" type="#_x0000_t75" style="width:20.05pt;height:13.7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3503277">
                <v:shape id="_x0000_i109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06ACC31F">
                <v:shape id="_x0000_i1154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2CC61F1B">
                <v:shape id="_x0000_i109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47A4140B">
                <v:shape id="_x0000_i1155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1F7F2EF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D3A8AFB" w14:textId="77777777" w:rsidR="00504D39" w:rsidRPr="009470F7" w:rsidRDefault="00504D39" w:rsidP="0054289E"/>
        </w:tc>
      </w:tr>
      <w:tr w:rsidR="00504D39" w14:paraId="206F297D" w14:textId="77777777" w:rsidTr="00635599">
        <w:trPr>
          <w:jc w:val="center"/>
        </w:trPr>
        <w:tc>
          <w:tcPr>
            <w:tcW w:w="3148" w:type="dxa"/>
            <w:vAlign w:val="center"/>
          </w:tcPr>
          <w:p w14:paraId="6E240779" w14:textId="77777777" w:rsidR="00504D39" w:rsidRDefault="005235F0" w:rsidP="0054289E">
            <w:r>
              <w:rPr>
                <w:position w:val="-6"/>
              </w:rPr>
              <w:pict w14:anchorId="7CA1BD8A">
                <v:shape id="_x0000_i1096" type="#_x0000_t75" style="width:21.9pt;height:13.7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73FAB0F" w14:textId="77777777" w:rsidR="00504D39" w:rsidRDefault="005235F0" w:rsidP="0054289E">
            <w:r>
              <w:rPr>
                <w:position w:val="-6"/>
              </w:rPr>
              <w:pict w14:anchorId="63F14547">
                <v:shape id="_x0000_i1097" type="#_x0000_t75" style="width:21.9pt;height:13.7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9FB8F3B">
                <v:shape id="_x0000_i109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02B2AD7E">
                <v:shape id="_x0000_i1156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BB67332">
                <v:shape id="_x0000_i110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416E1664">
                <v:shape id="_x0000_i1157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092534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68911212" w14:textId="77777777" w:rsidR="00504D39" w:rsidRDefault="00504D39" w:rsidP="0054289E"/>
        </w:tc>
      </w:tr>
      <w:tr w:rsidR="00504D39" w14:paraId="6D6D8DF2" w14:textId="77777777" w:rsidTr="00635599">
        <w:trPr>
          <w:jc w:val="center"/>
        </w:trPr>
        <w:tc>
          <w:tcPr>
            <w:tcW w:w="3148" w:type="dxa"/>
            <w:vAlign w:val="center"/>
          </w:tcPr>
          <w:p w14:paraId="639757EE" w14:textId="77777777" w:rsidR="00504D39" w:rsidRPr="00FB2E10" w:rsidRDefault="005235F0" w:rsidP="0054289E">
            <w:r>
              <w:rPr>
                <w:position w:val="-6"/>
              </w:rPr>
              <w:pict w14:anchorId="375DC0E9">
                <v:shape id="_x0000_i1102" type="#_x0000_t75" style="width:13.75pt;height:13.7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0153627" w14:textId="77777777" w:rsidR="00504D39" w:rsidRPr="00D528E7" w:rsidRDefault="005235F0" w:rsidP="0054289E">
            <w:r>
              <w:rPr>
                <w:position w:val="-6"/>
              </w:rPr>
              <w:pict w14:anchorId="22BE8888">
                <v:shape id="_x0000_i1103" type="#_x0000_t75" style="width:13.75pt;height:13.7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08CB5734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1237.20</w:t>
            </w:r>
          </w:p>
        </w:tc>
        <w:tc>
          <w:tcPr>
            <w:tcW w:w="2737" w:type="dxa"/>
            <w:vAlign w:val="center"/>
          </w:tcPr>
          <w:p w14:paraId="7BDD21FB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531C5BC2" w14:textId="77777777" w:rsidTr="00635599">
        <w:trPr>
          <w:jc w:val="center"/>
        </w:trPr>
        <w:tc>
          <w:tcPr>
            <w:tcW w:w="3148" w:type="dxa"/>
            <w:vAlign w:val="center"/>
          </w:tcPr>
          <w:p w14:paraId="1EEB6F2F" w14:textId="77777777" w:rsidR="00504D39" w:rsidRDefault="005235F0" w:rsidP="0054289E">
            <w:r>
              <w:rPr>
                <w:position w:val="-6"/>
              </w:rPr>
              <w:lastRenderedPageBreak/>
              <w:pict w14:anchorId="028893BD">
                <v:shape id="_x0000_i1104" type="#_x0000_t75" style="width:15.05pt;height:13.7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91511B3" w14:textId="77777777" w:rsidR="00504D39" w:rsidRDefault="005235F0" w:rsidP="0054289E">
            <w:r>
              <w:rPr>
                <w:position w:val="-6"/>
              </w:rPr>
              <w:pict w14:anchorId="4C987454">
                <v:shape id="_x0000_i1105" type="#_x0000_t75" style="width:15.05pt;height:13.7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4854DFA3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521.17</w:t>
            </w:r>
          </w:p>
        </w:tc>
        <w:tc>
          <w:tcPr>
            <w:tcW w:w="2737" w:type="dxa"/>
            <w:vAlign w:val="center"/>
          </w:tcPr>
          <w:p w14:paraId="7B14415C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98CB8BC" w14:textId="77777777" w:rsidTr="00635599">
        <w:trPr>
          <w:jc w:val="center"/>
        </w:trPr>
        <w:tc>
          <w:tcPr>
            <w:tcW w:w="3148" w:type="dxa"/>
            <w:vAlign w:val="center"/>
          </w:tcPr>
          <w:p w14:paraId="01F90CB4" w14:textId="77777777" w:rsidR="00504D39" w:rsidRDefault="005235F0" w:rsidP="0054289E">
            <w:r>
              <w:rPr>
                <w:position w:val="-6"/>
              </w:rPr>
              <w:pict w14:anchorId="0FB39CFA">
                <v:shape id="_x0000_i1106" type="#_x0000_t75" style="width:20.05pt;height:13.7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A690618" w14:textId="77777777" w:rsidR="00504D39" w:rsidRPr="00D528E7" w:rsidRDefault="005235F0" w:rsidP="0054289E">
            <w:r>
              <w:rPr>
                <w:position w:val="-6"/>
              </w:rPr>
              <w:pict w14:anchorId="7899E0DC">
                <v:shape id="_x0000_i1107" type="#_x0000_t75" style="width:20.05pt;height:13.7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4254410C">
                <v:shape id="_x0000_i1108" type="#_x0000_t75" style="width:13.75pt;height:13.7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3A1BA31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14D323A" w14:textId="77777777" w:rsidR="00504D39" w:rsidRPr="00FB2E10" w:rsidRDefault="00504D39" w:rsidP="0054289E"/>
        </w:tc>
      </w:tr>
      <w:tr w:rsidR="00504D39" w14:paraId="6537E117" w14:textId="77777777" w:rsidTr="00635599">
        <w:trPr>
          <w:jc w:val="center"/>
        </w:trPr>
        <w:tc>
          <w:tcPr>
            <w:tcW w:w="3148" w:type="dxa"/>
            <w:vAlign w:val="center"/>
          </w:tcPr>
          <w:p w14:paraId="4697B9B8" w14:textId="77777777" w:rsidR="00504D39" w:rsidRDefault="005235F0" w:rsidP="0054289E">
            <w:r>
              <w:rPr>
                <w:position w:val="-10"/>
              </w:rPr>
              <w:pict w14:anchorId="35503D35">
                <v:shape id="_x0000_i1109" type="#_x0000_t75" style="width:15.05pt;height:13.7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45BCB53D" w14:textId="77777777" w:rsidR="00504D39" w:rsidRDefault="005235F0" w:rsidP="0054289E">
            <w:r>
              <w:rPr>
                <w:position w:val="-10"/>
              </w:rPr>
              <w:pict w14:anchorId="6248D78B">
                <v:shape id="_x0000_i1110" type="#_x0000_t75" style="width:15.05pt;height:13.7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7381C67D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54A8A7BD" w14:textId="77777777" w:rsidR="00504D39" w:rsidRDefault="00504D39" w:rsidP="0054289E"/>
        </w:tc>
      </w:tr>
      <w:tr w:rsidR="00504D39" w14:paraId="4071EA88" w14:textId="77777777" w:rsidTr="00635599">
        <w:trPr>
          <w:jc w:val="center"/>
        </w:trPr>
        <w:tc>
          <w:tcPr>
            <w:tcW w:w="3148" w:type="dxa"/>
          </w:tcPr>
          <w:p w14:paraId="2BC30A9F" w14:textId="77777777" w:rsidR="00504D39" w:rsidRDefault="005235F0" w:rsidP="0054289E">
            <w:r>
              <w:rPr>
                <w:position w:val="-6"/>
              </w:rPr>
              <w:pict w14:anchorId="1F81DFAB">
                <v:shape id="_x0000_i1111" type="#_x0000_t75" style="width:13.75pt;height:13.7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747B3260" w14:textId="77777777" w:rsidR="00504D39" w:rsidRDefault="005235F0" w:rsidP="0054289E">
            <w:r>
              <w:rPr>
                <w:position w:val="-6"/>
              </w:rPr>
              <w:pict w14:anchorId="546E5360">
                <v:shape id="_x0000_i1112" type="#_x0000_t75" style="width:13.75pt;height:13.7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35488B0E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3B0B6D6E" w14:textId="77777777" w:rsidR="00504D39" w:rsidRPr="00FB2E10" w:rsidRDefault="00504D39" w:rsidP="0054289E"/>
        </w:tc>
      </w:tr>
      <w:tr w:rsidR="00504D39" w14:paraId="6FC5AF1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D3F2783" w14:textId="77777777" w:rsidR="00504D39" w:rsidRDefault="005235F0" w:rsidP="0054289E">
            <w:r>
              <w:rPr>
                <w:position w:val="-28"/>
              </w:rPr>
              <w:pict w14:anchorId="278162D1">
                <v:shape id="_x0000_i1113" type="#_x0000_t75" style="width:142.75pt;height:43.2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ADBD111" w14:textId="77777777" w:rsidR="00504D39" w:rsidRDefault="005235F0" w:rsidP="0054289E">
            <w:r>
              <w:rPr>
                <w:position w:val="-10"/>
              </w:rPr>
              <w:pict w14:anchorId="29B8B6B5">
                <v:shape id="_x0000_i1114" type="#_x0000_t75" style="width:25.0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4DF0320C" w14:textId="77777777" w:rsidR="00504D39" w:rsidRDefault="00504D39" w:rsidP="0054289E">
            <w:pPr>
              <w:jc w:val="center"/>
            </w:pPr>
            <w:r>
              <w:rPr>
                <w:rFonts w:hint="eastAsia"/>
              </w:rPr>
              <w:t>-</w:t>
            </w:r>
          </w:p>
        </w:tc>
        <w:tc>
          <w:tcPr>
            <w:tcW w:w="2737" w:type="dxa"/>
            <w:vAlign w:val="center"/>
          </w:tcPr>
          <w:p w14:paraId="12BCCB08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=10.00</w:t>
            </w:r>
          </w:p>
        </w:tc>
      </w:tr>
    </w:tbl>
    <w:p w14:paraId="0DDC2177" w14:textId="77777777" w:rsidR="004E53B8" w:rsidRDefault="004E53B8" w:rsidP="00064694">
      <w:pPr>
        <w:widowControl/>
        <w:jc w:val="left"/>
      </w:pPr>
    </w:p>
    <w:p w14:paraId="50FC869B" w14:textId="77777777" w:rsidR="00F52375" w:rsidRPr="00F52375" w:rsidRDefault="00F52375" w:rsidP="00F52375">
      <w:pPr>
        <w:pStyle w:val="2"/>
        <w:spacing w:line="240" w:lineRule="atLeast"/>
        <w:rPr>
          <w:kern w:val="2"/>
        </w:rPr>
      </w:pPr>
      <w:bookmarkStart w:id="66" w:name="构造ID"/>
      <w:bookmarkStart w:id="67" w:name="DataTab"/>
      <w:bookmarkStart w:id="68" w:name="_Toc90459759"/>
      <w:r>
        <w:rPr>
          <w:rFonts w:hint="eastAsia"/>
          <w:kern w:val="2"/>
        </w:rPr>
        <w:t>阳台隔墙构造一</w:t>
      </w:r>
      <w:bookmarkEnd w:id="66"/>
      <w:bookmarkEnd w:id="68"/>
    </w:p>
    <w:tbl>
      <w:tblPr>
        <w:tblW w:w="948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45"/>
        <w:gridCol w:w="848"/>
        <w:gridCol w:w="1075"/>
        <w:gridCol w:w="671"/>
        <w:gridCol w:w="992"/>
        <w:gridCol w:w="1559"/>
        <w:gridCol w:w="993"/>
      </w:tblGrid>
      <w:tr w:rsidR="00C76F5A" w14:paraId="6BD59F2F" w14:textId="77777777" w:rsidTr="00C76F5A">
        <w:tc>
          <w:tcPr>
            <w:tcW w:w="3345" w:type="dxa"/>
            <w:vMerge w:val="restart"/>
            <w:shd w:val="clear" w:color="auto" w:fill="E6E6E6"/>
            <w:vAlign w:val="center"/>
            <w:hideMark/>
          </w:tcPr>
          <w:p w14:paraId="02C4C0E1" w14:textId="77777777" w:rsidR="00C76F5A" w:rsidRDefault="00C76F5A" w:rsidP="00C76F5A">
            <w:pPr>
              <w:jc w:val="center"/>
              <w:rPr>
                <w:kern w:val="0"/>
                <w:szCs w:val="20"/>
                <w:lang w:val="en-GB"/>
              </w:rPr>
            </w:pPr>
            <w:bookmarkStart w:id="69" w:name="构造表"/>
            <w:r>
              <w:rPr>
                <w:rFonts w:hint="eastAsia"/>
              </w:rPr>
              <w:t>材料名称</w:t>
            </w:r>
            <w:r>
              <w:br/>
            </w:r>
            <w:r>
              <w:rPr>
                <w:rFonts w:hint="eastAsia"/>
              </w:rPr>
              <w:t>（由上到下）</w:t>
            </w: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51281FAD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厚度</w:t>
            </w:r>
            <w:r>
              <w:t>δ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0B540293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导热系数</w:t>
            </w:r>
            <w:r>
              <w:t>λ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30F379E6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修正系数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79844C0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密度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7792253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蒸汽渗透</w:t>
            </w:r>
            <w:r>
              <w:t>系数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3CAA4995" w14:textId="77777777" w:rsidR="00C76F5A" w:rsidRDefault="00C76F5A" w:rsidP="00C76F5A">
            <w:pPr>
              <w:jc w:val="center"/>
            </w:pPr>
            <w:r>
              <w:rPr>
                <w:rFonts w:hint="eastAsia"/>
              </w:rPr>
              <w:t>热阻</w:t>
            </w:r>
            <w:r>
              <w:t>R</w:t>
            </w:r>
          </w:p>
        </w:tc>
      </w:tr>
      <w:tr w:rsidR="00C76F5A" w14:paraId="740D3259" w14:textId="77777777" w:rsidTr="00C76F5A">
        <w:tc>
          <w:tcPr>
            <w:tcW w:w="3345" w:type="dxa"/>
            <w:vMerge/>
            <w:vAlign w:val="center"/>
            <w:hideMark/>
          </w:tcPr>
          <w:p w14:paraId="7D48C7E7" w14:textId="77777777" w:rsidR="00C76F5A" w:rsidRDefault="00C76F5A" w:rsidP="00C76F5A">
            <w:pPr>
              <w:rPr>
                <w:lang w:val="en-GB"/>
              </w:rPr>
            </w:pPr>
          </w:p>
        </w:tc>
        <w:tc>
          <w:tcPr>
            <w:tcW w:w="848" w:type="dxa"/>
            <w:shd w:val="clear" w:color="auto" w:fill="E6E6E6"/>
            <w:vAlign w:val="center"/>
            <w:hideMark/>
          </w:tcPr>
          <w:p w14:paraId="6C29F69B" w14:textId="77777777" w:rsidR="00C76F5A" w:rsidRDefault="00C76F5A" w:rsidP="00C76F5A">
            <w:pPr>
              <w:jc w:val="center"/>
            </w:pPr>
            <w:r>
              <w:t>(mm)</w:t>
            </w:r>
          </w:p>
        </w:tc>
        <w:tc>
          <w:tcPr>
            <w:tcW w:w="1075" w:type="dxa"/>
            <w:shd w:val="clear" w:color="auto" w:fill="E6E6E6"/>
            <w:vAlign w:val="center"/>
            <w:hideMark/>
          </w:tcPr>
          <w:p w14:paraId="20E684BB" w14:textId="77777777" w:rsidR="00C76F5A" w:rsidRDefault="00C76F5A" w:rsidP="00C76F5A">
            <w:pPr>
              <w:jc w:val="center"/>
            </w:pPr>
            <w:r>
              <w:t>W/(</w:t>
            </w:r>
            <w:proofErr w:type="spellStart"/>
            <w:r>
              <w:t>m.K</w:t>
            </w:r>
            <w:proofErr w:type="spellEnd"/>
            <w:r>
              <w:t>)</w:t>
            </w:r>
          </w:p>
        </w:tc>
        <w:tc>
          <w:tcPr>
            <w:tcW w:w="671" w:type="dxa"/>
            <w:shd w:val="clear" w:color="auto" w:fill="E6E6E6"/>
            <w:vAlign w:val="center"/>
            <w:hideMark/>
          </w:tcPr>
          <w:p w14:paraId="467ECD7B" w14:textId="77777777" w:rsidR="00C76F5A" w:rsidRDefault="00C76F5A" w:rsidP="00C76F5A">
            <w:pPr>
              <w:jc w:val="center"/>
            </w:pPr>
            <w:r>
              <w:t>α</w:t>
            </w:r>
          </w:p>
        </w:tc>
        <w:tc>
          <w:tcPr>
            <w:tcW w:w="992" w:type="dxa"/>
            <w:shd w:val="clear" w:color="auto" w:fill="E6E6E6"/>
            <w:vAlign w:val="center"/>
            <w:hideMark/>
          </w:tcPr>
          <w:p w14:paraId="099DAF78" w14:textId="77777777" w:rsidR="00C76F5A" w:rsidRDefault="00C76F5A" w:rsidP="00C76F5A">
            <w:pPr>
              <w:jc w:val="center"/>
            </w:pPr>
            <w:r>
              <w:t>Kg/m³</w:t>
            </w:r>
          </w:p>
        </w:tc>
        <w:tc>
          <w:tcPr>
            <w:tcW w:w="1559" w:type="dxa"/>
            <w:shd w:val="clear" w:color="auto" w:fill="E6E6E6"/>
            <w:vAlign w:val="center"/>
            <w:hideMark/>
          </w:tcPr>
          <w:p w14:paraId="01614286" w14:textId="77777777" w:rsidR="00C76F5A" w:rsidRDefault="00C76F5A" w:rsidP="00C76F5A">
            <w:pPr>
              <w:jc w:val="center"/>
            </w:pPr>
            <w:r>
              <w:t>g</w:t>
            </w:r>
            <w:r>
              <w:rPr>
                <w:rFonts w:hint="eastAsia"/>
              </w:rPr>
              <w:t>/(</w:t>
            </w:r>
            <w:proofErr w:type="spellStart"/>
            <w:r>
              <w:rPr>
                <w:rFonts w:hint="eastAsia"/>
              </w:rPr>
              <w:t>m</w:t>
            </w:r>
            <w:r>
              <w:t>.</w:t>
            </w:r>
            <w:r>
              <w:rPr>
                <w:rFonts w:hint="eastAsia"/>
              </w:rPr>
              <w:t>h.</w:t>
            </w:r>
            <w:r>
              <w:t>K</w:t>
            </w:r>
            <w:r>
              <w:rPr>
                <w:rFonts w:hint="eastAsia"/>
              </w:rPr>
              <w:t>Pa</w:t>
            </w:r>
            <w:proofErr w:type="spellEnd"/>
            <w:r>
              <w:t>)</w:t>
            </w:r>
          </w:p>
        </w:tc>
        <w:tc>
          <w:tcPr>
            <w:tcW w:w="993" w:type="dxa"/>
            <w:shd w:val="clear" w:color="auto" w:fill="E6E6E6"/>
            <w:vAlign w:val="center"/>
            <w:hideMark/>
          </w:tcPr>
          <w:p w14:paraId="0B41BD70" w14:textId="77777777" w:rsidR="00C76F5A" w:rsidRDefault="00C76F5A" w:rsidP="00C76F5A">
            <w:pPr>
              <w:jc w:val="center"/>
            </w:pPr>
            <w:r>
              <w:t>(</w:t>
            </w:r>
            <w:r>
              <w:rPr>
                <w:rFonts w:hint="eastAsia"/>
              </w:rPr>
              <w:t>㎡</w:t>
            </w:r>
            <w:r>
              <w:t>K)/W</w:t>
            </w:r>
          </w:p>
        </w:tc>
      </w:tr>
      <w:tr w:rsidR="00D30600" w14:paraId="42932008" w14:textId="77777777">
        <w:tc>
          <w:tcPr>
            <w:tcW w:w="3345" w:type="dxa"/>
            <w:vAlign w:val="center"/>
          </w:tcPr>
          <w:p w14:paraId="395182AC" w14:textId="77777777" w:rsidR="00C76F5A" w:rsidRDefault="00C76F5A" w:rsidP="00C76F5A">
            <w:r>
              <w:t>抗裂砂浆（网格布）</w:t>
            </w:r>
          </w:p>
        </w:tc>
        <w:tc>
          <w:tcPr>
            <w:tcW w:w="848" w:type="dxa"/>
            <w:vAlign w:val="center"/>
          </w:tcPr>
          <w:p w14:paraId="070EC5CC" w14:textId="77777777" w:rsidR="00C76F5A" w:rsidRDefault="00C76F5A" w:rsidP="00C76F5A">
            <w:r>
              <w:t>5</w:t>
            </w:r>
          </w:p>
        </w:tc>
        <w:tc>
          <w:tcPr>
            <w:tcW w:w="1075" w:type="dxa"/>
            <w:vAlign w:val="center"/>
          </w:tcPr>
          <w:p w14:paraId="5CC6D742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533CE900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2C37FA9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01056E5C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48676B7B" w14:textId="77777777" w:rsidR="00C76F5A" w:rsidRDefault="00C76F5A" w:rsidP="00C76F5A">
            <w:r>
              <w:t>0.005</w:t>
            </w:r>
          </w:p>
        </w:tc>
      </w:tr>
      <w:tr w:rsidR="00D30600" w14:paraId="459A4526" w14:textId="77777777">
        <w:tc>
          <w:tcPr>
            <w:tcW w:w="3345" w:type="dxa"/>
            <w:vAlign w:val="center"/>
          </w:tcPr>
          <w:p w14:paraId="2140A9C0" w14:textId="77777777" w:rsidR="00C76F5A" w:rsidRDefault="00C76F5A" w:rsidP="00C76F5A">
            <w:r>
              <w:t>挤塑聚苯乙烯泡沫塑料（带表皮）</w:t>
            </w:r>
          </w:p>
        </w:tc>
        <w:tc>
          <w:tcPr>
            <w:tcW w:w="848" w:type="dxa"/>
            <w:vAlign w:val="center"/>
          </w:tcPr>
          <w:p w14:paraId="48BCF23B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13A5A637" w14:textId="77777777" w:rsidR="00C76F5A" w:rsidRDefault="00C76F5A" w:rsidP="00C76F5A">
            <w:r>
              <w:t>0.030</w:t>
            </w:r>
          </w:p>
        </w:tc>
        <w:tc>
          <w:tcPr>
            <w:tcW w:w="671" w:type="dxa"/>
            <w:vAlign w:val="center"/>
          </w:tcPr>
          <w:p w14:paraId="54E64B38" w14:textId="77777777" w:rsidR="00C76F5A" w:rsidRDefault="00C76F5A" w:rsidP="00C76F5A">
            <w:r>
              <w:t>1.15</w:t>
            </w:r>
          </w:p>
        </w:tc>
        <w:tc>
          <w:tcPr>
            <w:tcW w:w="992" w:type="dxa"/>
            <w:vAlign w:val="center"/>
          </w:tcPr>
          <w:p w14:paraId="21E088E0" w14:textId="77777777" w:rsidR="00C76F5A" w:rsidRDefault="00C76F5A" w:rsidP="00C76F5A">
            <w:r>
              <w:t>35.00</w:t>
            </w:r>
          </w:p>
        </w:tc>
        <w:tc>
          <w:tcPr>
            <w:tcW w:w="1559" w:type="dxa"/>
            <w:vAlign w:val="center"/>
          </w:tcPr>
          <w:p w14:paraId="3DEFB192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2F7C10B9" w14:textId="77777777" w:rsidR="00C76F5A" w:rsidRDefault="00C76F5A" w:rsidP="00C76F5A">
            <w:r>
              <w:t>0.580</w:t>
            </w:r>
          </w:p>
        </w:tc>
      </w:tr>
      <w:tr w:rsidR="00D30600" w14:paraId="621705A3" w14:textId="77777777">
        <w:tc>
          <w:tcPr>
            <w:tcW w:w="3345" w:type="dxa"/>
            <w:vAlign w:val="center"/>
          </w:tcPr>
          <w:p w14:paraId="4A5BA8A2" w14:textId="77777777" w:rsidR="00C76F5A" w:rsidRDefault="00C76F5A" w:rsidP="00C76F5A">
            <w:r>
              <w:t>水泥砂浆</w:t>
            </w:r>
          </w:p>
        </w:tc>
        <w:tc>
          <w:tcPr>
            <w:tcW w:w="848" w:type="dxa"/>
            <w:vAlign w:val="center"/>
          </w:tcPr>
          <w:p w14:paraId="396122EC" w14:textId="77777777" w:rsidR="00C76F5A" w:rsidRDefault="00C76F5A" w:rsidP="00C76F5A">
            <w:r>
              <w:t>15</w:t>
            </w:r>
          </w:p>
        </w:tc>
        <w:tc>
          <w:tcPr>
            <w:tcW w:w="1075" w:type="dxa"/>
            <w:vAlign w:val="center"/>
          </w:tcPr>
          <w:p w14:paraId="5E8589EE" w14:textId="77777777" w:rsidR="00C76F5A" w:rsidRDefault="00C76F5A" w:rsidP="00C76F5A">
            <w:r>
              <w:t>0.930</w:t>
            </w:r>
          </w:p>
        </w:tc>
        <w:tc>
          <w:tcPr>
            <w:tcW w:w="671" w:type="dxa"/>
            <w:vAlign w:val="center"/>
          </w:tcPr>
          <w:p w14:paraId="44095344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34CC2F72" w14:textId="77777777" w:rsidR="00C76F5A" w:rsidRDefault="00C76F5A" w:rsidP="00C76F5A">
            <w:r>
              <w:t>1800.00</w:t>
            </w:r>
          </w:p>
        </w:tc>
        <w:tc>
          <w:tcPr>
            <w:tcW w:w="1559" w:type="dxa"/>
            <w:vAlign w:val="center"/>
          </w:tcPr>
          <w:p w14:paraId="1844F6CB" w14:textId="77777777" w:rsidR="00C76F5A" w:rsidRDefault="00C76F5A" w:rsidP="00C76F5A">
            <w:r>
              <w:t>0.0210</w:t>
            </w:r>
          </w:p>
        </w:tc>
        <w:tc>
          <w:tcPr>
            <w:tcW w:w="993" w:type="dxa"/>
            <w:vAlign w:val="center"/>
          </w:tcPr>
          <w:p w14:paraId="28BC7D13" w14:textId="77777777" w:rsidR="00C76F5A" w:rsidRDefault="00C76F5A" w:rsidP="00C76F5A">
            <w:r>
              <w:t>0.016</w:t>
            </w:r>
          </w:p>
        </w:tc>
      </w:tr>
      <w:tr w:rsidR="00D30600" w14:paraId="31FCB88F" w14:textId="77777777">
        <w:tc>
          <w:tcPr>
            <w:tcW w:w="3345" w:type="dxa"/>
            <w:vAlign w:val="center"/>
          </w:tcPr>
          <w:p w14:paraId="28401FD9" w14:textId="77777777" w:rsidR="00C76F5A" w:rsidRDefault="00C76F5A" w:rsidP="00C76F5A">
            <w:r>
              <w:t>煤矸石页岩多孔砖砌体</w:t>
            </w:r>
            <w:r>
              <w:t>240×115×90</w:t>
            </w:r>
          </w:p>
        </w:tc>
        <w:tc>
          <w:tcPr>
            <w:tcW w:w="848" w:type="dxa"/>
            <w:vAlign w:val="center"/>
          </w:tcPr>
          <w:p w14:paraId="3F12954F" w14:textId="77777777" w:rsidR="00C76F5A" w:rsidRDefault="00C76F5A" w:rsidP="00C76F5A">
            <w:r>
              <w:t>200</w:t>
            </w:r>
          </w:p>
        </w:tc>
        <w:tc>
          <w:tcPr>
            <w:tcW w:w="1075" w:type="dxa"/>
            <w:vAlign w:val="center"/>
          </w:tcPr>
          <w:p w14:paraId="46F6CA7F" w14:textId="77777777" w:rsidR="00C76F5A" w:rsidRDefault="00C76F5A" w:rsidP="00C76F5A">
            <w:r>
              <w:t>0.390</w:t>
            </w:r>
          </w:p>
        </w:tc>
        <w:tc>
          <w:tcPr>
            <w:tcW w:w="671" w:type="dxa"/>
            <w:vAlign w:val="center"/>
          </w:tcPr>
          <w:p w14:paraId="04C338F7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506D1281" w14:textId="77777777" w:rsidR="00C76F5A" w:rsidRDefault="00C76F5A" w:rsidP="00C76F5A">
            <w:r>
              <w:t>1200.00</w:t>
            </w:r>
          </w:p>
        </w:tc>
        <w:tc>
          <w:tcPr>
            <w:tcW w:w="1559" w:type="dxa"/>
            <w:vAlign w:val="center"/>
          </w:tcPr>
          <w:p w14:paraId="036BB03D" w14:textId="77777777" w:rsidR="00C76F5A" w:rsidRDefault="00C76F5A" w:rsidP="00C76F5A">
            <w:r>
              <w:t>0.0000</w:t>
            </w:r>
          </w:p>
        </w:tc>
        <w:tc>
          <w:tcPr>
            <w:tcW w:w="993" w:type="dxa"/>
            <w:vAlign w:val="center"/>
          </w:tcPr>
          <w:p w14:paraId="5554D1AD" w14:textId="77777777" w:rsidR="00C76F5A" w:rsidRDefault="00C76F5A" w:rsidP="00C76F5A">
            <w:r>
              <w:t>0.513</w:t>
            </w:r>
          </w:p>
        </w:tc>
      </w:tr>
      <w:tr w:rsidR="00C76F5A" w14:paraId="0D605EB7" w14:textId="77777777" w:rsidTr="00DD0B5D">
        <w:tc>
          <w:tcPr>
            <w:tcW w:w="3345" w:type="dxa"/>
            <w:vAlign w:val="center"/>
          </w:tcPr>
          <w:p w14:paraId="47411034" w14:textId="77777777" w:rsidR="00C76F5A" w:rsidRDefault="00C76F5A" w:rsidP="00C76F5A">
            <w:r>
              <w:t>石灰砂浆</w:t>
            </w:r>
          </w:p>
        </w:tc>
        <w:tc>
          <w:tcPr>
            <w:tcW w:w="848" w:type="dxa"/>
            <w:vAlign w:val="center"/>
          </w:tcPr>
          <w:p w14:paraId="261774F5" w14:textId="77777777" w:rsidR="00C76F5A" w:rsidRDefault="00C76F5A" w:rsidP="00C76F5A">
            <w:r>
              <w:t>20</w:t>
            </w:r>
          </w:p>
        </w:tc>
        <w:tc>
          <w:tcPr>
            <w:tcW w:w="1075" w:type="dxa"/>
            <w:vAlign w:val="center"/>
          </w:tcPr>
          <w:p w14:paraId="6CEE9B37" w14:textId="77777777" w:rsidR="00C76F5A" w:rsidRDefault="00C76F5A" w:rsidP="00C76F5A">
            <w:r>
              <w:t>0.810</w:t>
            </w:r>
          </w:p>
        </w:tc>
        <w:tc>
          <w:tcPr>
            <w:tcW w:w="671" w:type="dxa"/>
            <w:vAlign w:val="center"/>
          </w:tcPr>
          <w:p w14:paraId="18C5805F" w14:textId="77777777" w:rsidR="00C76F5A" w:rsidRDefault="00C76F5A" w:rsidP="00C76F5A">
            <w:r>
              <w:t>1.00</w:t>
            </w:r>
          </w:p>
        </w:tc>
        <w:tc>
          <w:tcPr>
            <w:tcW w:w="992" w:type="dxa"/>
            <w:vAlign w:val="center"/>
          </w:tcPr>
          <w:p w14:paraId="6BDA8BDC" w14:textId="77777777" w:rsidR="00C76F5A" w:rsidRDefault="00C76F5A" w:rsidP="00C76F5A">
            <w:r>
              <w:t>1600.00</w:t>
            </w:r>
          </w:p>
        </w:tc>
        <w:tc>
          <w:tcPr>
            <w:tcW w:w="1559" w:type="dxa"/>
            <w:vAlign w:val="center"/>
          </w:tcPr>
          <w:p w14:paraId="3A345E79" w14:textId="77777777" w:rsidR="00C76F5A" w:rsidRDefault="00C76F5A" w:rsidP="00C76F5A">
            <w:r>
              <w:t>0.0443</w:t>
            </w:r>
          </w:p>
        </w:tc>
        <w:tc>
          <w:tcPr>
            <w:tcW w:w="993" w:type="dxa"/>
            <w:vAlign w:val="center"/>
          </w:tcPr>
          <w:p w14:paraId="06192300" w14:textId="77777777" w:rsidR="00C76F5A" w:rsidRDefault="00C76F5A" w:rsidP="00C76F5A">
            <w:r>
              <w:t>0.025</w:t>
            </w:r>
          </w:p>
        </w:tc>
      </w:tr>
      <w:bookmarkEnd w:id="69"/>
    </w:tbl>
    <w:p w14:paraId="451E504C" w14:textId="77777777" w:rsidR="00F52375" w:rsidRPr="00F52375" w:rsidRDefault="00F52375" w:rsidP="00F52375">
      <w:pPr>
        <w:pStyle w:val="a0"/>
        <w:ind w:left="1470" w:right="1470"/>
      </w:pPr>
    </w:p>
    <w:p w14:paraId="36FB47D4" w14:textId="77777777" w:rsidR="007952C1" w:rsidRDefault="007952C1" w:rsidP="00CE04F8">
      <w:pPr>
        <w:pStyle w:val="3"/>
      </w:pPr>
      <w:bookmarkStart w:id="70" w:name="_Toc90459760"/>
      <w:r w:rsidRPr="007952C1">
        <w:rPr>
          <w:rFonts w:hint="eastAsia"/>
        </w:rPr>
        <w:t>冷凝计算界面至围护结构内表面之间的热阻</w:t>
      </w:r>
      <w:r w:rsidR="005235F0">
        <w:pict w14:anchorId="2E45FBDF">
          <v:shape id="_x0000_i1115" type="#_x0000_t75" style="width:18.8pt;height:13.75pt">
            <v:imagedata r:id="rId9" o:title=""/>
          </v:shape>
        </w:pict>
      </w:r>
      <w:bookmarkEnd w:id="70"/>
    </w:p>
    <w:p w14:paraId="60FF7026" w14:textId="77777777" w:rsidR="0049117E" w:rsidRPr="0049117E" w:rsidRDefault="0049117E" w:rsidP="0049117E">
      <w:pPr>
        <w:pStyle w:val="ab"/>
      </w:pPr>
      <w:r w:rsidRPr="0049117E">
        <w:rPr>
          <w:rFonts w:hint="eastAsia"/>
        </w:rPr>
        <w:t>围护结构冷凝计算界面的位置，应取保温层与外侧密实材料层的交界处。</w:t>
      </w:r>
      <w:r w:rsidR="005235F0">
        <w:rPr>
          <w:b/>
          <w:bCs/>
        </w:rPr>
        <w:pict w14:anchorId="4DDC63BE">
          <v:shape id="_x0000_i1116" type="#_x0000_t75" style="width:18.8pt;height:13.75pt">
            <v:imagedata r:id="rId9" o:title=""/>
          </v:shape>
        </w:pict>
      </w:r>
      <w:r>
        <w:rPr>
          <w:b/>
          <w:bCs/>
        </w:rPr>
        <w:t>=</w:t>
      </w:r>
      <w:bookmarkStart w:id="71" w:name="R_o_i"/>
      <w:r w:rsidR="00990A57">
        <w:rPr>
          <w:rFonts w:hint="eastAsia"/>
        </w:rPr>
        <w:t>-</w:t>
      </w:r>
      <w:bookmarkEnd w:id="71"/>
    </w:p>
    <w:p w14:paraId="427E3D5E" w14:textId="77777777" w:rsidR="00990A57" w:rsidRDefault="00D60B8C" w:rsidP="00CE04F8">
      <w:pPr>
        <w:pStyle w:val="3"/>
        <w:ind w:right="1470"/>
      </w:pPr>
      <w:bookmarkStart w:id="72" w:name="_Toc90459761"/>
      <w:r>
        <w:rPr>
          <w:rFonts w:hint="eastAsia"/>
        </w:rPr>
        <w:t>冷凝计算界面</w:t>
      </w:r>
      <w:r w:rsidRPr="005012CD">
        <w:rPr>
          <w:rFonts w:hint="eastAsia"/>
        </w:rPr>
        <w:t>温度</w:t>
      </w:r>
      <w:r w:rsidR="005235F0">
        <w:rPr>
          <w:position w:val="-6"/>
        </w:rPr>
        <w:pict w14:anchorId="1AEB3FAD">
          <v:shape id="_x0000_i1117" type="#_x0000_t75" style="width:13.75pt;height:13.75pt">
            <v:imagedata r:id="rId11" o:title=""/>
          </v:shape>
        </w:pict>
      </w:r>
      <w:bookmarkEnd w:id="72"/>
    </w:p>
    <w:p w14:paraId="000517A5" w14:textId="77777777" w:rsidR="00CE04F8" w:rsidRPr="00990A57" w:rsidRDefault="005235F0" w:rsidP="00990A57">
      <w:pPr>
        <w:jc w:val="center"/>
      </w:pPr>
      <w:r>
        <w:pict w14:anchorId="4DF6868B">
          <v:shape id="_x0000_i1118" type="#_x0000_t75" style="width:112.05pt;height:33.2pt">
            <v:imagedata r:id="rId58" o:title=""/>
          </v:shape>
        </w:pict>
      </w:r>
    </w:p>
    <w:p w14:paraId="5E68B5E9" w14:textId="77777777" w:rsidR="0049117E" w:rsidRPr="0049117E" w:rsidRDefault="0049117E" w:rsidP="0049117E">
      <w:pPr>
        <w:pStyle w:val="ab"/>
      </w:pPr>
      <w:r>
        <w:rPr>
          <w:rFonts w:hint="eastAsia"/>
        </w:rPr>
        <w:t>将</w:t>
      </w:r>
      <w:r>
        <w:t>参数代入上</w:t>
      </w:r>
      <w:r>
        <w:rPr>
          <w:rFonts w:eastAsiaTheme="minorEastAsia" w:hint="eastAsia"/>
          <w:szCs w:val="22"/>
        </w:rPr>
        <w:t>式，</w:t>
      </w:r>
      <w:r w:rsidR="005235F0">
        <w:rPr>
          <w:position w:val="-6"/>
        </w:rPr>
        <w:pict w14:anchorId="05947344">
          <v:shape id="_x0000_i1119" type="#_x0000_t75" style="width:13.75pt;height:13.75pt">
            <v:imagedata r:id="rId11" o:title=""/>
          </v:shape>
        </w:pict>
      </w:r>
      <w:r>
        <w:t>=</w:t>
      </w:r>
      <w:bookmarkStart w:id="73" w:name="θ_c"/>
      <w:r w:rsidR="00990A57">
        <w:rPr>
          <w:rFonts w:hint="eastAsia"/>
        </w:rPr>
        <w:t>-</w:t>
      </w:r>
      <w:bookmarkEnd w:id="73"/>
    </w:p>
    <w:p w14:paraId="7217827C" w14:textId="77777777" w:rsidR="00CE04F8" w:rsidRPr="00CE04F8" w:rsidRDefault="00B505F2" w:rsidP="00B23996">
      <w:pPr>
        <w:pStyle w:val="3"/>
        <w:ind w:right="1470"/>
      </w:pPr>
      <w:bookmarkStart w:id="74" w:name="_Toc90459762"/>
      <w:r>
        <w:rPr>
          <w:rStyle w:val="30"/>
          <w:rFonts w:hint="eastAsia"/>
          <w:b/>
        </w:rPr>
        <w:t>围护结构</w:t>
      </w:r>
      <w:r w:rsidR="00CE04F8" w:rsidRPr="00CE04F8">
        <w:rPr>
          <w:rStyle w:val="30"/>
          <w:rFonts w:hint="eastAsia"/>
          <w:b/>
        </w:rPr>
        <w:t>冷凝受潮验算</w:t>
      </w:r>
      <w:bookmarkEnd w:id="74"/>
    </w:p>
    <w:tbl>
      <w:tblPr>
        <w:tblW w:w="995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48"/>
        <w:gridCol w:w="2693"/>
        <w:gridCol w:w="1374"/>
        <w:gridCol w:w="2737"/>
      </w:tblGrid>
      <w:tr w:rsidR="00504D39" w14:paraId="76FF1815" w14:textId="77777777" w:rsidTr="00635599">
        <w:trPr>
          <w:jc w:val="center"/>
        </w:trPr>
        <w:tc>
          <w:tcPr>
            <w:tcW w:w="3148" w:type="dxa"/>
            <w:vAlign w:val="center"/>
          </w:tcPr>
          <w:p w14:paraId="0AF5CAC2" w14:textId="77777777" w:rsidR="00504D39" w:rsidRPr="005012CD" w:rsidRDefault="005235F0" w:rsidP="0054289E">
            <w:pPr>
              <w:rPr>
                <w:rFonts w:ascii="宋体" w:hAnsi="宋体"/>
                <w:sz w:val="24"/>
              </w:rPr>
            </w:pPr>
            <w:r>
              <w:rPr>
                <w:position w:val="-6"/>
              </w:rPr>
              <w:pict w14:anchorId="2B16B958">
                <v:shape id="_x0000_i1120" type="#_x0000_t75" style="width:20.05pt;height:13.75pt">
                  <v:imagedata r:id="rId1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127023C2" w14:textId="77777777" w:rsidR="00504D39" w:rsidRDefault="005235F0" w:rsidP="0054289E">
            <w:r>
              <w:rPr>
                <w:position w:val="-6"/>
              </w:rPr>
              <w:pict w14:anchorId="21D11CF1">
                <v:shape id="_x0000_i1121" type="#_x0000_t75" style="width:20.05pt;height:13.75pt">
                  <v:imagedata r:id="rId19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冷凝计算界面内侧实际的蒸汽渗透阻(㎡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6E501753">
                <v:shape id="_x0000_i1122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119BB9D3">
                <v:shape id="_x0000_i115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08C7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4C08C7&quot; wsp:rsidP=&quot;004C08C7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1E349212">
                <v:shape id="_x0000_i1124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61D47BC7">
                <v:shape id="_x0000_i1159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1E9A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0A1E9A&quot; wsp:rsidP=&quot;000A1E9A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7318948D" w14:textId="77777777" w:rsidR="00504D39" w:rsidRDefault="00504D39" w:rsidP="0054289E">
            <w:pPr>
              <w:jc w:val="center"/>
            </w:pPr>
            <w:bookmarkStart w:id="75" w:name="H_o_i"/>
            <w:r>
              <w:rPr>
                <w:rFonts w:hint="eastAsia"/>
              </w:rPr>
              <w:t>-</w:t>
            </w:r>
            <w:bookmarkEnd w:id="75"/>
          </w:p>
        </w:tc>
        <w:tc>
          <w:tcPr>
            <w:tcW w:w="2737" w:type="dxa"/>
            <w:vAlign w:val="center"/>
          </w:tcPr>
          <w:p w14:paraId="1107E594" w14:textId="77777777" w:rsidR="00504D39" w:rsidRPr="009470F7" w:rsidRDefault="00504D39" w:rsidP="0054289E"/>
        </w:tc>
      </w:tr>
      <w:tr w:rsidR="00504D39" w14:paraId="0C31D17F" w14:textId="77777777" w:rsidTr="00635599">
        <w:trPr>
          <w:jc w:val="center"/>
        </w:trPr>
        <w:tc>
          <w:tcPr>
            <w:tcW w:w="3148" w:type="dxa"/>
            <w:vAlign w:val="center"/>
          </w:tcPr>
          <w:p w14:paraId="334BDC1C" w14:textId="77777777" w:rsidR="00504D39" w:rsidRDefault="005235F0" w:rsidP="0054289E">
            <w:r>
              <w:rPr>
                <w:position w:val="-6"/>
              </w:rPr>
              <w:pict w14:anchorId="2F9D66D2">
                <v:shape id="_x0000_i1126" type="#_x0000_t75" style="width:21.9pt;height:13.75pt">
                  <v:imagedata r:id="rId2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0047E908" w14:textId="77777777" w:rsidR="00504D39" w:rsidRDefault="005235F0" w:rsidP="0054289E">
            <w:r>
              <w:rPr>
                <w:position w:val="-6"/>
              </w:rPr>
              <w:pict w14:anchorId="447E64D9">
                <v:shape id="_x0000_i1127" type="#_x0000_t75" style="width:21.9pt;height:13.75pt">
                  <v:imagedata r:id="rId23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冷凝计算界面至围</w:t>
            </w:r>
            <w:r w:rsidR="00504D39">
              <w:rPr>
                <w:rFonts w:ascii="宋体" w:cs="宋体" w:hint="eastAsia"/>
                <w:kern w:val="0"/>
                <w:szCs w:val="21"/>
              </w:rPr>
              <w:lastRenderedPageBreak/>
              <w:t>护结构外表面之间的蒸汽渗透阻(㎡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3FEFBB83">
                <v:shape id="_x0000_i1128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6AF972E5">
                <v:shape id="_x0000_i1160" type="#_x0000_t75" style="width:2.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17AD8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A17AD8&quot; wsp:rsidP=&quot;00A17AD8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鈭?/m:t&gt;&lt;/aml:content&gt;&lt;/aml:annotation&gt;&lt;/m:r&gt;&lt;/m:oMath&gt;&lt;/m:oMathPara&gt;&lt;/w:p&gt;&lt;w:sectPr wsp:rsidR=&quot;00000000&quot;&gt;&lt;w:pgSz w:w=&quot;12240&quot; w&gt;:h=&gt;&quot;15&gt;840&gt;&quot;/&gt;&gt;&lt;w:&gt;pgM&gt;ar &gt;w:t&gt;op=&gt;&quot;14&gt;40&quot;&gt; w:&gt;rig&gt;ht=&gt;&quot;18&gt;00&quot;&gt; w:&gt;bot&gt;tor&gt;m=&quot;1440&quot; w:left=&quot;1800&quot; w:header=&quot;720&quot; w:footer=&quot;720&quot; w:gutter=&quot;0&quot;/&gt;&lt;w:cols w:space=&quot;720&quot;/&gt;&lt;/w:sectPr&gt;&lt;/wx:sect&gt;&lt;/w:body&gt;&lt;/w:wordDocument&gt;">
                  <v:imagedata r:id="rId21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h</w: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begin"/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QUOTE </w:instrText>
            </w:r>
            <w:r>
              <w:rPr>
                <w:position w:val="-8"/>
              </w:rPr>
              <w:pict w14:anchorId="7EB9A104">
                <v:shape id="_x0000_i1130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instrText xml:space="preserve"> </w:instrTex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separate"/>
            </w:r>
            <w:r w:rsidR="00263B4B">
              <w:rPr>
                <w:position w:val="-8"/>
              </w:rPr>
              <w:pict w14:anchorId="326310F6">
                <v:shape id="_x0000_i1161" type="#_x0000_t75" style="width:5pt;height:15.65pt" equationxml="&lt;?xml version=&quot;1.0&quot; encoding=&quot;UTF-8&quot; standalone=&quot;yes&quot;?&gt;&#10;&lt;?mso-application progid=&quot;Word.Document&quot;?&gt;&#10;&lt;w:wordDocument xmlns:aml=&quot;http://schemas.microsoft.com/aml/2001/core&quot; xmlns:wpc=&quot;http://schemas.microsoft.com/office/word/2010/wordprocessingCanvas&quot; xmlns:dt=&quot;uuid:C2F41010-65B3-11d1-A29F-00AA00C14882&quot; xmlns:mc=&quot;http://schemas.openxmlformats.org/markup-compatibility/2006&quot; xmlns:o=&quot;urn:schemas-microsoft-com:office:office&quot; xmlns:m=&quot;http://schemas.openxmlformats.org/officeDocument/2006/math&quot; xmlns:v=&quot;urn:schemas-microsoft-com:vml&quot; xmlns:w10=&quot;urn:schemas-microsoft-com:office:word&quot; xmlns:w=&quot;http://schemas.microsoft.com/office/word/2003/wordml&quot; xmlns:wx=&quot;http://schemas.microsoft.com/office/word/2003/auxHint&quot; xmlns:wne=&quot;http://schemas.microsoft.com/office/word/2006/wordml&quot; xmlns:wsp=&quot;http://schemas.microsoft.com/office/word/2003/wordml/sp2&quot; xmlns:sl=&quot;http://schemas.microsoft.com/schemaLibrary/2003/core&quot; w:macrosPresent=&quot;no&quot; w:embeddedObjPresent=&quot;no&quot; w:ocxPresent=&quot;no&quot; xml:space=&quot;preserve&quot;&gt;&lt;w:ignoreSubtree w:val=&quot;http://schemas.microsoft.com/office/word/2003/wordml/sp2&quot;/&gt;&lt;o:DocumentProperties&gt;&lt;o:Version&gt;15&lt;/o:Version&gt;&lt;/o:DocumentProperties&gt;&lt;w:docPr&gt;&lt;w:view w:val=&quot;print&quot;/&gt;&lt;w:zoom w:percent=&quot;100&quot;/&gt;&lt;w:doNotEmbedSystemFonts/&gt;&lt;w:bordersDontSurroundHeader/&gt;&lt;w:bordersDontSurroundFooter/&gt;&lt;w:stylePaneFormatFilter w:val=&quot;3F01&quot;/&gt;&lt;w:defaultTabStop w:val=&quot;420&quot;/&gt;&lt;w:drawingGridVerticalSpacing w:val=&quot;156&quot;/&gt;&lt;w:displayHorizontalDrawingGridEvery w:val=&quot;0&quot;/&gt;&lt;w:displayVerticalDrawingGridEvery w:val=&quot;2&quot;/&gt;&lt;w:punctuationKerning/&gt;&lt;w:characterSpacingControl w:val=&quot;CompressPunctuation&quot;/&gt;&lt;w:optimizeForBrowser/&gt;&lt;w:validateAgainstSchema/&gt;&lt;w:saveInvalidXML w:val=&quot;off&quot;/&gt;&lt;w:ignoreMixedContent w:val=&quot;off&quot;/&gt;&lt;w:alwaysShowPlaceholderText w:val=&quot;off&quot;/&gt;&lt;w:compat&gt;&lt;w:spaceForUL/&gt;&lt;w:balanceSingleByteDoubleByteWidth/&gt;&lt;w:doNotLeaveBackslashAlone/&gt;&lt;w:ulTrailSpace/&gt;&lt;w:doNotExpandShiftReturn/&gt;&lt;w:adjustLineHeightInTable/&gt;&lt;w:breakWrappedTables/&gt;&lt;w:snapToGridInCell/&gt;&lt;w:wrapTextWithPunct/&gt;&lt;w:useAsianBreakRules/&gt;&lt;w:dontGrowAutofit/&gt;&lt;w:useFELayout/&gt;&lt;/w:compat&gt;&lt;wsp:rsids&gt;&lt;wsp:rsidRoot wsp:val=&quot;00B06145&quot;/&gt;&lt;wsp:rsid wsp:val=&quot;00006B6F&quot;/&gt;&lt;wsp:rsid wsp:val=&quot;0000769E&quot;/&gt;&lt;wsp:rsid wsp:val=&quot;00012F68&quot;/&gt;&lt;wsp:rsid wsp:val=&quot;00014DB8&quot;/&gt;&lt;wsp:rsid wsp:val=&quot;00042D27&quot;/&gt;&lt;wsp:rsid wsp:val=&quot;00042FAF&quot;/&gt;&lt;wsp:rsid wsp:val=&quot;00046531&quot;/&gt;&lt;wsp:rsid wsp:val=&quot;00056D82&quot;/&gt;&lt;wsp:rsid wsp:val=&quot;000571B1&quot;/&gt;&lt;wsp:rsid wsp:val=&quot;000631C6&quot;/&gt;&lt;wsp:rsid wsp:val=&quot;00064694&quot;/&gt;&lt;wsp:rsid wsp:val=&quot;00065057&quot;/&gt;&lt;wsp:rsid wsp:val=&quot;00072606&quot;/&gt;&lt;wsp:rsid wsp:val=&quot;00075D28&quot;/&gt;&lt;wsp:rsid wsp:val=&quot;00090856&quot;/&gt;&lt;wsp:rsid wsp:val=&quot;000A2E66&quot;/&gt;&lt;wsp:rsid wsp:val=&quot;000B0926&quot;/&gt;&lt;wsp:rsid wsp:val=&quot;000B176F&quot;/&gt;&lt;wsp:rsid wsp:val=&quot;000B701F&quot;/&gt;&lt;wsp:rsid wsp:val=&quot;000B7039&quot;/&gt;&lt;wsp:rsid wsp:val=&quot;000E4E4E&quot;/&gt;&lt;wsp:rsid wsp:val=&quot;000E5450&quot;/&gt;&lt;wsp:rsid wsp:val=&quot;000F48DF&quot;/&gt;&lt;wsp:rsid wsp:val=&quot;000F5B88&quot;/&gt;&lt;wsp:rsid wsp:val=&quot;001009AE&quot;/&gt;&lt;wsp:rsid wsp:val=&quot;00116DB2&quot;/&gt;&lt;wsp:rsid wsp:val=&quot;00117F3E&quot;/&gt;&lt;wsp:rsid wsp:val=&quot;001577F0&quot;/&gt;&lt;wsp:rsid wsp:val=&quot;001611A7&quot;/&gt;&lt;wsp:rsid wsp:val=&quot;00161E2D&quot;/&gt;&lt;wsp:rsid wsp:val=&quot;00162EF0&quot;/&gt;&lt;wsp:rsid wsp:val=&quot;00171BFE&quot;/&gt;&lt;wsp:rsid wsp:val=&quot;0017677D&quot;/&gt;&lt;wsp:rsid wsp:val=&quot;001814D3&quot;/&gt;&lt;wsp:rsid wsp:val=&quot;001828CC&quot;/&gt;&lt;wsp:rsid wsp:val=&quot;00184C94&quot;/&gt;&lt;wsp:rsid wsp:val=&quot;00186508&quot;/&gt;&lt;wsp:rsid wsp:val=&quot;00191451&quot;/&gt;&lt;wsp:rsid wsp:val=&quot;0019614D&quot;/&gt;&lt;wsp:rsid wsp:val=&quot;001A36CC&quot;/&gt;&lt;wsp:rsid wsp:val=&quot;001A387C&quot;/&gt;&lt;wsp:rsid wsp:val=&quot;001B7877&quot;/&gt;&lt;wsp:rsid wsp:val=&quot;001E4004&quot;/&gt;&lt;wsp:rsid wsp:val=&quot;001F3390&quot;/&gt;&lt;wsp:rsid wsp:val=&quot;001F4F6C&quot;/&gt;&lt;wsp:rsid wsp:val=&quot;0024070B&quot;/&gt;&lt;wsp:rsid wsp:val=&quot;00240EC2&quot;/&gt;&lt;wsp:rsid wsp:val=&quot;0027727F&quot;/&gt;&lt;wsp:rsid wsp:val=&quot;00282DF5&quot;/&gt;&lt;wsp:rsid wsp:val=&quot;002B2C77&quot;/&gt;&lt;wsp:rsid wsp:val=&quot;002D6B2F&quot;/&gt;&lt;wsp:rsid wsp:val=&quot;002E1B9B&quot;/&gt;&lt;wsp:rsid wsp:val=&quot;0030652E&quot;/&gt;&lt;wsp:rsid wsp:val=&quot;003124C0&quot;/&gt;&lt;wsp:rsid wsp:val=&quot;003200B7&quot;/&gt;&lt;wsp:rsid wsp:val=&quot;00332516&quot;/&gt;&lt;wsp:rsid wsp:val=&quot;003344E6&quot;/&gt;&lt;wsp:rsid wsp:val=&quot;00345E18&quot;/&gt;&lt;wsp:rsid wsp:val=&quot;00347F24&quot;/&gt;&lt;wsp:rsid wsp:val=&quot;00376607&quot;/&gt;&lt;wsp:rsid wsp:val=&quot;00377277&quot;/&gt;&lt;wsp:rsid wsp:val=&quot;00386168&quot;/&gt;&lt;wsp:rsid wsp:val=&quot;003A69B5&quot;/&gt;&lt;wsp:rsid wsp:val=&quot;003B6F8A&quot;/&gt;&lt;wsp:rsid wsp:val=&quot;003C2C73&quot;/&gt;&lt;wsp:rsid wsp:val=&quot;003F135F&quot;/&gt;&lt;wsp:rsid wsp:val=&quot;003F6427&quot;/&gt;&lt;wsp:rsid wsp:val=&quot;00400FD8&quot;/&gt;&lt;wsp:rsid wsp:val=&quot;004300F4&quot;/&gt;&lt;wsp:rsid wsp:val=&quot;00430148&quot;/&gt;&lt;wsp:rsid wsp:val=&quot;00431405&quot;/&gt;&lt;wsp:rsid wsp:val=&quot;00447C20&quot;/&gt;&lt;wsp:rsid wsp:val=&quot;00452E2F&quot;/&gt;&lt;wsp:rsid wsp:val=&quot;004556B3&quot;/&gt;&lt;wsp:rsid wsp:val=&quot;00464AC4&quot;/&gt;&lt;wsp:rsid wsp:val=&quot;00491C89&quot;/&gt;&lt;wsp:rsid wsp:val=&quot;00495EFD&quot;/&gt;&lt;wsp:rsid wsp:val=&quot;004A676E&quot;/&gt;&lt;wsp:rsid wsp:val=&quot;004B1BD3&quot;/&gt;&lt;wsp:rsid wsp:val=&quot;004B2B00&quot;/&gt;&lt;wsp:rsid wsp:val=&quot;004B5CEB&quot;/&gt;&lt;wsp:rsid wsp:val=&quot;004C2C08&quot;/&gt;&lt;wsp:rsid wsp:val=&quot;004C416D&quot;/&gt;&lt;wsp:rsid wsp:val=&quot;004C772F&quot;/&gt;&lt;wsp:rsid wsp:val=&quot;004C7C6B&quot;/&gt;&lt;wsp:rsid wsp:val=&quot;004D29C2&quot;/&gt;&lt;wsp:rsid wsp:val=&quot;004E53B8&quot;/&gt;&lt;wsp:rsid wsp:val=&quot;005012CD&quot;/&gt;&lt;wsp:rsid wsp:val=&quot;00504D39&quot;/&gt;&lt;wsp:rsid wsp:val=&quot;0050552D&quot;/&gt;&lt;wsp:rsid wsp:val=&quot;00517E63&quot;/&gt;&lt;wsp:rsid wsp:val=&quot;0054622F&quot;/&gt;&lt;wsp:rsid wsp:val=&quot;00546897&quot;/&gt;&lt;wsp:rsid wsp:val=&quot;00560157&quot;/&gt;&lt;wsp:rsid wsp:val=&quot;00567B03&quot;/&gt;&lt;wsp:rsid wsp:val=&quot;005734B3&quot;/&gt;&lt;wsp:rsid wsp:val=&quot;00574037&quot;/&gt;&lt;wsp:rsid wsp:val=&quot;005A30A0&quot;/&gt;&lt;wsp:rsid wsp:val=&quot;005A4C09&quot;/&gt;&lt;wsp:rsid wsp:val=&quot;005A6A34&quot;/&gt;&lt;wsp:rsid wsp:val=&quot;005B01B5&quot;/&gt;&lt;wsp:rsid wsp:val=&quot;005B73FD&quot;/&gt;&lt;wsp:rsid wsp:val=&quot;005E215F&quot;/&gt;&lt;wsp:rsid wsp:val=&quot;0060196C&quot;/&gt;&lt;wsp:rsid wsp:val=&quot;00601C56&quot;/&gt;&lt;wsp:rsid wsp:val=&quot;00606705&quot;/&gt;&lt;wsp:rsid wsp:val=&quot;006134C5&quot;/&gt;&lt;wsp:rsid wsp:val=&quot;00635CEC&quot;/&gt;&lt;wsp:rsid wsp:val=&quot;0063600F&quot;/&gt;&lt;wsp:rsid wsp:val=&quot;00640D3D&quot;/&gt;&lt;wsp:rsid wsp:val=&quot;006648EC&quot;/&gt;&lt;wsp:rsid wsp:val=&quot;00673F68&quot;/&gt;&lt;wsp:rsid wsp:val=&quot;00674D10&quot;/&gt;&lt;wsp:rsid wsp:val=&quot;00685502&quot;/&gt;&lt;wsp:rsid wsp:val=&quot;00693E06&quot;/&gt;&lt;wsp:rsid wsp:val=&quot;006A7613&quot;/&gt;&lt;wsp:rsid wsp:val=&quot;006C2E11&quot;/&gt;&lt;wsp:rsid wsp:val=&quot;006C56DD&quot;/&gt;&lt;wsp:rsid wsp:val=&quot;006E0F6C&quot;/&gt;&lt;wsp:rsid wsp:val=&quot;006E678B&quot;/&gt;&lt;wsp:rsid wsp:val=&quot;006F3495&quot;/&gt;&lt;wsp:rsid wsp:val=&quot;0071259B&quot;/&gt;&lt;wsp:rsid wsp:val=&quot;00715DF4&quot;/&gt;&lt;wsp:rsid wsp:val=&quot;007171C5&quot;/&gt;&lt;wsp:rsid wsp:val=&quot;00721641&quot;/&gt;&lt;wsp:rsid wsp:val=&quot;00725F84&quot;/&gt;&lt;wsp:rsid wsp:val=&quot;00730C7D&quot;/&gt;&lt;wsp:rsid wsp:val=&quot;00762CFD&quot;/&gt;&lt;wsp:rsid wsp:val=&quot;00772865&quot;/&gt;&lt;wsp:rsid wsp:val=&quot;00777E12&quot;/&gt;&lt;wsp:rsid wsp:val=&quot;00790E85&quot;/&gt;&lt;wsp:rsid wsp:val=&quot;00797A21&quot;/&gt;&lt;wsp:rsid wsp:val=&quot;007A09EA&quot;/&gt;&lt;wsp:rsid wsp:val=&quot;007A7477&quot;/&gt;&lt;wsp:rsid wsp:val=&quot;007B43E2&quot;/&gt;&lt;wsp:rsid wsp:val=&quot;007C04EA&quot;/&gt;&lt;wsp:rsid wsp:val=&quot;007C13FF&quot;/&gt;&lt;wsp:rsid wsp:val=&quot;007D442D&quot;/&gt;&lt;wsp:rsid wsp:val=&quot;007F36C4&quot;/&gt;&lt;wsp:rsid wsp:val=&quot;00804FEA&quot;/&gt;&lt;wsp:rsid wsp:val=&quot;0083156B&quot;/&gt;&lt;wsp:rsid wsp:val=&quot;00841D90&quot;/&gt;&lt;wsp:rsid wsp:val=&quot;00843DEA&quot;/&gt;&lt;wsp:rsid wsp:val=&quot;0084571F&quot;/&gt;&lt;wsp:rsid wsp:val=&quot;008469FD&quot;/&gt;&lt;wsp:rsid wsp:val=&quot;0085517B&quot;/&gt;&lt;wsp:rsid wsp:val=&quot;0086069E&quot;/&gt;&lt;wsp:rsid wsp:val=&quot;00860C37&quot;/&gt;&lt;wsp:rsid wsp:val=&quot;00873755&quot;/&gt;&lt;wsp:rsid wsp:val=&quot;00894904&quot;/&gt;&lt;wsp:rsid wsp:val=&quot;0089552D&quot;/&gt;&lt;wsp:rsid wsp:val=&quot;008A6C16&quot;/&gt;&lt;wsp:rsid wsp:val=&quot;008C68C6&quot;/&gt;&lt;wsp:rsid wsp:val=&quot;008F04DC&quot;/&gt;&lt;wsp:rsid wsp:val=&quot;008F4BB6&quot;/&gt;&lt;wsp:rsid wsp:val=&quot;008F7783&quot;/&gt;&lt;wsp:rsid wsp:val=&quot;0092041B&quot;/&gt;&lt;wsp:rsid wsp:val=&quot;00921307&quot;/&gt;&lt;wsp:rsid wsp:val=&quot;00935543&quot;/&gt;&lt;wsp:rsid wsp:val=&quot;009401C7&quot;/&gt;&lt;wsp:rsid wsp:val=&quot;009470F7&quot;/&gt;&lt;wsp:rsid wsp:val=&quot;00960A51&quot;/&gt;&lt;wsp:rsid wsp:val=&quot;00960FE3&quot;/&gt;&lt;wsp:rsid wsp:val=&quot;00985896&quot;/&gt;&lt;wsp:rsid wsp:val=&quot;00986B99&quot;/&gt;&lt;wsp:rsid wsp:val=&quot;00986DEF&quot;/&gt;&lt;wsp:rsid wsp:val=&quot;00990A5C&quot;/&gt;&lt;wsp:rsid wsp:val=&quot;009A5331&quot;/&gt;&lt;wsp:rsid wsp:val=&quot;009B0725&quot;/&gt;&lt;wsp:rsid wsp:val=&quot;009B3DE3&quot;/&gt;&lt;wsp:rsid wsp:val=&quot;009D11E5&quot;/&gt;&lt;wsp:rsid wsp:val=&quot;009D2B26&quot;/&gt;&lt;wsp:rsid wsp:val=&quot;009E761F&quot;/&gt;&lt;wsp:rsid wsp:val=&quot;00A0563B&quot;/&gt;&lt;wsp:rsid wsp:val=&quot;00A32761&quot;/&gt;&lt;wsp:rsid wsp:val=&quot;00A351F6&quot;/&gt;&lt;wsp:rsid wsp:val=&quot;00A454B0&quot;/&gt;&lt;wsp:rsid wsp:val=&quot;00A57369&quot;/&gt;&lt;wsp:rsid wsp:val=&quot;00A63FAA&quot;/&gt;&lt;wsp:rsid wsp:val=&quot;00A64605&quot;/&gt;&lt;wsp:rsid wsp:val=&quot;00A906F7&quot;/&gt;&lt;wsp:rsid wsp:val=&quot;00A924CF&quot;/&gt;&lt;wsp:rsid wsp:val=&quot;00A92962&quot;/&gt;&lt;wsp:rsid wsp:val=&quot;00A97E4F&quot;/&gt;&lt;wsp:rsid wsp:val=&quot;00AA656C&quot;/&gt;&lt;wsp:rsid wsp:val=&quot;00AB03BE&quot;/&gt;&lt;wsp:rsid wsp:val=&quot;00AB4689&quot;/&gt;&lt;wsp:rsid wsp:val=&quot;00AB713E&quot;/&gt;&lt;wsp:rsid wsp:val=&quot;00AB7A40&quot;/&gt;&lt;wsp:rsid wsp:val=&quot;00AC7E8F&quot;/&gt;&lt;wsp:rsid wsp:val=&quot;00AD4B59&quot;/&gt;&lt;wsp:rsid wsp:val=&quot;00AE0113&quot;/&gt;&lt;wsp:rsid wsp:val=&quot;00AF1110&quot;/&gt;&lt;wsp:rsid wsp:val=&quot;00B06145&quot;/&gt;&lt;wsp:rsid wsp:val=&quot;00B12132&quot;/&gt;&lt;wsp:rsid wsp:val=&quot;00B16E92&quot;/&gt;&lt;wsp:rsid wsp:val=&quot;00B227E6&quot;/&gt;&lt;wsp:rsid wsp:val=&quot;00B35129&quot;/&gt;&lt;wsp:rsid wsp:val=&quot;00B512B1&quot;/&gt;&lt;wsp:rsid wsp:val=&quot;00B5734A&quot;/&gt;&lt;wsp:rsid wsp:val=&quot;00B63B08&quot;/&gt;&lt;wsp:rsid wsp:val=&quot;00B658C0&quot;/&gt;&lt;wsp:rsid wsp:val=&quot;00B8711B&quot;/&gt;&lt;wsp:rsid wsp:val=&quot;00BA0784&quot;/&gt;&lt;wsp:rsid wsp:val=&quot;00BA0B17&quot;/&gt;&lt;wsp:rsid wsp:val=&quot;00BA56E7&quot;/&gt;&lt;wsp:rsid wsp:val=&quot;00BC7076&quot;/&gt;&lt;wsp:rsid wsp:val=&quot;00BE2D61&quot;/&gt;&lt;wsp:rsid wsp:val=&quot;00BF59AD&quot;/&gt;&lt;wsp:rsid wsp:val=&quot;00C011AF&quot;/&gt;&lt;wsp:rsid wsp:val=&quot;00C026F3&quot;/&gt;&lt;wsp:rsid wsp:val=&quot;00C054D0&quot;/&gt;&lt;wsp:rsid wsp:val=&quot;00C10401&quot;/&gt;&lt;wsp:rsid wsp:val=&quot;00C20461&quot;/&gt;&lt;wsp:rsid wsp:val=&quot;00C34844&quot;/&gt;&lt;wsp:rsid wsp:val=&quot;00C36178&quot;/&gt;&lt;wsp:rsid wsp:val=&quot;00C60674&quot;/&gt;&lt;wsp:rsid wsp:val=&quot;00C60D5D&quot;/&gt;&lt;wsp:rsid wsp:val=&quot;00C66112&quot;/&gt;&lt;wsp:rsid wsp:val=&quot;00C74B78&quot;/&gt;&lt;wsp:rsid wsp:val=&quot;00C80181&quot;/&gt;&lt;wsp:rsid wsp:val=&quot;00C92C5B&quot;/&gt;&lt;wsp:rsid wsp:val=&quot;00C950E1&quot;/&gt;&lt;wsp:rsid wsp:val=&quot;00CC3455&quot;/&gt;&lt;wsp:rsid wsp:val=&quot;00CD654D&quot;/&gt;&lt;wsp:rsid wsp:val=&quot;00CE509A&quot;/&gt;&lt;wsp:rsid wsp:val=&quot;00D008BF&quot;/&gt;&lt;wsp:rsid wsp:val=&quot;00D03943&quot;/&gt;&lt;wsp:rsid wsp:val=&quot;00D10A97&quot;/&gt;&lt;wsp:rsid wsp:val=&quot;00D1757D&quot;/&gt;&lt;wsp:rsid wsp:val=&quot;00D45640&quot;/&gt;&lt;wsp:rsid wsp:val=&quot;00D47A95&quot;/&gt;&lt;wsp:rsid wsp:val=&quot;00D528E7&quot;/&gt;&lt;wsp:rsid wsp:val=&quot;00D562E0&quot;/&gt;&lt;wsp:rsid wsp:val=&quot;00D60BFB&quot;/&gt;&lt;wsp:rsid wsp:val=&quot;00D772A9&quot;/&gt;&lt;wsp:rsid wsp:val=&quot;00D92904&quot;/&gt;&lt;wsp:rsid wsp:val=&quot;00D92A2B&quot;/&gt;&lt;wsp:rsid wsp:val=&quot;00DA48B1&quot;/&gt;&lt;wsp:rsid wsp:val=&quot;00DA7566&quot;/&gt;&lt;wsp:rsid wsp:val=&quot;00DC2299&quot;/&gt;&lt;wsp:rsid wsp:val=&quot;00DC40FC&quot;/&gt;&lt;wsp:rsid wsp:val=&quot;00E0221C&quot;/&gt;&lt;wsp:rsid wsp:val=&quot;00E138F9&quot;/&gt;&lt;wsp:rsid wsp:val=&quot;00E26A44&quot;/&gt;&lt;wsp:rsid wsp:val=&quot;00E273C9&quot;/&gt;&lt;wsp:rsid wsp:val=&quot;00E3077E&quot;/&gt;&lt;wsp:rsid wsp:val=&quot;00E309AF&quot;/&gt;&lt;wsp:rsid wsp:val=&quot;00E35757&quot;/&gt;&lt;wsp:rsid wsp:val=&quot;00E461BA&quot;/&gt;&lt;wsp:rsid wsp:val=&quot;00E47CA8&quot;/&gt;&lt;wsp:rsid wsp:val=&quot;00E550E9&quot;/&gt;&lt;wsp:rsid wsp:val=&quot;00E62CAB&quot;/&gt;&lt;wsp:rsid wsp:val=&quot;00E631B6&quot;/&gt;&lt;wsp:rsid wsp:val=&quot;00E70F18&quot;/&gt;&lt;wsp:rsid wsp:val=&quot;00EA5041&quot;/&gt;&lt;wsp:rsid wsp:val=&quot;00EA67B5&quot;/&gt;&lt;wsp:rsid wsp:val=&quot;00EB1894&quot;/&gt;&lt;wsp:rsid wsp:val=&quot;00EB4739&quot;/&gt;&lt;wsp:rsid wsp:val=&quot;00EC0097&quot;/&gt;&lt;wsp:rsid wsp:val=&quot;00EE1B15&quot;/&gt;&lt;wsp:rsid wsp:val=&quot;00EF3F30&quot;/&gt;&lt;wsp:rsid wsp:val=&quot;00F0466A&quot;/&gt;&lt;wsp:rsid wsp:val=&quot;00F11D8A&quot;/&gt;&lt;wsp:rsid wsp:val=&quot;00F206C5&quot;/&gt;&lt;wsp:rsid wsp:val=&quot;00F2136F&quot;/&gt;&lt;wsp:rsid wsp:val=&quot;00F2650F&quot;/&gt;&lt;wsp:rsid wsp:val=&quot;00F32A1B&quot;/&gt;&lt;wsp:rsid wsp:val=&quot;00F54048&quot;/&gt;&lt;wsp:rsid wsp:val=&quot;00F579EF&quot;/&gt;&lt;wsp:rsid wsp:val=&quot;00F80BF0&quot;/&gt;&lt;wsp:rsid wsp:val=&quot;00F94530&quot;/&gt;&lt;wsp:rsid wsp:val=&quot;00F94707&quot;/&gt;&lt;wsp:rsid wsp:val=&quot;00F951D3&quot;/&gt;&lt;wsp:rsid wsp:val=&quot;00FB2E10&quot;/&gt;&lt;wsp:rsid wsp:val=&quot;00FB4EEB&quot;/&gt;&lt;wsp:rsid wsp:val=&quot;00FC25B1&quot;/&gt;&lt;wsp:rsid wsp:val=&quot;00FC29E3&quot;/&gt;&lt;wsp:rsid wsp:val=&quot;00FC41F8&quot;/&gt;&lt;wsp:rsid wsp:val=&quot;00FE48A4&quot;/&gt;&lt;wsp:rsid wsp:val=&quot;00FF517B&quot;/&gt;&lt;wsp:rsid wsp:val=&quot;00FF5295&quot;/&gt;&lt;wsp:rsid wsp:val=&quot;00FF6537&quot;/&gt;&lt;/wsp:rsids&gt;&lt;/w:docPr&gt;&lt;w:body&gt;&lt;wx:sect&gt;&lt;w:p wsp:rsidR=&quot;00000000&quot; wsp:rsidRDefault=&quot;00C80181&quot; wsp:rsidP=&quot;00C80181&quot;&gt;&lt;m:oMathPara&gt;&lt;m:oMath&gt;&lt;m:r&gt;&lt;aml:annotation aml:id=&quot;0&quot; w:type=&quot;Word.Insertion&quot; aml:author=&quot;Administrator&quot; aml:createdate=&quot;2017-04-17T09:37:00Z&quot;&gt;&lt;aml:content&gt;&lt;m:rPr&gt;&lt;m:sty m:val=&quot;p&quot;/&gt;&lt;/m:rPr&gt;&lt;w:rPr&gt;&lt;w:rFonts w:ascii=&quot;Cambria Math&quot; w:h-ansi=&quot;Cambria Math&quot; w:cs=&quot;瀹嬩綋&quot;/&gt;&lt;wx:font wx:va:r&gt;:r&gt;:r&gt;:r&gt;:r&gt;:r&gt;:r&gt;:r&gt;:r&gt;:r&gt;:r&gt;:r&gt;:r&gt;:r&gt;:r&gt;:r&gt;:r&gt;:r&gt;:r&gt;:r&gt;l=&quot;Cambria Math&quot;/&gt;&lt;w:kern w:val=&quot;0&quot;/&gt;&lt;w:sz-cs w:val=&quot;21&quot;/&gt;&lt;/w:rPr&gt;&lt;m:t&gt; 鈭?/m:t&gt;&lt;/aml:content&gt;&lt;/aml:annotation&gt;&lt;/m:r&gt;&lt;/m:oMath&gt;&lt;/m:oMathPara&gt;&lt;/w:p&gt;&lt;w:sectPr wsp:rsidR=&quot;00000000&quot;&gt;&lt;w:pgSz w:w=&quot;12240&quot; &gt;w:h&gt;=&quot;1&gt;584&gt;0&quot;/&gt;&gt;&lt;w&gt;:pg&gt;Mar&gt; w:&gt;top&gt;=&quot;1&gt;440&gt;&quot; w&gt;:ri&gt;ght&gt;=&quot;1&gt;800&gt;&quot; w&gt;:bo&gt;ttr&gt;om=&quot;1440&quot; w:left=&quot;1800&quot; w:header=&quot;720&quot; w:footer=&quot;720&quot; w:gutter=&quot;0&quot;/&gt;&lt;w:cols w:space=&quot;720&quot;/&gt;&lt;/w:sectPr&gt;&lt;/wx:sect&gt;&lt;/w:body&gt;&lt;/w:wordDocument&gt;">
                  <v:imagedata r:id="rId22" o:title="" chromakey="white"/>
                </v:shape>
              </w:pict>
            </w:r>
            <w:r w:rsidR="0060196C" w:rsidRPr="0060196C">
              <w:rPr>
                <w:rFonts w:ascii="宋体" w:cs="宋体"/>
                <w:kern w:val="0"/>
                <w:szCs w:val="21"/>
              </w:rPr>
              <w:fldChar w:fldCharType="end"/>
            </w:r>
            <w:r w:rsidR="00504D39">
              <w:rPr>
                <w:rFonts w:ascii="宋体" w:cs="宋体" w:hint="eastAsia"/>
                <w:kern w:val="0"/>
                <w:szCs w:val="21"/>
              </w:rPr>
              <w:t>Pa/g)</w:t>
            </w:r>
          </w:p>
        </w:tc>
        <w:tc>
          <w:tcPr>
            <w:tcW w:w="1374" w:type="dxa"/>
            <w:vAlign w:val="center"/>
          </w:tcPr>
          <w:p w14:paraId="61C376A0" w14:textId="77777777" w:rsidR="00504D39" w:rsidRDefault="00504D39" w:rsidP="0054289E">
            <w:pPr>
              <w:jc w:val="center"/>
            </w:pPr>
            <w:bookmarkStart w:id="76" w:name="H_o_e"/>
            <w:r>
              <w:rPr>
                <w:rFonts w:hint="eastAsia"/>
              </w:rPr>
              <w:lastRenderedPageBreak/>
              <w:t>-</w:t>
            </w:r>
            <w:bookmarkEnd w:id="76"/>
          </w:p>
        </w:tc>
        <w:tc>
          <w:tcPr>
            <w:tcW w:w="2737" w:type="dxa"/>
            <w:vAlign w:val="center"/>
          </w:tcPr>
          <w:p w14:paraId="22AAC41A" w14:textId="77777777" w:rsidR="00504D39" w:rsidRDefault="00504D39" w:rsidP="0054289E"/>
        </w:tc>
      </w:tr>
      <w:tr w:rsidR="00504D39" w14:paraId="0B49A070" w14:textId="77777777" w:rsidTr="00635599">
        <w:trPr>
          <w:jc w:val="center"/>
        </w:trPr>
        <w:tc>
          <w:tcPr>
            <w:tcW w:w="3148" w:type="dxa"/>
            <w:vAlign w:val="center"/>
          </w:tcPr>
          <w:p w14:paraId="6E3EA384" w14:textId="77777777" w:rsidR="00504D39" w:rsidRPr="00FB2E10" w:rsidRDefault="005235F0" w:rsidP="0054289E">
            <w:r>
              <w:rPr>
                <w:position w:val="-6"/>
              </w:rPr>
              <w:pict w14:anchorId="1D8E869C">
                <v:shape id="_x0000_i1132" type="#_x0000_t75" style="width:13.75pt;height:13.75pt">
                  <v:imagedata r:id="rId2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7413E980" w14:textId="77777777" w:rsidR="00504D39" w:rsidRPr="00D528E7" w:rsidRDefault="005235F0" w:rsidP="0054289E">
            <w:r>
              <w:rPr>
                <w:position w:val="-6"/>
              </w:rPr>
              <w:pict w14:anchorId="7FCECEF5">
                <v:shape id="_x0000_i1133" type="#_x0000_t75" style="width:13.75pt;height:13.75pt">
                  <v:imagedata r:id="rId25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室内空气水蒸气分压力(Pa)</w:t>
            </w:r>
          </w:p>
        </w:tc>
        <w:tc>
          <w:tcPr>
            <w:tcW w:w="1374" w:type="dxa"/>
            <w:vAlign w:val="center"/>
          </w:tcPr>
          <w:p w14:paraId="3AF1B8BB" w14:textId="77777777" w:rsidR="00504D39" w:rsidRDefault="00504D39" w:rsidP="0054289E">
            <w:pPr>
              <w:jc w:val="center"/>
            </w:pPr>
            <w:bookmarkStart w:id="77" w:name="Pi"/>
            <w:r>
              <w:rPr>
                <w:rFonts w:hint="eastAsia"/>
              </w:rPr>
              <w:t>1237.20</w:t>
            </w:r>
            <w:bookmarkEnd w:id="77"/>
          </w:p>
        </w:tc>
        <w:tc>
          <w:tcPr>
            <w:tcW w:w="2737" w:type="dxa"/>
            <w:vAlign w:val="center"/>
          </w:tcPr>
          <w:p w14:paraId="6648A0B1" w14:textId="77777777" w:rsidR="00504D39" w:rsidRDefault="00504D39" w:rsidP="0054289E">
            <w:r>
              <w:rPr>
                <w:rFonts w:ascii="宋体" w:cs="宋体" w:hint="eastAsia"/>
                <w:kern w:val="0"/>
                <w:szCs w:val="21"/>
              </w:rPr>
              <w:t>根据室内计算温度和相对湿度确定</w:t>
            </w:r>
            <w:r w:rsidR="00AB4689">
              <w:rPr>
                <w:rFonts w:ascii="宋体" w:cs="宋体" w:hint="eastAsia"/>
                <w:kern w:val="0"/>
                <w:szCs w:val="21"/>
              </w:rPr>
              <w:t>。</w:t>
            </w:r>
          </w:p>
        </w:tc>
      </w:tr>
      <w:tr w:rsidR="00504D39" w14:paraId="6B278AE1" w14:textId="77777777" w:rsidTr="00635599">
        <w:trPr>
          <w:jc w:val="center"/>
        </w:trPr>
        <w:tc>
          <w:tcPr>
            <w:tcW w:w="3148" w:type="dxa"/>
            <w:vAlign w:val="center"/>
          </w:tcPr>
          <w:p w14:paraId="229C9F03" w14:textId="77777777" w:rsidR="00504D39" w:rsidRDefault="005235F0" w:rsidP="0054289E">
            <w:r>
              <w:rPr>
                <w:position w:val="-6"/>
              </w:rPr>
              <w:pict w14:anchorId="3BE6875D">
                <v:shape id="_x0000_i1134" type="#_x0000_t75" style="width:15.05pt;height:13.75pt">
                  <v:imagedata r:id="rId27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6D8D0403" w14:textId="77777777" w:rsidR="00504D39" w:rsidRDefault="005235F0" w:rsidP="0054289E">
            <w:r>
              <w:rPr>
                <w:position w:val="-6"/>
              </w:rPr>
              <w:pict w14:anchorId="15E3C617">
                <v:shape id="_x0000_i1135" type="#_x0000_t75" style="width:15.05pt;height:13.75pt">
                  <v:imagedata r:id="rId2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室外空气水蒸气分压力(Pa)</w:t>
            </w:r>
          </w:p>
        </w:tc>
        <w:tc>
          <w:tcPr>
            <w:tcW w:w="1374" w:type="dxa"/>
            <w:vAlign w:val="center"/>
          </w:tcPr>
          <w:p w14:paraId="55DFE3B2" w14:textId="77777777" w:rsidR="00504D39" w:rsidRDefault="00504D39" w:rsidP="0054289E">
            <w:pPr>
              <w:jc w:val="center"/>
            </w:pPr>
            <w:bookmarkStart w:id="78" w:name="Pe"/>
            <w:r>
              <w:rPr>
                <w:rFonts w:hint="eastAsia"/>
              </w:rPr>
              <w:t>521.17</w:t>
            </w:r>
            <w:bookmarkEnd w:id="78"/>
          </w:p>
        </w:tc>
        <w:tc>
          <w:tcPr>
            <w:tcW w:w="2737" w:type="dxa"/>
            <w:vAlign w:val="center"/>
          </w:tcPr>
          <w:p w14:paraId="092F0034" w14:textId="77777777" w:rsidR="00504D39" w:rsidRDefault="00AB4689" w:rsidP="0054289E">
            <w:r>
              <w:rPr>
                <w:rFonts w:ascii="宋体" w:cs="宋体" w:hint="eastAsia"/>
                <w:kern w:val="0"/>
                <w:szCs w:val="21"/>
              </w:rPr>
              <w:t>根据采暖期</w:t>
            </w:r>
            <w:r>
              <w:rPr>
                <w:rFonts w:ascii="宋体" w:cs="宋体"/>
                <w:kern w:val="0"/>
                <w:szCs w:val="21"/>
              </w:rPr>
              <w:t>室外</w:t>
            </w:r>
            <w:r>
              <w:rPr>
                <w:rFonts w:ascii="宋体" w:cs="宋体" w:hint="eastAsia"/>
                <w:kern w:val="0"/>
                <w:szCs w:val="21"/>
              </w:rPr>
              <w:t>平均</w:t>
            </w:r>
            <w:r>
              <w:rPr>
                <w:rFonts w:ascii="宋体" w:cs="宋体"/>
                <w:kern w:val="0"/>
                <w:szCs w:val="21"/>
              </w:rPr>
              <w:t>温度和平均相对湿度确定。</w:t>
            </w:r>
          </w:p>
        </w:tc>
      </w:tr>
      <w:tr w:rsidR="00504D39" w14:paraId="119EEFAF" w14:textId="77777777" w:rsidTr="00635599">
        <w:trPr>
          <w:jc w:val="center"/>
        </w:trPr>
        <w:tc>
          <w:tcPr>
            <w:tcW w:w="3148" w:type="dxa"/>
            <w:vAlign w:val="center"/>
          </w:tcPr>
          <w:p w14:paraId="6707B839" w14:textId="77777777" w:rsidR="00504D39" w:rsidRDefault="005235F0" w:rsidP="0054289E">
            <w:r>
              <w:rPr>
                <w:position w:val="-6"/>
              </w:rPr>
              <w:pict w14:anchorId="5E3328E2">
                <v:shape id="_x0000_i1136" type="#_x0000_t75" style="width:20.05pt;height:13.75pt">
                  <v:imagedata r:id="rId29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2E333E7F" w14:textId="77777777" w:rsidR="00504D39" w:rsidRPr="00D528E7" w:rsidRDefault="005235F0" w:rsidP="0054289E">
            <w:r>
              <w:rPr>
                <w:position w:val="-6"/>
              </w:rPr>
              <w:pict w14:anchorId="6BB45FB5">
                <v:shape id="_x0000_i1137" type="#_x0000_t75" style="width:20.05pt;height:13.75pt">
                  <v:imagedata r:id="rId29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冷凝计算界面处与界面温度</w:t>
            </w:r>
            <w:r>
              <w:rPr>
                <w:rFonts w:ascii="宋体" w:cs="宋体"/>
                <w:kern w:val="0"/>
                <w:position w:val="-6"/>
                <w:szCs w:val="21"/>
              </w:rPr>
              <w:pict w14:anchorId="01C89B65">
                <v:shape id="_x0000_i1138" type="#_x0000_t75" style="width:13.75pt;height:13.75pt">
                  <v:imagedata r:id="rId31" o:title=""/>
                </v:shape>
              </w:pict>
            </w:r>
            <w:r w:rsidR="00504D39">
              <w:rPr>
                <w:rFonts w:ascii="宋体" w:cs="宋体"/>
                <w:kern w:val="0"/>
                <w:szCs w:val="21"/>
              </w:rPr>
              <w:t xml:space="preserve"> </w:t>
            </w:r>
            <w:r w:rsidR="00504D39">
              <w:rPr>
                <w:rFonts w:ascii="宋体" w:cs="宋体" w:hint="eastAsia"/>
                <w:kern w:val="0"/>
                <w:szCs w:val="21"/>
              </w:rPr>
              <w:t>对应的饱和水蒸气分压力(Pa)</w:t>
            </w:r>
          </w:p>
        </w:tc>
        <w:tc>
          <w:tcPr>
            <w:tcW w:w="1374" w:type="dxa"/>
            <w:vAlign w:val="center"/>
          </w:tcPr>
          <w:p w14:paraId="7EF1552A" w14:textId="77777777" w:rsidR="00504D39" w:rsidRDefault="00504D39" w:rsidP="0054289E">
            <w:pPr>
              <w:jc w:val="center"/>
            </w:pPr>
            <w:bookmarkStart w:id="79" w:name="Psc"/>
            <w:r>
              <w:rPr>
                <w:rFonts w:hint="eastAsia"/>
              </w:rPr>
              <w:t>-</w:t>
            </w:r>
            <w:bookmarkEnd w:id="79"/>
          </w:p>
        </w:tc>
        <w:tc>
          <w:tcPr>
            <w:tcW w:w="2737" w:type="dxa"/>
            <w:vAlign w:val="center"/>
          </w:tcPr>
          <w:p w14:paraId="0B5D33F5" w14:textId="77777777" w:rsidR="00504D39" w:rsidRPr="00FB2E10" w:rsidRDefault="00504D39" w:rsidP="0054289E"/>
        </w:tc>
      </w:tr>
      <w:tr w:rsidR="00504D39" w14:paraId="79DB921E" w14:textId="77777777" w:rsidTr="00635599">
        <w:trPr>
          <w:jc w:val="center"/>
        </w:trPr>
        <w:tc>
          <w:tcPr>
            <w:tcW w:w="3148" w:type="dxa"/>
            <w:vAlign w:val="center"/>
          </w:tcPr>
          <w:p w14:paraId="195DD076" w14:textId="77777777" w:rsidR="00504D39" w:rsidRDefault="005235F0" w:rsidP="0054289E">
            <w:r>
              <w:rPr>
                <w:position w:val="-10"/>
              </w:rPr>
              <w:pict w14:anchorId="07FE0FE4">
                <v:shape id="_x0000_i1139" type="#_x0000_t75" style="width:15.05pt;height:13.75pt">
                  <v:imagedata r:id="rId33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F130813" w14:textId="77777777" w:rsidR="00504D39" w:rsidRDefault="005235F0" w:rsidP="0054289E">
            <w:r>
              <w:rPr>
                <w:position w:val="-10"/>
              </w:rPr>
              <w:pict w14:anchorId="38B45906">
                <v:shape id="_x0000_i1140" type="#_x0000_t75" style="width:15.05pt;height:13.75pt">
                  <v:imagedata r:id="rId33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保温材料的干密度(kg/m</w:t>
            </w:r>
            <w:r w:rsidR="00504D39" w:rsidRPr="00DD44E4">
              <w:rPr>
                <w:rFonts w:ascii="宋体" w:cs="宋体" w:hint="eastAsia"/>
                <w:kern w:val="0"/>
                <w:szCs w:val="21"/>
                <w:vertAlign w:val="superscript"/>
              </w:rPr>
              <w:t>3</w:t>
            </w:r>
            <w:r w:rsidR="00504D39">
              <w:rPr>
                <w:rFonts w:ascii="宋体" w:cs="宋体" w:hint="eastAsia"/>
                <w:kern w:val="0"/>
                <w:szCs w:val="21"/>
              </w:rPr>
              <w:t>)</w:t>
            </w:r>
          </w:p>
        </w:tc>
        <w:tc>
          <w:tcPr>
            <w:tcW w:w="1374" w:type="dxa"/>
            <w:vAlign w:val="center"/>
          </w:tcPr>
          <w:p w14:paraId="58298623" w14:textId="77777777" w:rsidR="00504D39" w:rsidRDefault="00504D39" w:rsidP="0054289E">
            <w:pPr>
              <w:jc w:val="center"/>
            </w:pPr>
            <w:bookmarkStart w:id="80" w:name="ρ"/>
            <w:r>
              <w:rPr>
                <w:rFonts w:hint="eastAsia"/>
              </w:rPr>
              <w:t>-</w:t>
            </w:r>
            <w:bookmarkEnd w:id="80"/>
          </w:p>
        </w:tc>
        <w:tc>
          <w:tcPr>
            <w:tcW w:w="2737" w:type="dxa"/>
            <w:vAlign w:val="center"/>
          </w:tcPr>
          <w:p w14:paraId="4C0BC042" w14:textId="77777777" w:rsidR="00504D39" w:rsidRDefault="00504D39" w:rsidP="0054289E"/>
        </w:tc>
      </w:tr>
      <w:tr w:rsidR="00504D39" w14:paraId="08D6793C" w14:textId="77777777" w:rsidTr="00635599">
        <w:trPr>
          <w:jc w:val="center"/>
        </w:trPr>
        <w:tc>
          <w:tcPr>
            <w:tcW w:w="3148" w:type="dxa"/>
          </w:tcPr>
          <w:p w14:paraId="7781898C" w14:textId="77777777" w:rsidR="00504D39" w:rsidRDefault="005235F0" w:rsidP="0054289E">
            <w:r>
              <w:rPr>
                <w:position w:val="-6"/>
              </w:rPr>
              <w:pict w14:anchorId="79C818AD">
                <v:shape id="_x0000_i1141" type="#_x0000_t75" style="width:13.75pt;height:13.75pt">
                  <v:imagedata r:id="rId35" o:title=""/>
                </v:shape>
              </w:pict>
            </w:r>
          </w:p>
        </w:tc>
        <w:tc>
          <w:tcPr>
            <w:tcW w:w="2693" w:type="dxa"/>
          </w:tcPr>
          <w:p w14:paraId="3F86BB6B" w14:textId="77777777" w:rsidR="00504D39" w:rsidRDefault="005235F0" w:rsidP="0054289E">
            <w:r>
              <w:rPr>
                <w:position w:val="-6"/>
              </w:rPr>
              <w:pict w14:anchorId="0C67B025">
                <v:shape id="_x0000_i1142" type="#_x0000_t75" style="width:13.75pt;height:13.75pt">
                  <v:imagedata r:id="rId35" o:title=""/>
                </v:shape>
              </w:pic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保温材料厚度(m)</w:t>
            </w:r>
          </w:p>
        </w:tc>
        <w:tc>
          <w:tcPr>
            <w:tcW w:w="1374" w:type="dxa"/>
            <w:vAlign w:val="center"/>
          </w:tcPr>
          <w:p w14:paraId="2ED0BF94" w14:textId="77777777" w:rsidR="00504D39" w:rsidRDefault="00504D39" w:rsidP="0054289E">
            <w:pPr>
              <w:jc w:val="center"/>
            </w:pPr>
            <w:bookmarkStart w:id="81" w:name="δi"/>
            <w:r>
              <w:rPr>
                <w:rFonts w:hint="eastAsia"/>
              </w:rPr>
              <w:t>-</w:t>
            </w:r>
            <w:bookmarkEnd w:id="81"/>
          </w:p>
        </w:tc>
        <w:tc>
          <w:tcPr>
            <w:tcW w:w="2737" w:type="dxa"/>
            <w:vAlign w:val="center"/>
          </w:tcPr>
          <w:p w14:paraId="19526417" w14:textId="77777777" w:rsidR="00504D39" w:rsidRPr="00FB2E10" w:rsidRDefault="00504D39" w:rsidP="0054289E"/>
        </w:tc>
      </w:tr>
      <w:tr w:rsidR="00504D39" w14:paraId="2DF713F2" w14:textId="77777777" w:rsidTr="00635599">
        <w:trPr>
          <w:jc w:val="center"/>
        </w:trPr>
        <w:tc>
          <w:tcPr>
            <w:tcW w:w="3148" w:type="dxa"/>
            <w:vAlign w:val="center"/>
          </w:tcPr>
          <w:p w14:paraId="26F5B316" w14:textId="77777777" w:rsidR="00504D39" w:rsidRDefault="005235F0" w:rsidP="0054289E">
            <w:r>
              <w:rPr>
                <w:position w:val="-28"/>
              </w:rPr>
              <w:pict w14:anchorId="00DD2255">
                <v:shape id="_x0000_i1143" type="#_x0000_t75" style="width:142.75pt;height:43.2pt">
                  <v:imagedata r:id="rId15" o:title=""/>
                </v:shape>
              </w:pict>
            </w:r>
          </w:p>
        </w:tc>
        <w:tc>
          <w:tcPr>
            <w:tcW w:w="2693" w:type="dxa"/>
            <w:vAlign w:val="center"/>
          </w:tcPr>
          <w:p w14:paraId="3AE426FD" w14:textId="77777777" w:rsidR="00504D39" w:rsidRDefault="005235F0" w:rsidP="0054289E">
            <w:r>
              <w:rPr>
                <w:position w:val="-10"/>
              </w:rPr>
              <w:pict w14:anchorId="3E7AD4C5">
                <v:shape id="_x0000_i1144" type="#_x0000_t75" style="width:25.05pt;height:16.3pt">
                  <v:imagedata r:id="rId17" o:title=""/>
                </v:shape>
              </w:pict>
            </w:r>
            <w:r w:rsidR="00504D39">
              <w:t xml:space="preserve"> </w:t>
            </w:r>
            <w:r w:rsidR="00504D39">
              <w:rPr>
                <w:rFonts w:hint="eastAsia"/>
              </w:rPr>
              <w:t>—</w:t>
            </w:r>
            <w:r w:rsidR="00504D39">
              <w:rPr>
                <w:rFonts w:ascii="宋体" w:cs="宋体" w:hint="eastAsia"/>
                <w:kern w:val="0"/>
                <w:szCs w:val="21"/>
              </w:rPr>
              <w:t>采暖期间保温材料重量湿度的增量(%)</w:t>
            </w:r>
          </w:p>
        </w:tc>
        <w:tc>
          <w:tcPr>
            <w:tcW w:w="1374" w:type="dxa"/>
            <w:vAlign w:val="center"/>
          </w:tcPr>
          <w:p w14:paraId="5DB88323" w14:textId="77777777" w:rsidR="00504D39" w:rsidRDefault="00504D39" w:rsidP="0054289E">
            <w:pPr>
              <w:jc w:val="center"/>
            </w:pPr>
            <w:bookmarkStart w:id="82" w:name="ω_l"/>
            <w:r>
              <w:rPr>
                <w:rFonts w:hint="eastAsia"/>
              </w:rPr>
              <w:t>-</w:t>
            </w:r>
            <w:bookmarkEnd w:id="82"/>
          </w:p>
        </w:tc>
        <w:tc>
          <w:tcPr>
            <w:tcW w:w="2737" w:type="dxa"/>
            <w:vAlign w:val="center"/>
          </w:tcPr>
          <w:p w14:paraId="0A8BBDA5" w14:textId="77777777" w:rsidR="00504D39" w:rsidRDefault="00504D39" w:rsidP="0054289E">
            <w:r>
              <w:rPr>
                <w:rFonts w:hint="eastAsia"/>
              </w:rPr>
              <w:t>增量限值</w:t>
            </w:r>
            <w:r>
              <w:rPr>
                <w:rFonts w:ascii="宋体" w:cs="宋体" w:hint="eastAsia"/>
                <w:kern w:val="0"/>
                <w:szCs w:val="21"/>
              </w:rPr>
              <w:t>(%)</w:t>
            </w:r>
            <w:r>
              <w:rPr>
                <w:rFonts w:hint="eastAsia"/>
              </w:rPr>
              <w:t>=</w:t>
            </w:r>
            <w:bookmarkStart w:id="83" w:name="ω"/>
            <w:r>
              <w:rPr>
                <w:rFonts w:hint="eastAsia"/>
              </w:rPr>
              <w:t>10.00</w:t>
            </w:r>
            <w:bookmarkEnd w:id="83"/>
          </w:p>
        </w:tc>
      </w:tr>
    </w:tbl>
    <w:p w14:paraId="7AC4FCCF" w14:textId="77777777" w:rsidR="004E53B8" w:rsidRDefault="004E53B8" w:rsidP="00064694">
      <w:pPr>
        <w:widowControl/>
        <w:jc w:val="left"/>
      </w:pPr>
    </w:p>
    <w:p w14:paraId="72237F7E" w14:textId="77777777" w:rsidR="00DD0B5D" w:rsidRPr="00B06145" w:rsidRDefault="00DD0B5D" w:rsidP="00064694">
      <w:pPr>
        <w:pStyle w:val="1"/>
      </w:pPr>
      <w:bookmarkStart w:id="84" w:name="_Toc90459763"/>
      <w:bookmarkEnd w:id="67"/>
      <w:r>
        <w:t>验算结论</w:t>
      </w:r>
      <w:bookmarkEnd w:id="84"/>
    </w:p>
    <w:tbl>
      <w:tblPr>
        <w:tblW w:w="932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04"/>
        <w:gridCol w:w="3113"/>
        <w:gridCol w:w="1811"/>
        <w:gridCol w:w="1811"/>
        <w:gridCol w:w="1188"/>
      </w:tblGrid>
      <w:tr w:rsidR="00D30600" w14:paraId="74373DA0" w14:textId="77777777">
        <w:tc>
          <w:tcPr>
            <w:tcW w:w="1403" w:type="dxa"/>
            <w:shd w:val="clear" w:color="auto" w:fill="DEDEDE"/>
            <w:vAlign w:val="center"/>
          </w:tcPr>
          <w:p w14:paraId="56DEECFF" w14:textId="77777777" w:rsidR="00D30600" w:rsidRDefault="005235F0">
            <w:r>
              <w:t>类型</w:t>
            </w:r>
          </w:p>
        </w:tc>
        <w:tc>
          <w:tcPr>
            <w:tcW w:w="3112" w:type="dxa"/>
            <w:shd w:val="clear" w:color="auto" w:fill="DEDEDE"/>
            <w:vAlign w:val="center"/>
          </w:tcPr>
          <w:p w14:paraId="4136E5F4" w14:textId="77777777" w:rsidR="00D30600" w:rsidRDefault="005235F0">
            <w:r>
              <w:t>构造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72208A05" w14:textId="77777777" w:rsidR="00D30600" w:rsidRDefault="005235F0">
            <w:r>
              <w:t>增量限值</w:t>
            </w:r>
            <w:r>
              <w:t>(%)</w:t>
            </w:r>
          </w:p>
        </w:tc>
        <w:tc>
          <w:tcPr>
            <w:tcW w:w="1811" w:type="dxa"/>
            <w:shd w:val="clear" w:color="auto" w:fill="DEDEDE"/>
            <w:vAlign w:val="center"/>
          </w:tcPr>
          <w:p w14:paraId="655BCD7D" w14:textId="77777777" w:rsidR="00D30600" w:rsidRDefault="005235F0">
            <w:r>
              <w:t>实际增量</w:t>
            </w:r>
            <w:r>
              <w:t>(%)</w:t>
            </w:r>
          </w:p>
        </w:tc>
        <w:tc>
          <w:tcPr>
            <w:tcW w:w="1188" w:type="dxa"/>
            <w:shd w:val="clear" w:color="auto" w:fill="DEDEDE"/>
            <w:vAlign w:val="center"/>
          </w:tcPr>
          <w:p w14:paraId="0DE70F00" w14:textId="77777777" w:rsidR="00D30600" w:rsidRDefault="005235F0">
            <w:r>
              <w:t>结论</w:t>
            </w:r>
          </w:p>
        </w:tc>
      </w:tr>
      <w:tr w:rsidR="00D30600" w14:paraId="7D148509" w14:textId="77777777">
        <w:tc>
          <w:tcPr>
            <w:tcW w:w="1403" w:type="dxa"/>
            <w:vAlign w:val="center"/>
          </w:tcPr>
          <w:p w14:paraId="06442009" w14:textId="77777777" w:rsidR="00D30600" w:rsidRDefault="005235F0">
            <w:r>
              <w:t>屋顶</w:t>
            </w:r>
          </w:p>
        </w:tc>
        <w:tc>
          <w:tcPr>
            <w:tcW w:w="3112" w:type="dxa"/>
            <w:vAlign w:val="center"/>
          </w:tcPr>
          <w:p w14:paraId="7E8DA4F3" w14:textId="77777777" w:rsidR="00D30600" w:rsidRDefault="005235F0">
            <w:r>
              <w:t>屋顶构造一</w:t>
            </w:r>
          </w:p>
        </w:tc>
        <w:tc>
          <w:tcPr>
            <w:tcW w:w="1811" w:type="dxa"/>
            <w:vAlign w:val="center"/>
          </w:tcPr>
          <w:p w14:paraId="1AFDFA83" w14:textId="77777777" w:rsidR="00D30600" w:rsidRDefault="005235F0">
            <w:r>
              <w:t>10</w:t>
            </w:r>
          </w:p>
        </w:tc>
        <w:tc>
          <w:tcPr>
            <w:tcW w:w="1811" w:type="dxa"/>
            <w:vAlign w:val="center"/>
          </w:tcPr>
          <w:p w14:paraId="1C802D5D" w14:textId="77777777" w:rsidR="00D30600" w:rsidRDefault="005235F0">
            <w:r>
              <w:t>0</w:t>
            </w:r>
          </w:p>
        </w:tc>
        <w:tc>
          <w:tcPr>
            <w:tcW w:w="1188" w:type="dxa"/>
            <w:vAlign w:val="center"/>
          </w:tcPr>
          <w:p w14:paraId="7C58FDFB" w14:textId="77777777" w:rsidR="00D30600" w:rsidRDefault="005235F0">
            <w:r>
              <w:t>满足</w:t>
            </w:r>
          </w:p>
        </w:tc>
      </w:tr>
      <w:tr w:rsidR="00D30600" w14:paraId="6D080F47" w14:textId="77777777">
        <w:tc>
          <w:tcPr>
            <w:tcW w:w="1403" w:type="dxa"/>
            <w:vAlign w:val="center"/>
          </w:tcPr>
          <w:p w14:paraId="1740980B" w14:textId="77777777" w:rsidR="00D30600" w:rsidRDefault="005235F0">
            <w:r>
              <w:t>外墙</w:t>
            </w:r>
          </w:p>
        </w:tc>
        <w:tc>
          <w:tcPr>
            <w:tcW w:w="3112" w:type="dxa"/>
            <w:vAlign w:val="center"/>
          </w:tcPr>
          <w:p w14:paraId="24159585" w14:textId="77777777" w:rsidR="00D30600" w:rsidRDefault="005235F0">
            <w:r>
              <w:t>外墙构造一</w:t>
            </w:r>
          </w:p>
        </w:tc>
        <w:tc>
          <w:tcPr>
            <w:tcW w:w="1811" w:type="dxa"/>
            <w:vAlign w:val="center"/>
          </w:tcPr>
          <w:p w14:paraId="6B15D9A5" w14:textId="77777777" w:rsidR="00D30600" w:rsidRDefault="005235F0">
            <w:r>
              <w:t>10</w:t>
            </w:r>
          </w:p>
        </w:tc>
        <w:tc>
          <w:tcPr>
            <w:tcW w:w="1811" w:type="dxa"/>
            <w:vAlign w:val="center"/>
          </w:tcPr>
          <w:p w14:paraId="404B6FF9" w14:textId="77777777" w:rsidR="00D30600" w:rsidRDefault="005235F0">
            <w:r>
              <w:t>0</w:t>
            </w:r>
          </w:p>
        </w:tc>
        <w:tc>
          <w:tcPr>
            <w:tcW w:w="1188" w:type="dxa"/>
            <w:vAlign w:val="center"/>
          </w:tcPr>
          <w:p w14:paraId="291385FD" w14:textId="77777777" w:rsidR="00D30600" w:rsidRDefault="005235F0">
            <w:r>
              <w:t>满足</w:t>
            </w:r>
          </w:p>
        </w:tc>
      </w:tr>
      <w:tr w:rsidR="00D30600" w14:paraId="17F1FAF6" w14:textId="77777777">
        <w:tc>
          <w:tcPr>
            <w:tcW w:w="1403" w:type="dxa"/>
            <w:vAlign w:val="center"/>
          </w:tcPr>
          <w:p w14:paraId="693F04DC" w14:textId="77777777" w:rsidR="00D30600" w:rsidRDefault="005235F0">
            <w:r>
              <w:t>阳台隔墙</w:t>
            </w:r>
          </w:p>
        </w:tc>
        <w:tc>
          <w:tcPr>
            <w:tcW w:w="3112" w:type="dxa"/>
            <w:vAlign w:val="center"/>
          </w:tcPr>
          <w:p w14:paraId="31AA65AE" w14:textId="77777777" w:rsidR="00D30600" w:rsidRDefault="005235F0">
            <w:r>
              <w:t>阳台隔墙构造一</w:t>
            </w:r>
          </w:p>
        </w:tc>
        <w:tc>
          <w:tcPr>
            <w:tcW w:w="1811" w:type="dxa"/>
            <w:vAlign w:val="center"/>
          </w:tcPr>
          <w:p w14:paraId="710BA46B" w14:textId="77777777" w:rsidR="00D30600" w:rsidRDefault="005235F0">
            <w:r>
              <w:t>10</w:t>
            </w:r>
          </w:p>
        </w:tc>
        <w:tc>
          <w:tcPr>
            <w:tcW w:w="1811" w:type="dxa"/>
            <w:vAlign w:val="center"/>
          </w:tcPr>
          <w:p w14:paraId="66AF7F66" w14:textId="77777777" w:rsidR="00D30600" w:rsidRDefault="005235F0">
            <w:r>
              <w:t>0</w:t>
            </w:r>
          </w:p>
        </w:tc>
        <w:tc>
          <w:tcPr>
            <w:tcW w:w="1188" w:type="dxa"/>
            <w:vAlign w:val="center"/>
          </w:tcPr>
          <w:p w14:paraId="75B766DC" w14:textId="77777777" w:rsidR="00D30600" w:rsidRDefault="005235F0">
            <w:r>
              <w:t>满足</w:t>
            </w:r>
          </w:p>
        </w:tc>
      </w:tr>
    </w:tbl>
    <w:p w14:paraId="39357EB8" w14:textId="77777777" w:rsidR="00D30600" w:rsidRDefault="00D30600">
      <w:pPr>
        <w:widowControl/>
        <w:jc w:val="left"/>
      </w:pPr>
    </w:p>
    <w:sectPr w:rsidR="00D30600" w:rsidSect="008E5546">
      <w:headerReference w:type="default" r:id="rId78"/>
      <w:footerReference w:type="default" r:id="rId79"/>
      <w:pgSz w:w="11906" w:h="16838" w:code="9"/>
      <w:pgMar w:top="1440" w:right="1440" w:bottom="1440" w:left="144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C11715" w14:textId="77777777" w:rsidR="005235F0" w:rsidRDefault="005235F0" w:rsidP="008469FD">
      <w:r>
        <w:separator/>
      </w:r>
    </w:p>
  </w:endnote>
  <w:endnote w:type="continuationSeparator" w:id="0">
    <w:p w14:paraId="73A0F34F" w14:textId="77777777" w:rsidR="005235F0" w:rsidRDefault="005235F0" w:rsidP="008469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FCD366" w14:textId="77777777" w:rsidR="00D60B8C" w:rsidRDefault="00D60B8C" w:rsidP="008E5546">
    <w:pPr>
      <w:pStyle w:val="a6"/>
      <w:jc w:val="center"/>
    </w:pPr>
    <w:r w:rsidRPr="00D721FC">
      <w:rPr>
        <w:rFonts w:ascii="宋体" w:hAnsi="宋体" w:hint="eastAsia"/>
        <w:sz w:val="21"/>
        <w:szCs w:val="21"/>
      </w:rPr>
      <w:t xml:space="preserve">第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PAGE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/ </w:t>
    </w:r>
    <w:r w:rsidRPr="00D721FC">
      <w:rPr>
        <w:rStyle w:val="af0"/>
        <w:rFonts w:ascii="宋体" w:hAnsi="宋体"/>
        <w:sz w:val="21"/>
        <w:szCs w:val="21"/>
      </w:rPr>
      <w:fldChar w:fldCharType="begin"/>
    </w:r>
    <w:r w:rsidRPr="00D721FC">
      <w:rPr>
        <w:rStyle w:val="af0"/>
        <w:rFonts w:ascii="宋体" w:hAnsi="宋体"/>
        <w:sz w:val="21"/>
        <w:szCs w:val="21"/>
      </w:rPr>
      <w:instrText xml:space="preserve"> NUMPAGES </w:instrText>
    </w:r>
    <w:r w:rsidRPr="00D721FC">
      <w:rPr>
        <w:rStyle w:val="af0"/>
        <w:rFonts w:ascii="宋体" w:hAnsi="宋体"/>
        <w:sz w:val="21"/>
        <w:szCs w:val="21"/>
      </w:rPr>
      <w:fldChar w:fldCharType="separate"/>
    </w:r>
    <w:r w:rsidR="006B7EC3">
      <w:rPr>
        <w:rStyle w:val="af0"/>
        <w:rFonts w:ascii="宋体" w:hAnsi="宋体"/>
        <w:noProof/>
        <w:sz w:val="21"/>
        <w:szCs w:val="21"/>
      </w:rPr>
      <w:t>6</w:t>
    </w:r>
    <w:r w:rsidRPr="00D721FC">
      <w:rPr>
        <w:rStyle w:val="af0"/>
        <w:rFonts w:ascii="宋体" w:hAnsi="宋体"/>
        <w:sz w:val="21"/>
        <w:szCs w:val="21"/>
      </w:rPr>
      <w:fldChar w:fldCharType="end"/>
    </w:r>
    <w:r w:rsidRPr="00D721FC">
      <w:rPr>
        <w:rStyle w:val="af0"/>
        <w:rFonts w:ascii="宋体" w:hAnsi="宋体" w:hint="eastAsia"/>
        <w:sz w:val="21"/>
        <w:szCs w:val="21"/>
      </w:rPr>
      <w:t xml:space="preserve"> 页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1AACA5" w14:textId="77777777" w:rsidR="005235F0" w:rsidRDefault="005235F0" w:rsidP="008469FD">
      <w:r>
        <w:separator/>
      </w:r>
    </w:p>
  </w:footnote>
  <w:footnote w:type="continuationSeparator" w:id="0">
    <w:p w14:paraId="3C982F0D" w14:textId="77777777" w:rsidR="005235F0" w:rsidRDefault="005235F0" w:rsidP="008469F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950B2" w14:textId="77777777" w:rsidR="00D60B8C" w:rsidRDefault="00D60B8C" w:rsidP="008E5546">
    <w:pPr>
      <w:pStyle w:val="a5"/>
      <w:jc w:val="both"/>
    </w:pPr>
    <w:r>
      <w:rPr>
        <w:noProof/>
      </w:rPr>
      <w:drawing>
        <wp:inline distT="0" distB="0" distL="0" distR="0" wp14:anchorId="2782CFF3" wp14:editId="60707757">
          <wp:extent cx="857250" cy="161925"/>
          <wp:effectExtent l="0" t="0" r="0" b="0"/>
          <wp:docPr id="61" name="图片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7250" cy="161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hint="eastAsia"/>
      </w:rPr>
      <w:t xml:space="preserve">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C0B17"/>
    <w:multiLevelType w:val="multilevel"/>
    <w:tmpl w:val="ED30E43C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8"/>
        </w:tabs>
        <w:ind w:left="578" w:hanging="578"/>
      </w:pPr>
      <w:rPr>
        <w:lang w:val="en-GB"/>
      </w:rPr>
    </w:lvl>
    <w:lvl w:ilvl="2">
      <w:start w:val="1"/>
      <w:numFmt w:val="decimal"/>
      <w:pStyle w:val="3"/>
      <w:lvlText w:val="%1.%2.%3"/>
      <w:lvlJc w:val="left"/>
      <w:pPr>
        <w:tabs>
          <w:tab w:val="num" w:pos="578"/>
        </w:tabs>
        <w:ind w:left="578" w:hanging="578"/>
      </w:pPr>
      <w:rPr>
        <w:rFonts w:ascii="Times New Roman" w:eastAsia="宋体" w:hAnsi="Times New Roman" w:hint="eastAsia"/>
        <w:sz w:val="24"/>
        <w:szCs w:val="24"/>
        <w:lang w:val="en-GB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2FA6D6A"/>
    <w:multiLevelType w:val="hybridMultilevel"/>
    <w:tmpl w:val="B2A615B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A260BB6"/>
    <w:multiLevelType w:val="hybridMultilevel"/>
    <w:tmpl w:val="E24860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1F1F112D"/>
    <w:multiLevelType w:val="hybridMultilevel"/>
    <w:tmpl w:val="52C4AA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2A472284"/>
    <w:multiLevelType w:val="hybridMultilevel"/>
    <w:tmpl w:val="CAF255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3EE75C28"/>
    <w:multiLevelType w:val="hybridMultilevel"/>
    <w:tmpl w:val="4962AA1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497065"/>
    <w:multiLevelType w:val="hybridMultilevel"/>
    <w:tmpl w:val="DF66F2A6"/>
    <w:lvl w:ilvl="0" w:tplc="74DEE2C4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Times New Roman" w:eastAsia="Times New Roman" w:hAnsi="Times New Roman" w:cs="Times New Roman"/>
      </w:rPr>
    </w:lvl>
    <w:lvl w:ilvl="1" w:tplc="0409000F">
      <w:start w:val="1"/>
      <w:numFmt w:val="decimal"/>
      <w:lvlText w:val="%2.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70054511"/>
    <w:multiLevelType w:val="hybridMultilevel"/>
    <w:tmpl w:val="D92AA53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7"/>
  </w:num>
  <w:num w:numId="4">
    <w:abstractNumId w:val="5"/>
  </w:num>
  <w:num w:numId="5">
    <w:abstractNumId w:val="3"/>
  </w:num>
  <w:num w:numId="6">
    <w:abstractNumId w:val="1"/>
  </w:num>
  <w:num w:numId="7">
    <w:abstractNumId w:val="2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B4B"/>
    <w:rsid w:val="00006B6F"/>
    <w:rsid w:val="00006D9D"/>
    <w:rsid w:val="0000769E"/>
    <w:rsid w:val="00012F68"/>
    <w:rsid w:val="00014DB8"/>
    <w:rsid w:val="00042D27"/>
    <w:rsid w:val="00042FAF"/>
    <w:rsid w:val="00046531"/>
    <w:rsid w:val="00056D82"/>
    <w:rsid w:val="000571B1"/>
    <w:rsid w:val="000631C6"/>
    <w:rsid w:val="00064694"/>
    <w:rsid w:val="00065057"/>
    <w:rsid w:val="000651CF"/>
    <w:rsid w:val="00072606"/>
    <w:rsid w:val="00075D28"/>
    <w:rsid w:val="00090856"/>
    <w:rsid w:val="00091778"/>
    <w:rsid w:val="0009767D"/>
    <w:rsid w:val="000A2E66"/>
    <w:rsid w:val="000B0926"/>
    <w:rsid w:val="000B176F"/>
    <w:rsid w:val="000B2704"/>
    <w:rsid w:val="000B2C23"/>
    <w:rsid w:val="000B701F"/>
    <w:rsid w:val="000B7039"/>
    <w:rsid w:val="000D642C"/>
    <w:rsid w:val="000E3800"/>
    <w:rsid w:val="000E4E4E"/>
    <w:rsid w:val="000E5450"/>
    <w:rsid w:val="000F15E2"/>
    <w:rsid w:val="000F338B"/>
    <w:rsid w:val="000F48DF"/>
    <w:rsid w:val="000F5B88"/>
    <w:rsid w:val="001009AE"/>
    <w:rsid w:val="00116DB2"/>
    <w:rsid w:val="00117F3E"/>
    <w:rsid w:val="00124491"/>
    <w:rsid w:val="001577F0"/>
    <w:rsid w:val="001611A7"/>
    <w:rsid w:val="00161E2D"/>
    <w:rsid w:val="00162EF0"/>
    <w:rsid w:val="00171BFE"/>
    <w:rsid w:val="0017677D"/>
    <w:rsid w:val="001814D3"/>
    <w:rsid w:val="001828CC"/>
    <w:rsid w:val="00184C94"/>
    <w:rsid w:val="00186508"/>
    <w:rsid w:val="00191451"/>
    <w:rsid w:val="001937AD"/>
    <w:rsid w:val="0019614D"/>
    <w:rsid w:val="001A36CC"/>
    <w:rsid w:val="001A387C"/>
    <w:rsid w:val="001B6C9B"/>
    <w:rsid w:val="001B7877"/>
    <w:rsid w:val="001C00E7"/>
    <w:rsid w:val="001C5A7B"/>
    <w:rsid w:val="001E4004"/>
    <w:rsid w:val="001F3390"/>
    <w:rsid w:val="001F4F6C"/>
    <w:rsid w:val="00231194"/>
    <w:rsid w:val="0024070B"/>
    <w:rsid w:val="00240EC2"/>
    <w:rsid w:val="00263B4B"/>
    <w:rsid w:val="0027727F"/>
    <w:rsid w:val="00282DF5"/>
    <w:rsid w:val="002A5E42"/>
    <w:rsid w:val="002B2C77"/>
    <w:rsid w:val="002B5E55"/>
    <w:rsid w:val="002B76E4"/>
    <w:rsid w:val="002D6B2F"/>
    <w:rsid w:val="002E1B9B"/>
    <w:rsid w:val="0030652E"/>
    <w:rsid w:val="003124C0"/>
    <w:rsid w:val="003200B7"/>
    <w:rsid w:val="00332516"/>
    <w:rsid w:val="003344E6"/>
    <w:rsid w:val="003409F3"/>
    <w:rsid w:val="00345CB2"/>
    <w:rsid w:val="00345E18"/>
    <w:rsid w:val="00347F24"/>
    <w:rsid w:val="0035328F"/>
    <w:rsid w:val="00376607"/>
    <w:rsid w:val="00377277"/>
    <w:rsid w:val="00386168"/>
    <w:rsid w:val="003939B0"/>
    <w:rsid w:val="003A69B5"/>
    <w:rsid w:val="003A6EFB"/>
    <w:rsid w:val="003B6F8A"/>
    <w:rsid w:val="003C2C73"/>
    <w:rsid w:val="003E5517"/>
    <w:rsid w:val="003F135F"/>
    <w:rsid w:val="003F6427"/>
    <w:rsid w:val="00400FD8"/>
    <w:rsid w:val="004300F4"/>
    <w:rsid w:val="00430148"/>
    <w:rsid w:val="00431405"/>
    <w:rsid w:val="00447C20"/>
    <w:rsid w:val="00452E2F"/>
    <w:rsid w:val="004556B3"/>
    <w:rsid w:val="00464AC4"/>
    <w:rsid w:val="00467230"/>
    <w:rsid w:val="0049117E"/>
    <w:rsid w:val="00491C89"/>
    <w:rsid w:val="00495EFD"/>
    <w:rsid w:val="004A676E"/>
    <w:rsid w:val="004B1BD3"/>
    <w:rsid w:val="004B2B00"/>
    <w:rsid w:val="004B5CEB"/>
    <w:rsid w:val="004C2C08"/>
    <w:rsid w:val="004C416D"/>
    <w:rsid w:val="004C772F"/>
    <w:rsid w:val="004C7C6B"/>
    <w:rsid w:val="004D29C2"/>
    <w:rsid w:val="004E31C9"/>
    <w:rsid w:val="004E53B8"/>
    <w:rsid w:val="005012CD"/>
    <w:rsid w:val="00504D39"/>
    <w:rsid w:val="0050552D"/>
    <w:rsid w:val="00517E63"/>
    <w:rsid w:val="005235F0"/>
    <w:rsid w:val="00526363"/>
    <w:rsid w:val="00526D45"/>
    <w:rsid w:val="0054289E"/>
    <w:rsid w:val="0054622F"/>
    <w:rsid w:val="00546897"/>
    <w:rsid w:val="0055562B"/>
    <w:rsid w:val="00557942"/>
    <w:rsid w:val="00560157"/>
    <w:rsid w:val="00567B03"/>
    <w:rsid w:val="005734B3"/>
    <w:rsid w:val="00574037"/>
    <w:rsid w:val="005A30A0"/>
    <w:rsid w:val="005A4C09"/>
    <w:rsid w:val="005A6A34"/>
    <w:rsid w:val="005B01B5"/>
    <w:rsid w:val="005B73FD"/>
    <w:rsid w:val="005E215F"/>
    <w:rsid w:val="0060196C"/>
    <w:rsid w:val="00601C56"/>
    <w:rsid w:val="00606705"/>
    <w:rsid w:val="006134C5"/>
    <w:rsid w:val="00635599"/>
    <w:rsid w:val="00635CEC"/>
    <w:rsid w:val="0063600F"/>
    <w:rsid w:val="00640D3D"/>
    <w:rsid w:val="006648EC"/>
    <w:rsid w:val="00673F68"/>
    <w:rsid w:val="00674D10"/>
    <w:rsid w:val="00685502"/>
    <w:rsid w:val="00693E06"/>
    <w:rsid w:val="006A7613"/>
    <w:rsid w:val="006B7EC3"/>
    <w:rsid w:val="006C2E11"/>
    <w:rsid w:val="006C56DD"/>
    <w:rsid w:val="006E0F6C"/>
    <w:rsid w:val="006E678B"/>
    <w:rsid w:val="006F3495"/>
    <w:rsid w:val="00707791"/>
    <w:rsid w:val="0071259B"/>
    <w:rsid w:val="00715DF4"/>
    <w:rsid w:val="007171C5"/>
    <w:rsid w:val="00721641"/>
    <w:rsid w:val="00725F84"/>
    <w:rsid w:val="00730C7D"/>
    <w:rsid w:val="00762CFD"/>
    <w:rsid w:val="00772865"/>
    <w:rsid w:val="00777E12"/>
    <w:rsid w:val="00790E85"/>
    <w:rsid w:val="007932A0"/>
    <w:rsid w:val="007952C1"/>
    <w:rsid w:val="00797A21"/>
    <w:rsid w:val="007A09EA"/>
    <w:rsid w:val="007A7477"/>
    <w:rsid w:val="007B43E2"/>
    <w:rsid w:val="007C04EA"/>
    <w:rsid w:val="007C13FF"/>
    <w:rsid w:val="007D442D"/>
    <w:rsid w:val="007E3CEE"/>
    <w:rsid w:val="007F3558"/>
    <w:rsid w:val="007F36C4"/>
    <w:rsid w:val="00800874"/>
    <w:rsid w:val="00804FEA"/>
    <w:rsid w:val="0083156B"/>
    <w:rsid w:val="00841D90"/>
    <w:rsid w:val="00843DEA"/>
    <w:rsid w:val="0084571F"/>
    <w:rsid w:val="008469FD"/>
    <w:rsid w:val="0085517B"/>
    <w:rsid w:val="0086069E"/>
    <w:rsid w:val="00860C37"/>
    <w:rsid w:val="00873755"/>
    <w:rsid w:val="00894904"/>
    <w:rsid w:val="0089552D"/>
    <w:rsid w:val="008A6C16"/>
    <w:rsid w:val="008C68C6"/>
    <w:rsid w:val="008E5546"/>
    <w:rsid w:val="008F04DC"/>
    <w:rsid w:val="008F15DA"/>
    <w:rsid w:val="008F3FF5"/>
    <w:rsid w:val="008F4BB6"/>
    <w:rsid w:val="008F7783"/>
    <w:rsid w:val="0092041B"/>
    <w:rsid w:val="00921307"/>
    <w:rsid w:val="00935543"/>
    <w:rsid w:val="009401C7"/>
    <w:rsid w:val="009470F7"/>
    <w:rsid w:val="00960A51"/>
    <w:rsid w:val="00960FE3"/>
    <w:rsid w:val="00970E7C"/>
    <w:rsid w:val="00971DC8"/>
    <w:rsid w:val="00985896"/>
    <w:rsid w:val="00986B99"/>
    <w:rsid w:val="00986DEF"/>
    <w:rsid w:val="00990A57"/>
    <w:rsid w:val="00990A5C"/>
    <w:rsid w:val="009A5331"/>
    <w:rsid w:val="009B0725"/>
    <w:rsid w:val="009B3DE3"/>
    <w:rsid w:val="009B7375"/>
    <w:rsid w:val="009C5F4B"/>
    <w:rsid w:val="009D11E5"/>
    <w:rsid w:val="009D2B26"/>
    <w:rsid w:val="009E761F"/>
    <w:rsid w:val="00A0563B"/>
    <w:rsid w:val="00A32761"/>
    <w:rsid w:val="00A351F6"/>
    <w:rsid w:val="00A454B0"/>
    <w:rsid w:val="00A57369"/>
    <w:rsid w:val="00A63B8E"/>
    <w:rsid w:val="00A63FAA"/>
    <w:rsid w:val="00A64605"/>
    <w:rsid w:val="00A84E26"/>
    <w:rsid w:val="00A906F7"/>
    <w:rsid w:val="00A924CF"/>
    <w:rsid w:val="00A92962"/>
    <w:rsid w:val="00A97E4F"/>
    <w:rsid w:val="00AA656C"/>
    <w:rsid w:val="00AB03BE"/>
    <w:rsid w:val="00AB4689"/>
    <w:rsid w:val="00AB713E"/>
    <w:rsid w:val="00AB7A40"/>
    <w:rsid w:val="00AC1527"/>
    <w:rsid w:val="00AC7E8F"/>
    <w:rsid w:val="00AD4B59"/>
    <w:rsid w:val="00AE0113"/>
    <w:rsid w:val="00AF1110"/>
    <w:rsid w:val="00B06145"/>
    <w:rsid w:val="00B12132"/>
    <w:rsid w:val="00B16E92"/>
    <w:rsid w:val="00B227E6"/>
    <w:rsid w:val="00B23996"/>
    <w:rsid w:val="00B35129"/>
    <w:rsid w:val="00B505F2"/>
    <w:rsid w:val="00B512B1"/>
    <w:rsid w:val="00B52CF8"/>
    <w:rsid w:val="00B5734A"/>
    <w:rsid w:val="00B63B08"/>
    <w:rsid w:val="00B658C0"/>
    <w:rsid w:val="00B801D9"/>
    <w:rsid w:val="00B8711B"/>
    <w:rsid w:val="00B970F9"/>
    <w:rsid w:val="00BA0784"/>
    <w:rsid w:val="00BA0B17"/>
    <w:rsid w:val="00BA56E7"/>
    <w:rsid w:val="00BC7076"/>
    <w:rsid w:val="00BD0D2A"/>
    <w:rsid w:val="00BE2D61"/>
    <w:rsid w:val="00BF59AD"/>
    <w:rsid w:val="00C011AF"/>
    <w:rsid w:val="00C026F3"/>
    <w:rsid w:val="00C054D0"/>
    <w:rsid w:val="00C10401"/>
    <w:rsid w:val="00C20461"/>
    <w:rsid w:val="00C34844"/>
    <w:rsid w:val="00C36178"/>
    <w:rsid w:val="00C60674"/>
    <w:rsid w:val="00C60D5D"/>
    <w:rsid w:val="00C66112"/>
    <w:rsid w:val="00C74B78"/>
    <w:rsid w:val="00C76F5A"/>
    <w:rsid w:val="00C92C5B"/>
    <w:rsid w:val="00C950E1"/>
    <w:rsid w:val="00CC0E59"/>
    <w:rsid w:val="00CC0FB4"/>
    <w:rsid w:val="00CC3455"/>
    <w:rsid w:val="00CD654D"/>
    <w:rsid w:val="00CE04F8"/>
    <w:rsid w:val="00CE2E0D"/>
    <w:rsid w:val="00CE509A"/>
    <w:rsid w:val="00D008BF"/>
    <w:rsid w:val="00D03943"/>
    <w:rsid w:val="00D10A97"/>
    <w:rsid w:val="00D1757D"/>
    <w:rsid w:val="00D30600"/>
    <w:rsid w:val="00D45640"/>
    <w:rsid w:val="00D46BD1"/>
    <w:rsid w:val="00D47A95"/>
    <w:rsid w:val="00D528E7"/>
    <w:rsid w:val="00D55050"/>
    <w:rsid w:val="00D562E0"/>
    <w:rsid w:val="00D60B8C"/>
    <w:rsid w:val="00D60BFB"/>
    <w:rsid w:val="00D7656E"/>
    <w:rsid w:val="00D772A9"/>
    <w:rsid w:val="00D92904"/>
    <w:rsid w:val="00D92A2B"/>
    <w:rsid w:val="00DA48B1"/>
    <w:rsid w:val="00DA7566"/>
    <w:rsid w:val="00DC0007"/>
    <w:rsid w:val="00DC2299"/>
    <w:rsid w:val="00DC40FC"/>
    <w:rsid w:val="00DD0640"/>
    <w:rsid w:val="00DD0B5D"/>
    <w:rsid w:val="00DF5D40"/>
    <w:rsid w:val="00E0221C"/>
    <w:rsid w:val="00E05C35"/>
    <w:rsid w:val="00E138F9"/>
    <w:rsid w:val="00E26A44"/>
    <w:rsid w:val="00E273C9"/>
    <w:rsid w:val="00E3077E"/>
    <w:rsid w:val="00E309AF"/>
    <w:rsid w:val="00E35757"/>
    <w:rsid w:val="00E43223"/>
    <w:rsid w:val="00E461BA"/>
    <w:rsid w:val="00E47CA8"/>
    <w:rsid w:val="00E550E9"/>
    <w:rsid w:val="00E62CAB"/>
    <w:rsid w:val="00E631B6"/>
    <w:rsid w:val="00E70F18"/>
    <w:rsid w:val="00E94DAA"/>
    <w:rsid w:val="00EA2DCF"/>
    <w:rsid w:val="00EA5041"/>
    <w:rsid w:val="00EA67B5"/>
    <w:rsid w:val="00EB1894"/>
    <w:rsid w:val="00EB4739"/>
    <w:rsid w:val="00EB73E7"/>
    <w:rsid w:val="00EC0097"/>
    <w:rsid w:val="00EC091B"/>
    <w:rsid w:val="00EE1B15"/>
    <w:rsid w:val="00EF3F30"/>
    <w:rsid w:val="00F0466A"/>
    <w:rsid w:val="00F11D8A"/>
    <w:rsid w:val="00F206C5"/>
    <w:rsid w:val="00F2136F"/>
    <w:rsid w:val="00F2650F"/>
    <w:rsid w:val="00F32A1B"/>
    <w:rsid w:val="00F3652C"/>
    <w:rsid w:val="00F40508"/>
    <w:rsid w:val="00F52375"/>
    <w:rsid w:val="00F54048"/>
    <w:rsid w:val="00F579EF"/>
    <w:rsid w:val="00F645AA"/>
    <w:rsid w:val="00F80BF0"/>
    <w:rsid w:val="00F9357F"/>
    <w:rsid w:val="00F94530"/>
    <w:rsid w:val="00F94640"/>
    <w:rsid w:val="00F94707"/>
    <w:rsid w:val="00F951D3"/>
    <w:rsid w:val="00FB2E10"/>
    <w:rsid w:val="00FB4EEB"/>
    <w:rsid w:val="00FC25B1"/>
    <w:rsid w:val="00FC29E3"/>
    <w:rsid w:val="00FC41F8"/>
    <w:rsid w:val="00FE2B54"/>
    <w:rsid w:val="00FE48A4"/>
    <w:rsid w:val="00FF517B"/>
    <w:rsid w:val="00FF5295"/>
    <w:rsid w:val="00FF6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hsdate"/>
  <w:shapeDefaults>
    <o:shapedefaults v:ext="edit" spidmax="2050"/>
    <o:shapelayout v:ext="edit">
      <o:idmap v:ext="edit" data="2"/>
    </o:shapelayout>
  </w:shapeDefaults>
  <w:decimalSymbol w:val="."/>
  <w:listSeparator w:val=","/>
  <w14:docId w14:val="56487719"/>
  <w15:chartTrackingRefBased/>
  <w15:docId w15:val="{7089E4C8-655B-4921-8111-671A4EEE2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0E4E4E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next w:val="a0"/>
    <w:link w:val="10"/>
    <w:autoRedefine/>
    <w:qFormat/>
    <w:rsid w:val="000631C6"/>
    <w:pPr>
      <w:keepNext/>
      <w:numPr>
        <w:numId w:val="1"/>
      </w:numPr>
      <w:kinsoku w:val="0"/>
      <w:spacing w:before="240" w:after="60"/>
      <w:outlineLvl w:val="0"/>
    </w:pPr>
    <w:rPr>
      <w:b/>
      <w:bCs/>
      <w:kern w:val="32"/>
      <w:sz w:val="28"/>
      <w:szCs w:val="28"/>
    </w:rPr>
  </w:style>
  <w:style w:type="paragraph" w:styleId="2">
    <w:name w:val="heading 2"/>
    <w:next w:val="a0"/>
    <w:link w:val="21"/>
    <w:autoRedefine/>
    <w:qFormat/>
    <w:rsid w:val="000631C6"/>
    <w:pPr>
      <w:keepNext/>
      <w:numPr>
        <w:ilvl w:val="1"/>
        <w:numId w:val="1"/>
      </w:numPr>
      <w:kinsoku w:val="0"/>
      <w:spacing w:before="240" w:after="240"/>
      <w:jc w:val="both"/>
      <w:outlineLvl w:val="1"/>
    </w:pPr>
    <w:rPr>
      <w:rFonts w:ascii="宋体" w:cs="Arial"/>
      <w:b/>
      <w:bCs/>
      <w:iCs/>
      <w:color w:val="000000"/>
      <w:sz w:val="24"/>
      <w:szCs w:val="24"/>
    </w:rPr>
  </w:style>
  <w:style w:type="paragraph" w:styleId="3">
    <w:name w:val="heading 3"/>
    <w:next w:val="a0"/>
    <w:link w:val="30"/>
    <w:autoRedefine/>
    <w:qFormat/>
    <w:rsid w:val="000631C6"/>
    <w:pPr>
      <w:keepNext/>
      <w:numPr>
        <w:ilvl w:val="2"/>
        <w:numId w:val="1"/>
      </w:numPr>
      <w:spacing w:before="240" w:after="60"/>
      <w:outlineLvl w:val="2"/>
    </w:pPr>
    <w:rPr>
      <w:rFonts w:ascii="宋体" w:hAnsi="宋体" w:cs="Arial"/>
      <w:b/>
      <w:bCs/>
      <w:sz w:val="21"/>
      <w:szCs w:val="21"/>
    </w:rPr>
  </w:style>
  <w:style w:type="paragraph" w:styleId="4">
    <w:name w:val="heading 4"/>
    <w:basedOn w:val="a"/>
    <w:next w:val="a"/>
    <w:link w:val="40"/>
    <w:qFormat/>
    <w:rsid w:val="000631C6"/>
    <w:pPr>
      <w:keepNext/>
      <w:widowControl/>
      <w:numPr>
        <w:ilvl w:val="3"/>
        <w:numId w:val="1"/>
      </w:numPr>
      <w:spacing w:before="240" w:after="60" w:line="360" w:lineRule="exact"/>
      <w:jc w:val="left"/>
      <w:outlineLvl w:val="3"/>
    </w:pPr>
    <w:rPr>
      <w:b/>
      <w:bCs/>
      <w:kern w:val="0"/>
      <w:szCs w:val="28"/>
      <w:lang w:val="en-GB"/>
    </w:rPr>
  </w:style>
  <w:style w:type="paragraph" w:styleId="5">
    <w:name w:val="heading 5"/>
    <w:basedOn w:val="a"/>
    <w:next w:val="a"/>
    <w:link w:val="50"/>
    <w:qFormat/>
    <w:rsid w:val="000631C6"/>
    <w:pPr>
      <w:widowControl/>
      <w:numPr>
        <w:ilvl w:val="4"/>
        <w:numId w:val="1"/>
      </w:numPr>
      <w:spacing w:before="240" w:after="60" w:line="360" w:lineRule="exact"/>
      <w:jc w:val="left"/>
      <w:outlineLvl w:val="4"/>
    </w:pPr>
    <w:rPr>
      <w:b/>
      <w:bCs/>
      <w:iCs/>
      <w:kern w:val="0"/>
      <w:szCs w:val="26"/>
      <w:lang w:val="en-GB"/>
    </w:rPr>
  </w:style>
  <w:style w:type="paragraph" w:styleId="6">
    <w:name w:val="heading 6"/>
    <w:basedOn w:val="a"/>
    <w:next w:val="a"/>
    <w:link w:val="60"/>
    <w:qFormat/>
    <w:rsid w:val="000631C6"/>
    <w:pPr>
      <w:widowControl/>
      <w:numPr>
        <w:ilvl w:val="5"/>
        <w:numId w:val="1"/>
      </w:numPr>
      <w:spacing w:before="240" w:after="60" w:line="360" w:lineRule="exact"/>
      <w:jc w:val="left"/>
      <w:outlineLvl w:val="5"/>
    </w:pPr>
    <w:rPr>
      <w:b/>
      <w:bCs/>
      <w:kern w:val="0"/>
      <w:szCs w:val="22"/>
      <w:lang w:val="en-GB"/>
    </w:rPr>
  </w:style>
  <w:style w:type="paragraph" w:styleId="7">
    <w:name w:val="heading 7"/>
    <w:basedOn w:val="a"/>
    <w:next w:val="a"/>
    <w:link w:val="70"/>
    <w:qFormat/>
    <w:rsid w:val="000631C6"/>
    <w:pPr>
      <w:widowControl/>
      <w:numPr>
        <w:ilvl w:val="6"/>
        <w:numId w:val="1"/>
      </w:numPr>
      <w:spacing w:before="240" w:after="60" w:line="360" w:lineRule="exact"/>
      <w:jc w:val="left"/>
      <w:outlineLvl w:val="6"/>
    </w:pPr>
    <w:rPr>
      <w:kern w:val="0"/>
      <w:sz w:val="24"/>
      <w:lang w:val="en-GB"/>
    </w:rPr>
  </w:style>
  <w:style w:type="paragraph" w:styleId="8">
    <w:name w:val="heading 8"/>
    <w:basedOn w:val="a"/>
    <w:next w:val="a"/>
    <w:link w:val="80"/>
    <w:qFormat/>
    <w:rsid w:val="000631C6"/>
    <w:pPr>
      <w:widowControl/>
      <w:numPr>
        <w:ilvl w:val="7"/>
        <w:numId w:val="1"/>
      </w:numPr>
      <w:spacing w:before="240" w:after="60" w:line="360" w:lineRule="exact"/>
      <w:jc w:val="left"/>
      <w:outlineLvl w:val="7"/>
    </w:pPr>
    <w:rPr>
      <w:i/>
      <w:iCs/>
      <w:kern w:val="0"/>
      <w:sz w:val="24"/>
      <w:lang w:val="en-GB"/>
    </w:rPr>
  </w:style>
  <w:style w:type="paragraph" w:styleId="9">
    <w:name w:val="heading 9"/>
    <w:basedOn w:val="a"/>
    <w:next w:val="a"/>
    <w:link w:val="90"/>
    <w:qFormat/>
    <w:rsid w:val="000631C6"/>
    <w:pPr>
      <w:widowControl/>
      <w:numPr>
        <w:ilvl w:val="8"/>
        <w:numId w:val="1"/>
      </w:numPr>
      <w:spacing w:before="240" w:after="60" w:line="360" w:lineRule="exact"/>
      <w:jc w:val="left"/>
      <w:outlineLvl w:val="8"/>
    </w:pPr>
    <w:rPr>
      <w:rFonts w:ascii="Arial" w:hAnsi="Arial" w:cs="Arial"/>
      <w:kern w:val="0"/>
      <w:sz w:val="22"/>
      <w:szCs w:val="22"/>
      <w:lang w:val="en-GB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rsid w:val="00B0614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11"/>
    <w:rsid w:val="008469F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1">
    <w:name w:val="页眉 字符1"/>
    <w:link w:val="a5"/>
    <w:rsid w:val="008469FD"/>
    <w:rPr>
      <w:kern w:val="2"/>
      <w:sz w:val="18"/>
      <w:szCs w:val="18"/>
    </w:rPr>
  </w:style>
  <w:style w:type="paragraph" w:styleId="a6">
    <w:name w:val="footer"/>
    <w:basedOn w:val="a"/>
    <w:link w:val="12"/>
    <w:uiPriority w:val="99"/>
    <w:rsid w:val="008469F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2">
    <w:name w:val="页脚 字符1"/>
    <w:link w:val="a6"/>
    <w:uiPriority w:val="99"/>
    <w:rsid w:val="008469FD"/>
    <w:rPr>
      <w:kern w:val="2"/>
      <w:sz w:val="18"/>
      <w:szCs w:val="18"/>
    </w:rPr>
  </w:style>
  <w:style w:type="character" w:customStyle="1" w:styleId="a7">
    <w:name w:val="页眉 字符"/>
    <w:rsid w:val="00BE2D61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rsid w:val="00BE2D61"/>
    <w:rPr>
      <w:rFonts w:ascii="Times New Roman" w:eastAsia="宋体" w:hAnsi="Times New Roman" w:cs="Times New Roman"/>
      <w:sz w:val="18"/>
      <w:szCs w:val="18"/>
    </w:rPr>
  </w:style>
  <w:style w:type="paragraph" w:styleId="a9">
    <w:name w:val="Title"/>
    <w:basedOn w:val="a"/>
    <w:next w:val="a"/>
    <w:link w:val="aa"/>
    <w:qFormat/>
    <w:rsid w:val="00790E85"/>
    <w:pPr>
      <w:spacing w:before="240" w:after="60"/>
      <w:jc w:val="center"/>
      <w:outlineLvl w:val="0"/>
    </w:pPr>
    <w:rPr>
      <w:rFonts w:ascii="Calibri Light" w:hAnsi="Calibri Light"/>
      <w:b/>
      <w:bCs/>
      <w:sz w:val="32"/>
      <w:szCs w:val="32"/>
    </w:rPr>
  </w:style>
  <w:style w:type="character" w:customStyle="1" w:styleId="aa">
    <w:name w:val="标题 字符"/>
    <w:link w:val="a9"/>
    <w:rsid w:val="00790E85"/>
    <w:rPr>
      <w:rFonts w:ascii="Calibri Light" w:hAnsi="Calibri Light" w:cs="Times New Roman"/>
      <w:b/>
      <w:bCs/>
      <w:kern w:val="2"/>
      <w:sz w:val="32"/>
      <w:szCs w:val="32"/>
    </w:rPr>
  </w:style>
  <w:style w:type="character" w:customStyle="1" w:styleId="1Char">
    <w:name w:val="标题 1 Char"/>
    <w:rsid w:val="000631C6"/>
    <w:rPr>
      <w:b/>
      <w:bCs/>
      <w:kern w:val="44"/>
      <w:sz w:val="44"/>
      <w:szCs w:val="44"/>
    </w:rPr>
  </w:style>
  <w:style w:type="character" w:customStyle="1" w:styleId="21">
    <w:name w:val="标题 2 字符1"/>
    <w:link w:val="2"/>
    <w:rsid w:val="000631C6"/>
    <w:rPr>
      <w:rFonts w:ascii="宋体" w:cs="Arial"/>
      <w:b/>
      <w:bCs/>
      <w:iCs/>
      <w:color w:val="000000"/>
      <w:sz w:val="24"/>
      <w:szCs w:val="24"/>
    </w:rPr>
  </w:style>
  <w:style w:type="character" w:customStyle="1" w:styleId="30">
    <w:name w:val="标题 3 字符"/>
    <w:link w:val="3"/>
    <w:rsid w:val="000631C6"/>
    <w:rPr>
      <w:rFonts w:ascii="宋体" w:hAnsi="宋体" w:cs="Arial"/>
      <w:b/>
      <w:bCs/>
      <w:sz w:val="21"/>
      <w:szCs w:val="21"/>
    </w:rPr>
  </w:style>
  <w:style w:type="character" w:customStyle="1" w:styleId="40">
    <w:name w:val="标题 4 字符"/>
    <w:link w:val="4"/>
    <w:rsid w:val="000631C6"/>
    <w:rPr>
      <w:b/>
      <w:bCs/>
      <w:sz w:val="21"/>
      <w:szCs w:val="28"/>
      <w:lang w:val="en-GB"/>
    </w:rPr>
  </w:style>
  <w:style w:type="character" w:customStyle="1" w:styleId="50">
    <w:name w:val="标题 5 字符"/>
    <w:link w:val="5"/>
    <w:rsid w:val="000631C6"/>
    <w:rPr>
      <w:b/>
      <w:bCs/>
      <w:iCs/>
      <w:sz w:val="21"/>
      <w:szCs w:val="26"/>
      <w:lang w:val="en-GB"/>
    </w:rPr>
  </w:style>
  <w:style w:type="character" w:customStyle="1" w:styleId="60">
    <w:name w:val="标题 6 字符"/>
    <w:link w:val="6"/>
    <w:rsid w:val="000631C6"/>
    <w:rPr>
      <w:b/>
      <w:bCs/>
      <w:sz w:val="21"/>
      <w:szCs w:val="22"/>
      <w:lang w:val="en-GB"/>
    </w:rPr>
  </w:style>
  <w:style w:type="character" w:customStyle="1" w:styleId="70">
    <w:name w:val="标题 7 字符"/>
    <w:link w:val="7"/>
    <w:rsid w:val="000631C6"/>
    <w:rPr>
      <w:sz w:val="24"/>
      <w:szCs w:val="24"/>
      <w:lang w:val="en-GB"/>
    </w:rPr>
  </w:style>
  <w:style w:type="character" w:customStyle="1" w:styleId="80">
    <w:name w:val="标题 8 字符"/>
    <w:link w:val="8"/>
    <w:rsid w:val="000631C6"/>
    <w:rPr>
      <w:i/>
      <w:iCs/>
      <w:sz w:val="24"/>
      <w:szCs w:val="24"/>
      <w:lang w:val="en-GB"/>
    </w:rPr>
  </w:style>
  <w:style w:type="character" w:customStyle="1" w:styleId="90">
    <w:name w:val="标题 9 字符"/>
    <w:link w:val="9"/>
    <w:rsid w:val="000631C6"/>
    <w:rPr>
      <w:rFonts w:ascii="Arial" w:hAnsi="Arial" w:cs="Arial"/>
      <w:sz w:val="22"/>
      <w:szCs w:val="22"/>
      <w:lang w:val="en-GB"/>
    </w:rPr>
  </w:style>
  <w:style w:type="character" w:customStyle="1" w:styleId="10">
    <w:name w:val="标题 1 字符"/>
    <w:link w:val="1"/>
    <w:rsid w:val="000631C6"/>
    <w:rPr>
      <w:b/>
      <w:bCs/>
      <w:kern w:val="32"/>
      <w:sz w:val="28"/>
      <w:szCs w:val="28"/>
    </w:rPr>
  </w:style>
  <w:style w:type="paragraph" w:styleId="a0">
    <w:name w:val="Block Text"/>
    <w:basedOn w:val="a"/>
    <w:rsid w:val="000631C6"/>
    <w:pPr>
      <w:spacing w:after="120"/>
      <w:ind w:leftChars="700" w:left="1440" w:rightChars="700" w:right="1440"/>
    </w:pPr>
  </w:style>
  <w:style w:type="character" w:customStyle="1" w:styleId="20">
    <w:name w:val="标题 2 字符"/>
    <w:rsid w:val="00AC7E8F"/>
    <w:rPr>
      <w:rFonts w:ascii="宋体" w:eastAsia="宋体" w:hAnsi="Times New Roman" w:cs="Arial"/>
      <w:b/>
      <w:bCs/>
      <w:iCs/>
      <w:color w:val="000000"/>
      <w:kern w:val="0"/>
      <w:sz w:val="24"/>
      <w:szCs w:val="24"/>
    </w:rPr>
  </w:style>
  <w:style w:type="paragraph" w:styleId="ab">
    <w:name w:val="List Paragraph"/>
    <w:basedOn w:val="a"/>
    <w:uiPriority w:val="34"/>
    <w:qFormat/>
    <w:rsid w:val="00DC40FC"/>
    <w:pPr>
      <w:ind w:firstLineChars="200" w:firstLine="420"/>
    </w:pPr>
  </w:style>
  <w:style w:type="paragraph" w:styleId="ac">
    <w:name w:val="Balloon Text"/>
    <w:basedOn w:val="a"/>
    <w:link w:val="ad"/>
    <w:rsid w:val="000B0926"/>
    <w:rPr>
      <w:sz w:val="18"/>
      <w:szCs w:val="18"/>
    </w:rPr>
  </w:style>
  <w:style w:type="character" w:customStyle="1" w:styleId="ad">
    <w:name w:val="批注框文本 字符"/>
    <w:link w:val="ac"/>
    <w:rsid w:val="000B0926"/>
    <w:rPr>
      <w:kern w:val="2"/>
      <w:sz w:val="18"/>
      <w:szCs w:val="18"/>
    </w:rPr>
  </w:style>
  <w:style w:type="character" w:styleId="ae">
    <w:name w:val="Placeholder Text"/>
    <w:uiPriority w:val="99"/>
    <w:semiHidden/>
    <w:rsid w:val="001814D3"/>
    <w:rPr>
      <w:color w:val="808080"/>
    </w:rPr>
  </w:style>
  <w:style w:type="paragraph" w:styleId="TOC">
    <w:name w:val="TOC Heading"/>
    <w:basedOn w:val="1"/>
    <w:next w:val="a"/>
    <w:uiPriority w:val="39"/>
    <w:qFormat/>
    <w:rsid w:val="007F36C4"/>
    <w:pPr>
      <w:keepLines/>
      <w:numPr>
        <w:numId w:val="0"/>
      </w:numPr>
      <w:kinsoku/>
      <w:spacing w:after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TOC1">
    <w:name w:val="toc 1"/>
    <w:basedOn w:val="a"/>
    <w:next w:val="a"/>
    <w:autoRedefine/>
    <w:uiPriority w:val="39"/>
    <w:rsid w:val="007F36C4"/>
    <w:rPr>
      <w:b/>
    </w:rPr>
  </w:style>
  <w:style w:type="paragraph" w:styleId="TOC2">
    <w:name w:val="toc 2"/>
    <w:basedOn w:val="a"/>
    <w:next w:val="a"/>
    <w:autoRedefine/>
    <w:uiPriority w:val="39"/>
    <w:rsid w:val="007F36C4"/>
    <w:pPr>
      <w:ind w:leftChars="200" w:left="420"/>
    </w:pPr>
  </w:style>
  <w:style w:type="character" w:styleId="af">
    <w:name w:val="Hyperlink"/>
    <w:uiPriority w:val="99"/>
    <w:unhideWhenUsed/>
    <w:rsid w:val="007F36C4"/>
    <w:rPr>
      <w:color w:val="0563C1"/>
      <w:u w:val="single"/>
    </w:rPr>
  </w:style>
  <w:style w:type="paragraph" w:styleId="TOC3">
    <w:name w:val="toc 3"/>
    <w:basedOn w:val="a"/>
    <w:next w:val="a"/>
    <w:autoRedefine/>
    <w:uiPriority w:val="39"/>
    <w:rsid w:val="007F36C4"/>
    <w:pPr>
      <w:ind w:leftChars="400" w:left="840"/>
    </w:pPr>
  </w:style>
  <w:style w:type="character" w:customStyle="1" w:styleId="Char1">
    <w:name w:val="页眉 Char1"/>
    <w:rsid w:val="007F36C4"/>
    <w:rPr>
      <w:rFonts w:ascii="Times New Roman" w:eastAsia="宋体" w:hAnsi="Times New Roman" w:cs="Times New Roman"/>
      <w:sz w:val="18"/>
      <w:szCs w:val="18"/>
    </w:rPr>
  </w:style>
  <w:style w:type="character" w:styleId="af0">
    <w:name w:val="page number"/>
    <w:basedOn w:val="a1"/>
    <w:rsid w:val="008E5546"/>
  </w:style>
  <w:style w:type="paragraph" w:styleId="af1">
    <w:name w:val="Document Map"/>
    <w:basedOn w:val="a"/>
    <w:semiHidden/>
    <w:rsid w:val="000F15E2"/>
    <w:pPr>
      <w:shd w:val="clear" w:color="auto" w:fill="0000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95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09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0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4.wmf"/><Relationship Id="rId18" Type="http://schemas.openxmlformats.org/officeDocument/2006/relationships/oleObject" Target="embeddings/oleObject5.bin"/><Relationship Id="rId26" Type="http://schemas.openxmlformats.org/officeDocument/2006/relationships/oleObject" Target="embeddings/oleObject8.bin"/><Relationship Id="rId39" Type="http://schemas.openxmlformats.org/officeDocument/2006/relationships/image" Target="media/image18.wmf"/><Relationship Id="rId21" Type="http://schemas.openxmlformats.org/officeDocument/2006/relationships/image" Target="media/image8.png"/><Relationship Id="rId34" Type="http://schemas.openxmlformats.org/officeDocument/2006/relationships/oleObject" Target="embeddings/oleObject12.bin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50" Type="http://schemas.openxmlformats.org/officeDocument/2006/relationships/oleObject" Target="embeddings/oleObject20.bin"/><Relationship Id="rId55" Type="http://schemas.openxmlformats.org/officeDocument/2006/relationships/oleObject" Target="embeddings/oleObject23.bin"/><Relationship Id="rId63" Type="http://schemas.openxmlformats.org/officeDocument/2006/relationships/oleObject" Target="embeddings/oleObject30.bin"/><Relationship Id="rId68" Type="http://schemas.openxmlformats.org/officeDocument/2006/relationships/oleObject" Target="embeddings/oleObject35.bin"/><Relationship Id="rId76" Type="http://schemas.openxmlformats.org/officeDocument/2006/relationships/oleObject" Target="embeddings/oleObject43.bin"/><Relationship Id="rId7" Type="http://schemas.openxmlformats.org/officeDocument/2006/relationships/endnotes" Target="endnotes.xml"/><Relationship Id="rId71" Type="http://schemas.openxmlformats.org/officeDocument/2006/relationships/oleObject" Target="embeddings/oleObject38.bin"/><Relationship Id="rId2" Type="http://schemas.openxmlformats.org/officeDocument/2006/relationships/numbering" Target="numbering.xml"/><Relationship Id="rId16" Type="http://schemas.openxmlformats.org/officeDocument/2006/relationships/oleObject" Target="embeddings/oleObject4.bin"/><Relationship Id="rId29" Type="http://schemas.openxmlformats.org/officeDocument/2006/relationships/image" Target="media/image13.wmf"/><Relationship Id="rId11" Type="http://schemas.openxmlformats.org/officeDocument/2006/relationships/image" Target="media/image3.w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1.bin"/><Relationship Id="rId37" Type="http://schemas.openxmlformats.org/officeDocument/2006/relationships/image" Target="media/image17.wmf"/><Relationship Id="rId40" Type="http://schemas.openxmlformats.org/officeDocument/2006/relationships/oleObject" Target="embeddings/oleObject15.bin"/><Relationship Id="rId45" Type="http://schemas.openxmlformats.org/officeDocument/2006/relationships/image" Target="media/image21.wmf"/><Relationship Id="rId53" Type="http://schemas.openxmlformats.org/officeDocument/2006/relationships/image" Target="media/image25.wmf"/><Relationship Id="rId58" Type="http://schemas.openxmlformats.org/officeDocument/2006/relationships/image" Target="media/image26.wmf"/><Relationship Id="rId66" Type="http://schemas.openxmlformats.org/officeDocument/2006/relationships/oleObject" Target="embeddings/oleObject33.bin"/><Relationship Id="rId74" Type="http://schemas.openxmlformats.org/officeDocument/2006/relationships/oleObject" Target="embeddings/oleObject41.bin"/><Relationship Id="rId79" Type="http://schemas.openxmlformats.org/officeDocument/2006/relationships/footer" Target="footer1.xml"/><Relationship Id="rId5" Type="http://schemas.openxmlformats.org/officeDocument/2006/relationships/webSettings" Target="webSettings.xml"/><Relationship Id="rId61" Type="http://schemas.openxmlformats.org/officeDocument/2006/relationships/oleObject" Target="embeddings/oleObject28.bin"/><Relationship Id="rId10" Type="http://schemas.openxmlformats.org/officeDocument/2006/relationships/oleObject" Target="embeddings/oleObject1.bin"/><Relationship Id="rId19" Type="http://schemas.openxmlformats.org/officeDocument/2006/relationships/image" Target="media/image7.wmf"/><Relationship Id="rId31" Type="http://schemas.openxmlformats.org/officeDocument/2006/relationships/image" Target="media/image14.wmf"/><Relationship Id="rId44" Type="http://schemas.openxmlformats.org/officeDocument/2006/relationships/oleObject" Target="embeddings/oleObject17.bin"/><Relationship Id="rId52" Type="http://schemas.openxmlformats.org/officeDocument/2006/relationships/oleObject" Target="embeddings/oleObject21.bin"/><Relationship Id="rId60" Type="http://schemas.openxmlformats.org/officeDocument/2006/relationships/oleObject" Target="embeddings/oleObject27.bin"/><Relationship Id="rId65" Type="http://schemas.openxmlformats.org/officeDocument/2006/relationships/oleObject" Target="embeddings/oleObject32.bin"/><Relationship Id="rId73" Type="http://schemas.openxmlformats.org/officeDocument/2006/relationships/oleObject" Target="embeddings/oleObject40.bin"/><Relationship Id="rId78" Type="http://schemas.openxmlformats.org/officeDocument/2006/relationships/header" Target="header1.xml"/><Relationship Id="rId8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Relationship Id="rId22" Type="http://schemas.openxmlformats.org/officeDocument/2006/relationships/image" Target="media/image9.png"/><Relationship Id="rId27" Type="http://schemas.openxmlformats.org/officeDocument/2006/relationships/image" Target="media/image12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6.wmf"/><Relationship Id="rId43" Type="http://schemas.openxmlformats.org/officeDocument/2006/relationships/image" Target="media/image20.wmf"/><Relationship Id="rId48" Type="http://schemas.openxmlformats.org/officeDocument/2006/relationships/oleObject" Target="embeddings/oleObject19.bin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31.bin"/><Relationship Id="rId69" Type="http://schemas.openxmlformats.org/officeDocument/2006/relationships/oleObject" Target="embeddings/oleObject36.bin"/><Relationship Id="rId77" Type="http://schemas.openxmlformats.org/officeDocument/2006/relationships/oleObject" Target="embeddings/oleObject44.bin"/><Relationship Id="rId8" Type="http://schemas.openxmlformats.org/officeDocument/2006/relationships/image" Target="media/image1.png"/><Relationship Id="rId51" Type="http://schemas.openxmlformats.org/officeDocument/2006/relationships/image" Target="media/image24.wmf"/><Relationship Id="rId72" Type="http://schemas.openxmlformats.org/officeDocument/2006/relationships/oleObject" Target="embeddings/oleObject39.bin"/><Relationship Id="rId80" Type="http://schemas.openxmlformats.org/officeDocument/2006/relationships/fontTable" Target="fontTable.xml"/><Relationship Id="rId3" Type="http://schemas.openxmlformats.org/officeDocument/2006/relationships/styles" Target="styles.xml"/><Relationship Id="rId12" Type="http://schemas.openxmlformats.org/officeDocument/2006/relationships/oleObject" Target="embeddings/oleObject2.bin"/><Relationship Id="rId17" Type="http://schemas.openxmlformats.org/officeDocument/2006/relationships/image" Target="media/image6.wmf"/><Relationship Id="rId25" Type="http://schemas.openxmlformats.org/officeDocument/2006/relationships/image" Target="media/image11.wmf"/><Relationship Id="rId33" Type="http://schemas.openxmlformats.org/officeDocument/2006/relationships/image" Target="media/image15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8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4.bin"/><Relationship Id="rId20" Type="http://schemas.openxmlformats.org/officeDocument/2006/relationships/oleObject" Target="embeddings/oleObject6.bin"/><Relationship Id="rId41" Type="http://schemas.openxmlformats.org/officeDocument/2006/relationships/image" Target="media/image19.wmf"/><Relationship Id="rId54" Type="http://schemas.openxmlformats.org/officeDocument/2006/relationships/oleObject" Target="embeddings/oleObject22.bin"/><Relationship Id="rId62" Type="http://schemas.openxmlformats.org/officeDocument/2006/relationships/oleObject" Target="embeddings/oleObject29.bin"/><Relationship Id="rId70" Type="http://schemas.openxmlformats.org/officeDocument/2006/relationships/oleObject" Target="embeddings/oleObject37.bin"/><Relationship Id="rId75" Type="http://schemas.openxmlformats.org/officeDocument/2006/relationships/oleObject" Target="embeddings/oleObject42.bin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image" Target="media/image5.wmf"/><Relationship Id="rId23" Type="http://schemas.openxmlformats.org/officeDocument/2006/relationships/image" Target="media/image10.wmf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7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YU\AppData\Local\Temp\tmp16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000CBD-2BB4-4C8C-B79D-CC4AFF803B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tmp16.dotx</Template>
  <TotalTime>1</TotalTime>
  <Pages>8</Pages>
  <Words>983</Words>
  <Characters>5607</Characters>
  <Application>Microsoft Office Word</Application>
  <DocSecurity>0</DocSecurity>
  <Lines>46</Lines>
  <Paragraphs>13</Paragraphs>
  <ScaleCrop>false</ScaleCrop>
  <Company/>
  <LinksUpToDate>false</LinksUpToDate>
  <CharactersWithSpaces>6577</CharactersWithSpaces>
  <SharedDoc>false</SharedDoc>
  <HLinks>
    <vt:vector size="36" baseType="variant">
      <vt:variant>
        <vt:i4>1114161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_Toc480218449</vt:lpwstr>
      </vt:variant>
      <vt:variant>
        <vt:i4>1114161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_Toc480218448</vt:lpwstr>
      </vt:variant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_Toc480218447</vt:lpwstr>
      </vt:variant>
      <vt:variant>
        <vt:i4>1114161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_Toc480218446</vt:lpwstr>
      </vt:variant>
      <vt:variant>
        <vt:i4>1114161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_Toc480218445</vt:lpwstr>
      </vt:variant>
      <vt:variant>
        <vt:i4>1114161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_Toc480218444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防潮验算计算书</dc:title>
  <dc:subject/>
  <dc:creator>YU</dc:creator>
  <cp:keywords/>
  <dc:description/>
  <cp:lastModifiedBy>Y U</cp:lastModifiedBy>
  <cp:revision>1</cp:revision>
  <dcterms:created xsi:type="dcterms:W3CDTF">2021-12-15T03:22:00Z</dcterms:created>
  <dcterms:modified xsi:type="dcterms:W3CDTF">2021-12-15T03:23:00Z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