
<file path=[Content_Types].xml><?xml version="1.0" encoding="utf-8"?>
<Types xmlns="http://schemas.openxmlformats.org/package/2006/content-types">
  <Default Extension="xml" ContentType="application/xml"/>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9"/>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9"/>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T15170462646</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2"/>
        <w:pBdr>
          <w:bottom w:val="none" w:color="auto" w:sz="0" w:space="0"/>
        </w:pBdr>
        <w:tabs>
          <w:tab w:val="clear" w:pos="4153"/>
          <w:tab w:val="clear" w:pos="8306"/>
        </w:tabs>
        <w:snapToGrid/>
        <w:rPr>
          <w:rFonts w:ascii="宋体" w:hAnsi="宋体"/>
          <w:szCs w:val="20"/>
        </w:rPr>
      </w:pPr>
    </w:p>
    <w:p>
      <w:pPr>
        <w:pStyle w:val="13"/>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_Toc3756 </w:instrText>
      </w:r>
      <w:r>
        <w:rPr>
          <w:rFonts w:ascii="宋体" w:hAnsi="宋体"/>
          <w:caps/>
        </w:rPr>
        <w:fldChar w:fldCharType="separate"/>
      </w:r>
      <w:r>
        <w:rPr>
          <w:rFonts w:hint="eastAsia" w:ascii="Times New Roman" w:hAnsi="Times New Roman"/>
          <w:szCs w:val="28"/>
        </w:rPr>
        <w:t>1</w:t>
      </w:r>
      <w:r>
        <w:rPr>
          <w:rFonts w:ascii="Times New Roman" w:hAnsi="Times New Roman"/>
          <w:szCs w:val="28"/>
        </w:rPr>
        <w:t>.</w:t>
      </w:r>
      <w:r>
        <w:rPr>
          <w:rFonts w:hint="eastAsia" w:ascii="Times New Roman" w:hAnsi="Times New Roman"/>
          <w:szCs w:val="28"/>
        </w:rPr>
        <w:t>项目概况</w:t>
      </w:r>
      <w:r>
        <w:tab/>
      </w:r>
      <w:r>
        <w:fldChar w:fldCharType="begin"/>
      </w:r>
      <w:r>
        <w:instrText xml:space="preserve"> PAGEREF _Toc3756 </w:instrText>
      </w:r>
      <w:r>
        <w:fldChar w:fldCharType="separate"/>
      </w:r>
      <w:r>
        <w:t>3</w:t>
      </w:r>
      <w:r>
        <w:fldChar w:fldCharType="end"/>
      </w:r>
      <w:r>
        <w:rPr>
          <w:rFonts w:ascii="宋体" w:hAnsi="宋体"/>
          <w:caps/>
        </w:rPr>
        <w:fldChar w:fldCharType="end"/>
      </w:r>
    </w:p>
    <w:p>
      <w:pPr>
        <w:pStyle w:val="13"/>
        <w:tabs>
          <w:tab w:val="right" w:leader="dot" w:pos="9070"/>
          <w:tab w:val="clear" w:pos="180"/>
          <w:tab w:val="clear" w:pos="9360"/>
        </w:tabs>
      </w:pPr>
      <w:r>
        <w:fldChar w:fldCharType="begin"/>
      </w:r>
      <w:r>
        <w:instrText xml:space="preserve"> HYPERLINK \l _Toc15243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_Toc15243 </w:instrText>
      </w:r>
      <w:r>
        <w:fldChar w:fldCharType="separate"/>
      </w:r>
      <w:r>
        <w:t>3</w:t>
      </w:r>
      <w:r>
        <w:fldChar w:fldCharType="end"/>
      </w:r>
      <w:r>
        <w:fldChar w:fldCharType="end"/>
      </w:r>
    </w:p>
    <w:p>
      <w:pPr>
        <w:pStyle w:val="14"/>
        <w:tabs>
          <w:tab w:val="right" w:leader="dot" w:pos="9070"/>
          <w:tab w:val="clear" w:pos="540"/>
          <w:tab w:val="clear" w:pos="9360"/>
        </w:tabs>
      </w:pPr>
      <w:r>
        <w:fldChar w:fldCharType="begin"/>
      </w:r>
      <w:r>
        <w:instrText xml:space="preserve"> HYPERLINK \l _Toc13331 </w:instrText>
      </w:r>
      <w:r>
        <w:fldChar w:fldCharType="separate"/>
      </w:r>
      <w:r>
        <w:rPr>
          <w:rFonts w:hint="eastAsia"/>
          <w:szCs w:val="24"/>
        </w:rPr>
        <w:t>2.1评价</w:t>
      </w:r>
      <w:r>
        <w:rPr>
          <w:szCs w:val="24"/>
        </w:rPr>
        <w:t>依据</w:t>
      </w:r>
      <w:r>
        <w:tab/>
      </w:r>
      <w:r>
        <w:fldChar w:fldCharType="begin"/>
      </w:r>
      <w:r>
        <w:instrText xml:space="preserve"> PAGEREF _Toc13331 </w:instrText>
      </w:r>
      <w:r>
        <w:fldChar w:fldCharType="separate"/>
      </w:r>
      <w:r>
        <w:t>3</w:t>
      </w:r>
      <w:r>
        <w:fldChar w:fldCharType="end"/>
      </w:r>
      <w:r>
        <w:fldChar w:fldCharType="end"/>
      </w:r>
    </w:p>
    <w:p>
      <w:pPr>
        <w:pStyle w:val="14"/>
        <w:tabs>
          <w:tab w:val="right" w:leader="dot" w:pos="9070"/>
          <w:tab w:val="clear" w:pos="540"/>
          <w:tab w:val="clear" w:pos="9360"/>
        </w:tabs>
      </w:pPr>
      <w:r>
        <w:fldChar w:fldCharType="begin"/>
      </w:r>
      <w:r>
        <w:instrText xml:space="preserve"> HYPERLINK \l _Toc15806 </w:instrText>
      </w:r>
      <w:r>
        <w:fldChar w:fldCharType="separate"/>
      </w:r>
      <w:r>
        <w:rPr>
          <w:rFonts w:hint="eastAsia"/>
          <w:szCs w:val="24"/>
        </w:rPr>
        <w:t>2.2标准</w:t>
      </w:r>
      <w:r>
        <w:rPr>
          <w:szCs w:val="24"/>
        </w:rPr>
        <w:t>要求</w:t>
      </w:r>
      <w:r>
        <w:tab/>
      </w:r>
      <w:r>
        <w:fldChar w:fldCharType="begin"/>
      </w:r>
      <w:r>
        <w:instrText xml:space="preserve"> PAGEREF _Toc15806 </w:instrText>
      </w:r>
      <w:r>
        <w:fldChar w:fldCharType="separate"/>
      </w:r>
      <w:r>
        <w:t>3</w:t>
      </w:r>
      <w:r>
        <w:fldChar w:fldCharType="end"/>
      </w:r>
      <w:r>
        <w:fldChar w:fldCharType="end"/>
      </w:r>
    </w:p>
    <w:p>
      <w:pPr>
        <w:pStyle w:val="13"/>
        <w:tabs>
          <w:tab w:val="right" w:leader="dot" w:pos="9070"/>
          <w:tab w:val="clear" w:pos="180"/>
          <w:tab w:val="clear" w:pos="9360"/>
        </w:tabs>
      </w:pPr>
      <w:r>
        <w:fldChar w:fldCharType="begin"/>
      </w:r>
      <w:r>
        <w:instrText xml:space="preserve"> HYPERLINK \l _Toc13542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_Toc13542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_Toc2341 </w:instrText>
      </w:r>
      <w:r>
        <w:fldChar w:fldCharType="separate"/>
      </w:r>
      <w:r>
        <w:rPr>
          <w:rFonts w:hint="eastAsia"/>
          <w:szCs w:val="24"/>
        </w:rPr>
        <w:t>3.1模拟软件</w:t>
      </w:r>
      <w:r>
        <w:tab/>
      </w:r>
      <w:r>
        <w:fldChar w:fldCharType="begin"/>
      </w:r>
      <w:r>
        <w:instrText xml:space="preserve"> PAGEREF _Toc2341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_Toc15534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_Toc15534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_Toc14577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_Toc14577 </w:instrText>
      </w:r>
      <w:r>
        <w:fldChar w:fldCharType="separate"/>
      </w:r>
      <w:r>
        <w:t>5</w:t>
      </w:r>
      <w:r>
        <w:fldChar w:fldCharType="end"/>
      </w:r>
      <w:r>
        <w:fldChar w:fldCharType="end"/>
      </w:r>
    </w:p>
    <w:p>
      <w:pPr>
        <w:pStyle w:val="14"/>
        <w:tabs>
          <w:tab w:val="right" w:leader="dot" w:pos="9070"/>
          <w:tab w:val="clear" w:pos="540"/>
          <w:tab w:val="clear" w:pos="9360"/>
        </w:tabs>
      </w:pPr>
      <w:r>
        <w:fldChar w:fldCharType="begin"/>
      </w:r>
      <w:r>
        <w:instrText xml:space="preserve"> HYPERLINK \l _Toc18559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_Toc18559 </w:instrText>
      </w:r>
      <w:r>
        <w:fldChar w:fldCharType="separate"/>
      </w:r>
      <w:r>
        <w:t>6</w:t>
      </w:r>
      <w:r>
        <w:fldChar w:fldCharType="end"/>
      </w:r>
      <w:r>
        <w:fldChar w:fldCharType="end"/>
      </w:r>
    </w:p>
    <w:p>
      <w:pPr>
        <w:pStyle w:val="13"/>
        <w:tabs>
          <w:tab w:val="right" w:leader="dot" w:pos="9070"/>
          <w:tab w:val="clear" w:pos="180"/>
          <w:tab w:val="clear" w:pos="9360"/>
        </w:tabs>
      </w:pPr>
      <w:r>
        <w:fldChar w:fldCharType="begin"/>
      </w:r>
      <w:r>
        <w:instrText xml:space="preserve"> HYPERLINK \l _Toc29183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_Toc29183 </w:instrText>
      </w:r>
      <w:r>
        <w:fldChar w:fldCharType="separate"/>
      </w:r>
      <w:r>
        <w:t>6</w:t>
      </w:r>
      <w:r>
        <w:fldChar w:fldCharType="end"/>
      </w:r>
      <w:r>
        <w:fldChar w:fldCharType="end"/>
      </w:r>
    </w:p>
    <w:p>
      <w:pPr>
        <w:pStyle w:val="14"/>
        <w:tabs>
          <w:tab w:val="right" w:leader="dot" w:pos="9070"/>
          <w:tab w:val="clear" w:pos="540"/>
          <w:tab w:val="clear" w:pos="9360"/>
        </w:tabs>
      </w:pPr>
      <w:r>
        <w:fldChar w:fldCharType="begin"/>
      </w:r>
      <w:r>
        <w:instrText xml:space="preserve"> HYPERLINK \l _Toc32116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_Toc32116 </w:instrText>
      </w:r>
      <w:r>
        <w:fldChar w:fldCharType="separate"/>
      </w:r>
      <w:r>
        <w:t>6</w:t>
      </w:r>
      <w:r>
        <w:fldChar w:fldCharType="end"/>
      </w:r>
      <w:r>
        <w:fldChar w:fldCharType="end"/>
      </w:r>
    </w:p>
    <w:p>
      <w:pPr>
        <w:pStyle w:val="14"/>
        <w:tabs>
          <w:tab w:val="right" w:leader="dot" w:pos="9070"/>
          <w:tab w:val="clear" w:pos="540"/>
          <w:tab w:val="clear" w:pos="9360"/>
        </w:tabs>
      </w:pPr>
      <w:r>
        <w:fldChar w:fldCharType="begin"/>
      </w:r>
      <w:r>
        <w:instrText xml:space="preserve"> HYPERLINK \l _Toc20970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_Toc20970 </w:instrText>
      </w:r>
      <w:r>
        <w:fldChar w:fldCharType="separate"/>
      </w:r>
      <w:r>
        <w:t>7</w:t>
      </w:r>
      <w:r>
        <w:fldChar w:fldCharType="end"/>
      </w:r>
      <w:r>
        <w:fldChar w:fldCharType="end"/>
      </w:r>
    </w:p>
    <w:p>
      <w:pPr>
        <w:pStyle w:val="13"/>
        <w:tabs>
          <w:tab w:val="right" w:leader="dot" w:pos="9070"/>
          <w:tab w:val="clear" w:pos="180"/>
          <w:tab w:val="clear" w:pos="9360"/>
        </w:tabs>
      </w:pPr>
      <w:r>
        <w:fldChar w:fldCharType="begin"/>
      </w:r>
      <w:r>
        <w:instrText xml:space="preserve"> HYPERLINK \l _Toc1019 </w:instrText>
      </w:r>
      <w:r>
        <w:fldChar w:fldCharType="separate"/>
      </w:r>
      <w:r>
        <w:rPr>
          <w:rFonts w:hint="eastAsia" w:ascii="Times New Roman" w:hAnsi="Times New Roman"/>
          <w:szCs w:val="28"/>
        </w:rPr>
        <w:t>5.结论</w:t>
      </w:r>
      <w:r>
        <w:tab/>
      </w:r>
      <w:r>
        <w:fldChar w:fldCharType="begin"/>
      </w:r>
      <w:r>
        <w:instrText xml:space="preserve"> PAGEREF _Toc1019 </w:instrText>
      </w:r>
      <w:r>
        <w:fldChar w:fldCharType="separate"/>
      </w:r>
      <w:r>
        <w:t>9</w:t>
      </w:r>
      <w:r>
        <w:fldChar w:fldCharType="end"/>
      </w:r>
      <w:r>
        <w:fldChar w:fldCharType="end"/>
      </w:r>
    </w:p>
    <w:p>
      <w:pPr>
        <w:pStyle w:val="13"/>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3756"/>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bookmarkStart w:id="55" w:name="_GoBack"/>
      <w:bookmarkEnd w:id="55"/>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9"/>
        <w:tblW w:w="827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616" w:type="dxa"/>
            <w:shd w:val="clear" w:color="auto" w:fill="E6E6E6"/>
            <w:vAlign w:val="center"/>
          </w:tcPr>
          <w:p>
            <w:pPr>
              <w:jc w:val="center"/>
            </w:pPr>
            <w:r>
              <w:rPr>
                <w:b/>
              </w:rPr>
              <w:t>名称</w:t>
            </w:r>
          </w:p>
        </w:tc>
        <w:tc>
          <w:tcPr>
            <w:tcW w:w="2586" w:type="dxa"/>
            <w:shd w:val="clear" w:color="auto" w:fill="E6E6E6"/>
            <w:vAlign w:val="center"/>
          </w:tcPr>
          <w:p>
            <w:pPr>
              <w:jc w:val="center"/>
            </w:pPr>
            <w:r>
              <w:rPr>
                <w:b/>
              </w:rPr>
              <w:t>建筑高度(米)</w:t>
            </w:r>
          </w:p>
        </w:tc>
        <w:tc>
          <w:tcPr>
            <w:tcW w:w="2071" w:type="dxa"/>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616" w:type="dxa"/>
            <w:vAlign w:val="center"/>
          </w:tcPr>
          <w:p>
            <w:pPr>
              <w:rPr>
                <w:rFonts w:hint="eastAsia" w:eastAsia="微软雅黑"/>
                <w:lang w:val="en-US" w:eastAsia="zh-CN"/>
              </w:rPr>
            </w:pPr>
            <w:r>
              <w:rPr>
                <w:rFonts w:hint="eastAsia"/>
                <w:lang w:val="en-US" w:eastAsia="zh-CN"/>
              </w:rPr>
              <w:t xml:space="preserve">         绿色共享社区</w:t>
            </w:r>
          </w:p>
        </w:tc>
        <w:tc>
          <w:tcPr>
            <w:tcW w:w="2586" w:type="dxa"/>
            <w:vAlign w:val="center"/>
          </w:tcPr>
          <w:p>
            <w:pPr>
              <w:rPr>
                <w:rFonts w:hint="eastAsia" w:eastAsia="微软雅黑"/>
                <w:lang w:val="en-US" w:eastAsia="zh-CN"/>
              </w:rPr>
            </w:pPr>
            <w:r>
              <w:rPr>
                <w:rFonts w:hint="eastAsia"/>
                <w:lang w:val="en-US" w:eastAsia="zh-CN"/>
              </w:rPr>
              <w:t xml:space="preserve">        15</w:t>
            </w:r>
          </w:p>
        </w:tc>
        <w:tc>
          <w:tcPr>
            <w:tcW w:w="2071" w:type="dxa"/>
            <w:vAlign w:val="center"/>
          </w:tcPr>
          <w:p>
            <w:pPr>
              <w:rPr>
                <w:rFonts w:hint="eastAsia" w:eastAsia="微软雅黑"/>
                <w:lang w:val="en-US" w:eastAsia="zh-CN"/>
              </w:rPr>
            </w:pPr>
            <w:r>
              <w:rPr>
                <w:rFonts w:hint="eastAsia"/>
                <w:lang w:val="en-US" w:eastAsia="zh-CN"/>
              </w:rPr>
              <w:t xml:space="preserve">        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616" w:type="dxa"/>
            <w:vAlign w:val="center"/>
          </w:tcPr>
          <w:p/>
        </w:tc>
        <w:tc>
          <w:tcPr>
            <w:tcW w:w="2586" w:type="dxa"/>
            <w:vAlign w:val="center"/>
          </w:tcPr>
          <w:p/>
        </w:tc>
        <w:tc>
          <w:tcPr>
            <w:tcW w:w="2071" w:type="dxa"/>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15243"/>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13331"/>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bookmarkStart w:id="18" w:name="_Toc15806"/>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9"/>
        <w:tblW w:w="8276" w:type="dxa"/>
        <w:jc w:val="center"/>
        <w:tblInd w:w="0" w:type="dxa"/>
        <w:tblLayout w:type="fixed"/>
        <w:tblCellMar>
          <w:top w:w="0" w:type="dxa"/>
          <w:left w:w="108" w:type="dxa"/>
          <w:bottom w:w="0" w:type="dxa"/>
          <w:right w:w="108" w:type="dxa"/>
        </w:tblCellMar>
      </w:tblPr>
      <w:tblGrid>
        <w:gridCol w:w="659"/>
        <w:gridCol w:w="831"/>
        <w:gridCol w:w="821"/>
        <w:gridCol w:w="821"/>
        <w:gridCol w:w="5144"/>
      </w:tblGrid>
      <w:tr>
        <w:tblPrEx>
          <w:tblLayout w:type="fixed"/>
          <w:tblCellMar>
            <w:top w:w="0" w:type="dxa"/>
            <w:left w:w="108" w:type="dxa"/>
            <w:bottom w:w="0" w:type="dxa"/>
            <w:right w:w="108" w:type="dxa"/>
          </w:tblCellMar>
        </w:tblPrEx>
        <w:trPr>
          <w:cantSplit/>
          <w:trHeight w:val="270" w:hRule="atLeast"/>
          <w:jc w:val="center"/>
        </w:trPr>
        <w:tc>
          <w:tcPr>
            <w:tcW w:w="1490" w:type="dxa"/>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1642" w:type="dxa"/>
            <w:gridSpan w:val="2"/>
            <w:tcBorders>
              <w:top w:val="single" w:color="auto" w:sz="12" w:space="0"/>
              <w:left w:val="nil"/>
              <w:bottom w:val="single" w:color="auto" w:sz="4" w:space="0"/>
              <w:right w:val="single" w:color="auto" w:sz="4" w:space="0"/>
            </w:tcBorders>
            <w:shd w:val="clear" w:color="auto" w:fill="D9D9D9"/>
            <w:vAlign w:val="center"/>
          </w:tcPr>
          <w:p>
            <w:pPr>
              <w:jc w:val="center"/>
              <w:rPr>
                <w:sz w:val="18"/>
              </w:rPr>
            </w:pPr>
            <w:r>
              <w:rPr>
                <w:rFonts w:hint="eastAsia"/>
                <w:sz w:val="18"/>
              </w:rPr>
              <w:t>时段</w:t>
            </w:r>
          </w:p>
        </w:tc>
        <w:tc>
          <w:tcPr>
            <w:tcW w:w="5144" w:type="dxa"/>
            <w:vMerge w:val="restart"/>
            <w:tcBorders>
              <w:top w:val="single" w:color="auto" w:sz="12" w:space="0"/>
              <w:left w:val="single" w:color="auto" w:sz="4" w:space="0"/>
              <w:bottom w:val="single" w:color="auto" w:sz="4" w:space="0"/>
              <w:right w:val="single" w:color="auto" w:sz="12" w:space="0"/>
            </w:tcBorders>
            <w:shd w:val="clear" w:color="auto" w:fill="D9D9D9"/>
            <w:vAlign w:val="center"/>
          </w:tcPr>
          <w:p>
            <w:pPr>
              <w:jc w:val="center"/>
              <w:rPr>
                <w:sz w:val="18"/>
              </w:rPr>
            </w:pPr>
            <w:r>
              <w:rPr>
                <w:rFonts w:hint="eastAsia"/>
                <w:sz w:val="18"/>
              </w:rPr>
              <w:t>适用范围</w:t>
            </w:r>
          </w:p>
        </w:tc>
      </w:tr>
      <w:tr>
        <w:tblPrEx>
          <w:tblLayout w:type="fixed"/>
          <w:tblCellMar>
            <w:top w:w="0" w:type="dxa"/>
            <w:left w:w="108" w:type="dxa"/>
            <w:bottom w:w="0" w:type="dxa"/>
            <w:right w:w="108" w:type="dxa"/>
          </w:tblCellMar>
        </w:tblPrEx>
        <w:trPr>
          <w:cantSplit/>
          <w:trHeight w:val="592" w:hRule="atLeast"/>
          <w:jc w:val="center"/>
        </w:trPr>
        <w:tc>
          <w:tcPr>
            <w:tcW w:w="1490"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821" w:type="dxa"/>
            <w:tcBorders>
              <w:top w:val="nil"/>
              <w:left w:val="nil"/>
              <w:bottom w:val="single" w:color="auto" w:sz="4" w:space="0"/>
              <w:right w:val="single" w:color="auto" w:sz="4" w:space="0"/>
            </w:tcBorders>
            <w:shd w:val="clear" w:color="auto" w:fill="D9D9D9"/>
            <w:vAlign w:val="center"/>
          </w:tcPr>
          <w:p>
            <w:pPr>
              <w:jc w:val="center"/>
              <w:rPr>
                <w:sz w:val="18"/>
              </w:rPr>
            </w:pPr>
            <w:r>
              <w:rPr>
                <w:rFonts w:hint="eastAsia"/>
                <w:sz w:val="18"/>
              </w:rPr>
              <w:t>昼间</w:t>
            </w:r>
          </w:p>
        </w:tc>
        <w:tc>
          <w:tcPr>
            <w:tcW w:w="821" w:type="dxa"/>
            <w:tcBorders>
              <w:top w:val="nil"/>
              <w:left w:val="nil"/>
              <w:bottom w:val="single" w:color="auto" w:sz="4" w:space="0"/>
              <w:right w:val="single" w:color="auto" w:sz="4" w:space="0"/>
            </w:tcBorders>
            <w:shd w:val="clear" w:color="auto" w:fill="D9D9D9"/>
            <w:vAlign w:val="center"/>
          </w:tcPr>
          <w:p>
            <w:pPr>
              <w:jc w:val="center"/>
              <w:rPr>
                <w:sz w:val="18"/>
              </w:rPr>
            </w:pPr>
            <w:r>
              <w:rPr>
                <w:rFonts w:hint="eastAsia"/>
                <w:sz w:val="18"/>
              </w:rPr>
              <w:t>夜间</w:t>
            </w:r>
          </w:p>
        </w:tc>
        <w:tc>
          <w:tcPr>
            <w:tcW w:w="5144" w:type="dxa"/>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Layout w:type="fixed"/>
          <w:tblCellMar>
            <w:top w:w="0" w:type="dxa"/>
            <w:left w:w="108" w:type="dxa"/>
            <w:bottom w:w="0" w:type="dxa"/>
            <w:right w:w="108" w:type="dxa"/>
          </w:tblCellMar>
        </w:tblPrEx>
        <w:trPr>
          <w:cantSplit/>
          <w:trHeight w:val="285" w:hRule="atLeast"/>
          <w:jc w:val="center"/>
        </w:trPr>
        <w:tc>
          <w:tcPr>
            <w:tcW w:w="1490"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rPr>
            </w:pPr>
            <w:r>
              <w:rPr>
                <w:sz w:val="18"/>
              </w:rPr>
              <w:t>0类</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50</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40</w:t>
            </w:r>
          </w:p>
        </w:tc>
        <w:tc>
          <w:tcPr>
            <w:tcW w:w="5144" w:type="dxa"/>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Layout w:type="fixed"/>
          <w:tblCellMar>
            <w:top w:w="0" w:type="dxa"/>
            <w:left w:w="108" w:type="dxa"/>
            <w:bottom w:w="0" w:type="dxa"/>
            <w:right w:w="108" w:type="dxa"/>
          </w:tblCellMar>
        </w:tblPrEx>
        <w:trPr>
          <w:cantSplit/>
          <w:trHeight w:val="510" w:hRule="atLeast"/>
          <w:jc w:val="center"/>
        </w:trPr>
        <w:tc>
          <w:tcPr>
            <w:tcW w:w="1490"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rPr>
            </w:pPr>
            <w:r>
              <w:rPr>
                <w:sz w:val="18"/>
              </w:rPr>
              <w:t>1类</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55</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45</w:t>
            </w:r>
          </w:p>
        </w:tc>
        <w:tc>
          <w:tcPr>
            <w:tcW w:w="5144" w:type="dxa"/>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Layout w:type="fixed"/>
          <w:tblCellMar>
            <w:top w:w="0" w:type="dxa"/>
            <w:left w:w="108" w:type="dxa"/>
            <w:bottom w:w="0" w:type="dxa"/>
            <w:right w:w="108" w:type="dxa"/>
          </w:tblCellMar>
        </w:tblPrEx>
        <w:trPr>
          <w:cantSplit/>
          <w:trHeight w:val="510" w:hRule="atLeast"/>
          <w:jc w:val="center"/>
        </w:trPr>
        <w:tc>
          <w:tcPr>
            <w:tcW w:w="1490"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rPr>
            </w:pPr>
            <w:r>
              <w:rPr>
                <w:sz w:val="18"/>
              </w:rPr>
              <w:t>2类</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60</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50</w:t>
            </w:r>
          </w:p>
        </w:tc>
        <w:tc>
          <w:tcPr>
            <w:tcW w:w="5144" w:type="dxa"/>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Layout w:type="fixed"/>
          <w:tblCellMar>
            <w:top w:w="0" w:type="dxa"/>
            <w:left w:w="108" w:type="dxa"/>
            <w:bottom w:w="0" w:type="dxa"/>
            <w:right w:w="108" w:type="dxa"/>
          </w:tblCellMar>
        </w:tblPrEx>
        <w:trPr>
          <w:cantSplit/>
          <w:trHeight w:val="540" w:hRule="atLeast"/>
          <w:jc w:val="center"/>
        </w:trPr>
        <w:tc>
          <w:tcPr>
            <w:tcW w:w="1490"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sz w:val="18"/>
              </w:rPr>
            </w:pPr>
            <w:r>
              <w:rPr>
                <w:sz w:val="18"/>
              </w:rPr>
              <w:t>3类</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65</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55</w:t>
            </w:r>
          </w:p>
        </w:tc>
        <w:tc>
          <w:tcPr>
            <w:tcW w:w="5144" w:type="dxa"/>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Layout w:type="fixed"/>
          <w:tblCellMar>
            <w:top w:w="0" w:type="dxa"/>
            <w:left w:w="108" w:type="dxa"/>
            <w:bottom w:w="0" w:type="dxa"/>
            <w:right w:w="108" w:type="dxa"/>
          </w:tblCellMar>
        </w:tblPrEx>
        <w:trPr>
          <w:cantSplit/>
          <w:trHeight w:val="810" w:hRule="atLeast"/>
          <w:jc w:val="center"/>
        </w:trPr>
        <w:tc>
          <w:tcPr>
            <w:tcW w:w="659" w:type="dxa"/>
            <w:vMerge w:val="restart"/>
            <w:tcBorders>
              <w:top w:val="nil"/>
              <w:left w:val="single" w:color="auto" w:sz="12" w:space="0"/>
              <w:bottom w:val="single" w:color="auto" w:sz="4" w:space="0"/>
              <w:right w:val="single" w:color="auto" w:sz="4" w:space="0"/>
            </w:tcBorders>
            <w:shd w:val="clear" w:color="auto" w:fill="auto"/>
            <w:vAlign w:val="center"/>
          </w:tcPr>
          <w:p>
            <w:pPr>
              <w:jc w:val="center"/>
              <w:rPr>
                <w:sz w:val="18"/>
              </w:rPr>
            </w:pPr>
            <w:r>
              <w:rPr>
                <w:sz w:val="18"/>
              </w:rPr>
              <w:t>4类</w:t>
            </w:r>
          </w:p>
        </w:tc>
        <w:tc>
          <w:tcPr>
            <w:tcW w:w="83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4a类</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70</w:t>
            </w:r>
          </w:p>
        </w:tc>
        <w:tc>
          <w:tcPr>
            <w:tcW w:w="821" w:type="dxa"/>
            <w:tcBorders>
              <w:top w:val="nil"/>
              <w:left w:val="nil"/>
              <w:bottom w:val="single" w:color="auto" w:sz="4" w:space="0"/>
              <w:right w:val="single" w:color="auto" w:sz="4" w:space="0"/>
            </w:tcBorders>
            <w:shd w:val="clear" w:color="auto" w:fill="auto"/>
            <w:vAlign w:val="center"/>
          </w:tcPr>
          <w:p>
            <w:pPr>
              <w:jc w:val="center"/>
              <w:rPr>
                <w:sz w:val="18"/>
              </w:rPr>
            </w:pPr>
            <w:r>
              <w:rPr>
                <w:sz w:val="18"/>
              </w:rPr>
              <w:t>55</w:t>
            </w:r>
          </w:p>
        </w:tc>
        <w:tc>
          <w:tcPr>
            <w:tcW w:w="5144" w:type="dxa"/>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Layout w:type="fixed"/>
          <w:tblCellMar>
            <w:top w:w="0" w:type="dxa"/>
            <w:left w:w="108" w:type="dxa"/>
            <w:bottom w:w="0" w:type="dxa"/>
            <w:right w:w="108" w:type="dxa"/>
          </w:tblCellMar>
        </w:tblPrEx>
        <w:trPr>
          <w:cantSplit/>
          <w:trHeight w:val="540" w:hRule="atLeast"/>
          <w:jc w:val="center"/>
        </w:trPr>
        <w:tc>
          <w:tcPr>
            <w:tcW w:w="659" w:type="dxa"/>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831" w:type="dxa"/>
            <w:tcBorders>
              <w:top w:val="nil"/>
              <w:left w:val="nil"/>
              <w:bottom w:val="single" w:color="auto" w:sz="12" w:space="0"/>
              <w:right w:val="single" w:color="auto" w:sz="4" w:space="0"/>
            </w:tcBorders>
            <w:shd w:val="clear" w:color="auto" w:fill="auto"/>
            <w:vAlign w:val="center"/>
          </w:tcPr>
          <w:p>
            <w:pPr>
              <w:jc w:val="center"/>
              <w:rPr>
                <w:sz w:val="18"/>
              </w:rPr>
            </w:pPr>
            <w:r>
              <w:rPr>
                <w:sz w:val="18"/>
              </w:rPr>
              <w:t>4b类</w:t>
            </w:r>
          </w:p>
        </w:tc>
        <w:tc>
          <w:tcPr>
            <w:tcW w:w="821" w:type="dxa"/>
            <w:tcBorders>
              <w:top w:val="nil"/>
              <w:left w:val="nil"/>
              <w:bottom w:val="single" w:color="auto" w:sz="12" w:space="0"/>
              <w:right w:val="single" w:color="auto" w:sz="4" w:space="0"/>
            </w:tcBorders>
            <w:shd w:val="clear" w:color="auto" w:fill="auto"/>
            <w:vAlign w:val="center"/>
          </w:tcPr>
          <w:p>
            <w:pPr>
              <w:jc w:val="center"/>
              <w:rPr>
                <w:sz w:val="18"/>
              </w:rPr>
            </w:pPr>
            <w:r>
              <w:rPr>
                <w:sz w:val="18"/>
              </w:rPr>
              <w:t>70</w:t>
            </w:r>
          </w:p>
        </w:tc>
        <w:tc>
          <w:tcPr>
            <w:tcW w:w="821" w:type="dxa"/>
            <w:tcBorders>
              <w:top w:val="nil"/>
              <w:left w:val="nil"/>
              <w:bottom w:val="single" w:color="auto" w:sz="12" w:space="0"/>
              <w:right w:val="single" w:color="auto" w:sz="4" w:space="0"/>
            </w:tcBorders>
            <w:shd w:val="clear" w:color="auto" w:fill="auto"/>
            <w:vAlign w:val="center"/>
          </w:tcPr>
          <w:p>
            <w:pPr>
              <w:jc w:val="center"/>
              <w:rPr>
                <w:sz w:val="18"/>
              </w:rPr>
            </w:pPr>
            <w:r>
              <w:rPr>
                <w:sz w:val="18"/>
              </w:rPr>
              <w:t>60</w:t>
            </w:r>
          </w:p>
        </w:tc>
        <w:tc>
          <w:tcPr>
            <w:tcW w:w="5144" w:type="dxa"/>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13542"/>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326722"/>
      <w:bookmarkStart w:id="23" w:name="_Toc2341"/>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3"/>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15534"/>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5434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5667375" cy="45434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479326725"/>
      <w:bookmarkStart w:id="28" w:name="_Toc14577"/>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取距离建筑物底标高1.5米沿线点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18559"/>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pPr>
      <w:bookmarkStart w:id="32" w:name="声源表"/>
      <w:bookmarkEnd w:id="32"/>
      <w:r>
        <w:rPr>
          <w:sz w:val="24"/>
          <w:szCs w:val="24"/>
        </w:rPr>
        <w:t>表3.4-1 公路噪声源              单位：dB(A)</w:t>
      </w:r>
    </w:p>
    <w:tbl>
      <w:tblPr>
        <w:tblStyle w:val="19"/>
        <w:tblW w:w="82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73" w:type="dxa"/>
            <w:vMerge w:val="restart"/>
            <w:shd w:val="clear" w:color="auto" w:fill="E6E6E6"/>
            <w:vAlign w:val="center"/>
          </w:tcPr>
          <w:p>
            <w:pPr>
              <w:jc w:val="center"/>
            </w:pPr>
            <w:r>
              <w:rPr>
                <w:b/>
              </w:rPr>
              <w:t>路段</w:t>
            </w:r>
            <w:r>
              <w:rPr>
                <w:b/>
              </w:rPr>
              <w:br w:type="textWrapping"/>
            </w:r>
            <w:r>
              <w:rPr>
                <w:b/>
              </w:rPr>
              <w:t>名称</w:t>
            </w:r>
          </w:p>
        </w:tc>
        <w:tc>
          <w:tcPr>
            <w:tcW w:w="848" w:type="dxa"/>
            <w:vMerge w:val="restart"/>
            <w:shd w:val="clear" w:color="auto" w:fill="E6E6E6"/>
            <w:vAlign w:val="center"/>
          </w:tcPr>
          <w:p>
            <w:pPr>
              <w:jc w:val="center"/>
            </w:pPr>
            <w:r>
              <w:rPr>
                <w:b/>
              </w:rPr>
              <w:t>路面</w:t>
            </w:r>
            <w:r>
              <w:rPr>
                <w:b/>
              </w:rPr>
              <w:br w:type="textWrapping"/>
            </w:r>
            <w:r>
              <w:rPr>
                <w:b/>
              </w:rPr>
              <w:t>材料</w:t>
            </w:r>
          </w:p>
        </w:tc>
        <w:tc>
          <w:tcPr>
            <w:tcW w:w="707" w:type="dxa"/>
            <w:vMerge w:val="restart"/>
            <w:shd w:val="clear" w:color="auto" w:fill="E6E6E6"/>
            <w:vAlign w:val="center"/>
          </w:tcPr>
          <w:p>
            <w:pPr>
              <w:jc w:val="center"/>
            </w:pPr>
            <w:r>
              <w:rPr>
                <w:b/>
              </w:rPr>
              <w:t>时段</w:t>
            </w:r>
          </w:p>
        </w:tc>
        <w:tc>
          <w:tcPr>
            <w:tcW w:w="707" w:type="dxa"/>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tcW w:w="1674" w:type="dxa"/>
            <w:gridSpan w:val="2"/>
            <w:shd w:val="clear" w:color="auto" w:fill="E6E6E6"/>
            <w:vAlign w:val="center"/>
          </w:tcPr>
          <w:p>
            <w:pPr>
              <w:jc w:val="center"/>
            </w:pPr>
            <w:r>
              <w:rPr>
                <w:b/>
              </w:rPr>
              <w:t>小型车</w:t>
            </w:r>
          </w:p>
        </w:tc>
        <w:tc>
          <w:tcPr>
            <w:tcW w:w="1674" w:type="dxa"/>
            <w:gridSpan w:val="2"/>
            <w:shd w:val="clear" w:color="auto" w:fill="E6E6E6"/>
            <w:vAlign w:val="center"/>
          </w:tcPr>
          <w:p>
            <w:pPr>
              <w:jc w:val="center"/>
            </w:pPr>
            <w:r>
              <w:rPr>
                <w:b/>
              </w:rPr>
              <w:t>中型车</w:t>
            </w:r>
          </w:p>
        </w:tc>
        <w:tc>
          <w:tcPr>
            <w:tcW w:w="1674" w:type="dxa"/>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73" w:type="dxa"/>
            <w:vMerge w:val="continue"/>
            <w:shd w:val="clear" w:color="auto" w:fill="E6E6E6"/>
            <w:vAlign w:val="center"/>
          </w:tcPr>
          <w:p>
            <w:pPr>
              <w:jc w:val="center"/>
              <w:rPr>
                <w:b/>
              </w:rPr>
            </w:pPr>
          </w:p>
        </w:tc>
        <w:tc>
          <w:tcPr>
            <w:tcW w:w="848"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707" w:type="dxa"/>
            <w:vMerge w:val="continue"/>
            <w:shd w:val="clear" w:color="auto" w:fill="E6E6E6"/>
            <w:vAlign w:val="center"/>
          </w:tcPr>
          <w:p>
            <w:pPr>
              <w:jc w:val="center"/>
              <w:rPr>
                <w:b/>
              </w:rPr>
            </w:pP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tcW w:w="837" w:type="dxa"/>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tcW w:w="837" w:type="dxa"/>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73" w:type="dxa"/>
            <w:vMerge w:val="restart"/>
            <w:vAlign w:val="center"/>
          </w:tcPr>
          <w:p>
            <w:pPr>
              <w:jc w:val="center"/>
            </w:pPr>
            <w:r>
              <w:rPr>
                <w:b/>
              </w:rPr>
              <w:t>公路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500</w:t>
            </w:r>
          </w:p>
        </w:tc>
        <w:tc>
          <w:tcPr>
            <w:tcW w:w="837" w:type="dxa"/>
            <w:vAlign w:val="center"/>
          </w:tcPr>
          <w:p>
            <w:pPr>
              <w:jc w:val="center"/>
            </w:pPr>
            <w:r>
              <w:t>71</w:t>
            </w:r>
          </w:p>
        </w:tc>
        <w:tc>
          <w:tcPr>
            <w:tcW w:w="837" w:type="dxa"/>
            <w:vAlign w:val="center"/>
          </w:tcPr>
          <w:p>
            <w:pPr>
              <w:jc w:val="center"/>
            </w:pPr>
            <w:r>
              <w:t>50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73" w:type="dxa"/>
            <w:vMerge w:val="restart"/>
            <w:vAlign w:val="center"/>
          </w:tcPr>
          <w:p>
            <w:pPr>
              <w:jc w:val="center"/>
            </w:pPr>
            <w:r>
              <w:rPr>
                <w:b/>
              </w:rPr>
              <w:t>公路</w:t>
            </w:r>
          </w:p>
        </w:tc>
        <w:tc>
          <w:tcPr>
            <w:tcW w:w="848" w:type="dxa"/>
            <w:vMerge w:val="restart"/>
            <w:vAlign w:val="center"/>
          </w:tcPr>
          <w:p>
            <w:pPr>
              <w:jc w:val="center"/>
            </w:pPr>
            <w:r>
              <w:t>沥青</w:t>
            </w:r>
            <w:r>
              <w:br w:type="textWrapping"/>
            </w:r>
            <w:r>
              <w:t>混凝土</w:t>
            </w:r>
          </w:p>
        </w:tc>
        <w:tc>
          <w:tcPr>
            <w:tcW w:w="707" w:type="dxa"/>
            <w:vAlign w:val="center"/>
          </w:tcPr>
          <w:p>
            <w:pPr>
              <w:jc w:val="center"/>
            </w:pPr>
            <w:r>
              <w:t>昼间</w:t>
            </w:r>
          </w:p>
        </w:tc>
        <w:tc>
          <w:tcPr>
            <w:tcW w:w="707" w:type="dxa"/>
            <w:vAlign w:val="center"/>
          </w:tcPr>
          <w:p>
            <w:pPr>
              <w:jc w:val="center"/>
            </w:pPr>
            <w:r>
              <w:t>60</w:t>
            </w:r>
          </w:p>
        </w:tc>
        <w:tc>
          <w:tcPr>
            <w:tcW w:w="837" w:type="dxa"/>
            <w:vAlign w:val="center"/>
          </w:tcPr>
          <w:p>
            <w:pPr>
              <w:jc w:val="center"/>
            </w:pPr>
            <w:r>
              <w:t>500</w:t>
            </w:r>
          </w:p>
        </w:tc>
        <w:tc>
          <w:tcPr>
            <w:tcW w:w="837" w:type="dxa"/>
            <w:vAlign w:val="center"/>
          </w:tcPr>
          <w:p>
            <w:pPr>
              <w:jc w:val="center"/>
            </w:pPr>
            <w:r>
              <w:t>72</w:t>
            </w:r>
          </w:p>
        </w:tc>
        <w:tc>
          <w:tcPr>
            <w:tcW w:w="837" w:type="dxa"/>
            <w:vAlign w:val="center"/>
          </w:tcPr>
          <w:p>
            <w:pPr>
              <w:jc w:val="center"/>
            </w:pPr>
            <w:r>
              <w:t>50</w:t>
            </w:r>
          </w:p>
        </w:tc>
        <w:tc>
          <w:tcPr>
            <w:tcW w:w="837" w:type="dxa"/>
            <w:vAlign w:val="center"/>
          </w:tcPr>
          <w:p>
            <w:pPr>
              <w:jc w:val="center"/>
            </w:pPr>
            <w:r>
              <w:t>72</w:t>
            </w:r>
          </w:p>
        </w:tc>
        <w:tc>
          <w:tcPr>
            <w:tcW w:w="837" w:type="dxa"/>
            <w:vAlign w:val="center"/>
          </w:tcPr>
          <w:p>
            <w:pPr>
              <w:jc w:val="center"/>
            </w:pPr>
            <w:r>
              <w:t>0</w:t>
            </w:r>
          </w:p>
        </w:tc>
        <w:tc>
          <w:tcPr>
            <w:tcW w:w="837" w:type="dxa"/>
            <w:vAlign w:val="center"/>
          </w:tcPr>
          <w:p>
            <w:pPr>
              <w:jc w:val="center"/>
            </w:pPr>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73" w:type="dxa"/>
            <w:vMerge w:val="continue"/>
            <w:vAlign w:val="center"/>
          </w:tcPr>
          <w:p>
            <w:pPr>
              <w:jc w:val="center"/>
            </w:pPr>
          </w:p>
        </w:tc>
        <w:tc>
          <w:tcPr>
            <w:tcW w:w="848" w:type="dxa"/>
            <w:vMerge w:val="continue"/>
            <w:vAlign w:val="center"/>
          </w:tcPr>
          <w:p>
            <w:pPr>
              <w:jc w:val="center"/>
            </w:pPr>
          </w:p>
        </w:tc>
        <w:tc>
          <w:tcPr>
            <w:tcW w:w="707" w:type="dxa"/>
            <w:vAlign w:val="center"/>
          </w:tcPr>
          <w:p>
            <w:pPr>
              <w:jc w:val="center"/>
            </w:pPr>
            <w:r>
              <w:t>夜间</w:t>
            </w:r>
          </w:p>
        </w:tc>
        <w:tc>
          <w:tcPr>
            <w:tcW w:w="707" w:type="dxa"/>
            <w:vAlign w:val="center"/>
          </w:tcPr>
          <w:p>
            <w:pPr>
              <w:jc w:val="center"/>
            </w:pPr>
            <w:r>
              <w:t>60</w:t>
            </w:r>
          </w:p>
        </w:tc>
        <w:tc>
          <w:tcPr>
            <w:tcW w:w="837" w:type="dxa"/>
            <w:vAlign w:val="center"/>
          </w:tcPr>
          <w:p>
            <w:pPr>
              <w:jc w:val="center"/>
            </w:pPr>
            <w:r>
              <w:t>100</w:t>
            </w:r>
          </w:p>
        </w:tc>
        <w:tc>
          <w:tcPr>
            <w:tcW w:w="837" w:type="dxa"/>
            <w:vAlign w:val="center"/>
          </w:tcPr>
          <w:p>
            <w:pPr>
              <w:jc w:val="center"/>
            </w:pPr>
            <w:r>
              <w:t>72</w:t>
            </w:r>
          </w:p>
        </w:tc>
        <w:tc>
          <w:tcPr>
            <w:tcW w:w="837" w:type="dxa"/>
            <w:vAlign w:val="center"/>
          </w:tcPr>
          <w:p>
            <w:pPr>
              <w:jc w:val="center"/>
            </w:pPr>
            <w:r>
              <w:t>20</w:t>
            </w:r>
          </w:p>
        </w:tc>
        <w:tc>
          <w:tcPr>
            <w:tcW w:w="837" w:type="dxa"/>
            <w:vAlign w:val="center"/>
          </w:tcPr>
          <w:p>
            <w:pPr>
              <w:jc w:val="center"/>
            </w:pPr>
            <w:r>
              <w:t>71</w:t>
            </w:r>
          </w:p>
        </w:tc>
        <w:tc>
          <w:tcPr>
            <w:tcW w:w="837" w:type="dxa"/>
            <w:vAlign w:val="center"/>
          </w:tcPr>
          <w:p>
            <w:pPr>
              <w:jc w:val="center"/>
            </w:pPr>
            <w:r>
              <w:t>0</w:t>
            </w:r>
          </w:p>
        </w:tc>
        <w:tc>
          <w:tcPr>
            <w:tcW w:w="837" w:type="dxa"/>
            <w:vAlign w:val="center"/>
          </w:tcPr>
          <w:p>
            <w:pPr>
              <w:jc w:val="center"/>
            </w:pPr>
            <w:r>
              <w:t>78</w:t>
            </w:r>
          </w:p>
        </w:tc>
      </w:tr>
    </w:tbl>
    <w:p>
      <w:pPr>
        <w:spacing w:line="276" w:lineRule="auto"/>
        <w:jc w:val="right"/>
      </w:pPr>
    </w:p>
    <w:p/>
    <w:p>
      <w:pPr>
        <w:pStyle w:val="2"/>
        <w:spacing w:line="400" w:lineRule="exact"/>
        <w:rPr>
          <w:rFonts w:ascii="Times New Roman" w:hAnsi="Times New Roman"/>
          <w:sz w:val="28"/>
          <w:szCs w:val="28"/>
        </w:rPr>
      </w:pPr>
      <w:bookmarkStart w:id="33" w:name="_Toc479326727"/>
      <w:bookmarkStart w:id="34" w:name="_Toc29183"/>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3211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20970"/>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4810125" cy="47434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4810630" cy="4743948"/>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4810125" cy="47434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4810630" cy="4743948"/>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2"/>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r>
        <w:drawing>
          <wp:inline distT="0" distB="0" distL="0" distR="0">
            <wp:extent cx="5667375" cy="22193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3"/>
                    <a:stretch>
                      <a:fillRect/>
                    </a:stretch>
                  </pic:blipFill>
                  <pic:spPr>
                    <a:xfrm>
                      <a:off x="0" y="0"/>
                      <a:ext cx="5667375" cy="2219325"/>
                    </a:xfrm>
                    <a:prstGeom prst="rect">
                      <a:avLst/>
                    </a:prstGeom>
                  </pic:spPr>
                </pic:pic>
              </a:graphicData>
            </a:graphic>
          </wp:inline>
        </w:drawing>
      </w:r>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r>
        <w:drawing>
          <wp:inline distT="0" distB="0" distL="0" distR="0">
            <wp:extent cx="5667375" cy="22193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
                    <a:stretch>
                      <a:fillRect/>
                    </a:stretch>
                  </pic:blipFill>
                  <pic:spPr>
                    <a:xfrm>
                      <a:off x="0" y="0"/>
                      <a:ext cx="5667375" cy="22193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479326730"/>
      <w:bookmarkStart w:id="49" w:name="_Toc1019"/>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20"/>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656"/>
        <w:gridCol w:w="1655"/>
        <w:gridCol w:w="1655"/>
        <w:gridCol w:w="1655"/>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PrEx>
        <w:tc>
          <w:tcPr>
            <w:tcW w:w="1656"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5"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5"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5"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57"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1656" w:type="dxa"/>
            <w:tcBorders>
              <w:top w:val="single" w:color="000000" w:themeColor="text1" w:sz="6" w:space="0"/>
            </w:tcBorders>
          </w:tcPr>
          <w:p>
            <w:pPr>
              <w:jc w:val="center"/>
            </w:pPr>
            <w:r>
              <w:rPr>
                <w:rFonts w:hint="eastAsia"/>
              </w:rPr>
              <w:t>昼间</w:t>
            </w:r>
          </w:p>
        </w:tc>
        <w:tc>
          <w:tcPr>
            <w:tcW w:w="1655" w:type="dxa"/>
            <w:tcBorders>
              <w:top w:val="single" w:color="000000" w:themeColor="text1" w:sz="6" w:space="0"/>
            </w:tcBorders>
          </w:tcPr>
          <w:p>
            <w:pPr>
              <w:jc w:val="center"/>
            </w:pPr>
            <w:bookmarkStart w:id="50" w:name="昼间噪声最大值"/>
            <w:r>
              <w:rPr>
                <w:bCs/>
              </w:rPr>
              <w:t>-99</w:t>
            </w:r>
            <w:bookmarkEnd w:id="50"/>
          </w:p>
        </w:tc>
        <w:tc>
          <w:tcPr>
            <w:tcW w:w="1655" w:type="dxa"/>
            <w:tcBorders>
              <w:top w:val="single" w:color="000000" w:themeColor="text1" w:sz="6" w:space="0"/>
            </w:tcBorders>
          </w:tcPr>
          <w:p>
            <w:pPr>
              <w:jc w:val="center"/>
            </w:pPr>
            <w:r>
              <w:rPr>
                <w:bCs/>
              </w:rPr>
              <w:t>60</w:t>
            </w:r>
          </w:p>
        </w:tc>
        <w:tc>
          <w:tcPr>
            <w:tcW w:w="1655" w:type="dxa"/>
            <w:tcBorders>
              <w:top w:val="single" w:color="000000" w:themeColor="text1" w:sz="6" w:space="0"/>
            </w:tcBorders>
          </w:tcPr>
          <w:p>
            <w:pPr>
              <w:jc w:val="center"/>
            </w:pPr>
            <w:r>
              <w:rPr>
                <w:bCs/>
              </w:rPr>
              <w:t>65</w:t>
            </w:r>
          </w:p>
        </w:tc>
        <w:tc>
          <w:tcPr>
            <w:tcW w:w="1657"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c>
          <w:tcPr>
            <w:tcW w:w="1656" w:type="dxa"/>
          </w:tcPr>
          <w:p>
            <w:pPr>
              <w:jc w:val="center"/>
            </w:pPr>
            <w:r>
              <w:rPr>
                <w:rFonts w:hint="eastAsia"/>
              </w:rPr>
              <w:t>夜间</w:t>
            </w:r>
          </w:p>
        </w:tc>
        <w:tc>
          <w:tcPr>
            <w:tcW w:w="1655" w:type="dxa"/>
          </w:tcPr>
          <w:p>
            <w:pPr>
              <w:jc w:val="center"/>
              <w:rPr>
                <w:b/>
              </w:rPr>
            </w:pPr>
            <w:bookmarkStart w:id="52" w:name="夜间噪声最大值"/>
            <w:r>
              <w:rPr>
                <w:bCs/>
              </w:rPr>
              <w:t>-99</w:t>
            </w:r>
            <w:bookmarkEnd w:id="52"/>
          </w:p>
        </w:tc>
        <w:tc>
          <w:tcPr>
            <w:tcW w:w="1655" w:type="dxa"/>
          </w:tcPr>
          <w:p>
            <w:pPr>
              <w:jc w:val="center"/>
              <w:rPr>
                <w:b/>
              </w:rPr>
            </w:pPr>
            <w:r>
              <w:rPr>
                <w:bCs/>
              </w:rPr>
              <w:t>50</w:t>
            </w:r>
          </w:p>
        </w:tc>
        <w:tc>
          <w:tcPr>
            <w:tcW w:w="1655" w:type="dxa"/>
          </w:tcPr>
          <w:p>
            <w:pPr>
              <w:jc w:val="center"/>
              <w:rPr>
                <w:b/>
              </w:rPr>
            </w:pPr>
            <w:r>
              <w:rPr>
                <w:bCs/>
              </w:rPr>
              <w:t>55</w:t>
            </w:r>
          </w:p>
        </w:tc>
        <w:tc>
          <w:tcPr>
            <w:tcW w:w="1657"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DF18FA"/>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53DF18F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5">
    <w:name w:val="Default Paragraph Font"/>
    <w:unhideWhenUsed/>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31"/>
    <w:unhideWhenUsed/>
    <w:qFormat/>
    <w:uiPriority w:val="99"/>
    <w:rPr>
      <w:b/>
      <w:bCs/>
    </w:rPr>
  </w:style>
  <w:style w:type="paragraph" w:styleId="8">
    <w:name w:val="annotation text"/>
    <w:basedOn w:val="1"/>
    <w:link w:val="30"/>
    <w:unhideWhenUsed/>
    <w:qFormat/>
    <w:uiPriority w:val="99"/>
  </w:style>
  <w:style w:type="paragraph" w:styleId="9">
    <w:name w:val="toc 3"/>
    <w:basedOn w:val="1"/>
    <w:next w:val="1"/>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10">
    <w:name w:val="Balloon Text"/>
    <w:basedOn w:val="1"/>
    <w:link w:val="32"/>
    <w:unhideWhenUsed/>
    <w:qFormat/>
    <w:uiPriority w:val="99"/>
    <w:rPr>
      <w:sz w:val="18"/>
      <w:szCs w:val="18"/>
    </w:rPr>
  </w:style>
  <w:style w:type="paragraph" w:styleId="11">
    <w:name w:val="footer"/>
    <w:basedOn w:val="1"/>
    <w:link w:val="22"/>
    <w:unhideWhenUsed/>
    <w:qFormat/>
    <w:uiPriority w:val="0"/>
    <w:pPr>
      <w:tabs>
        <w:tab w:val="center" w:pos="4153"/>
        <w:tab w:val="right" w:pos="8306"/>
      </w:tabs>
    </w:pPr>
    <w:rPr>
      <w:sz w:val="18"/>
      <w:szCs w:val="18"/>
    </w:rPr>
  </w:style>
  <w:style w:type="paragraph" w:styleId="12">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4">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unhideWhenUsed/>
    <w:qFormat/>
    <w:uiPriority w:val="99"/>
    <w:rPr>
      <w:sz w:val="21"/>
      <w:szCs w:val="21"/>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页眉 Char"/>
    <w:link w:val="12"/>
    <w:uiPriority w:val="99"/>
    <w:rPr>
      <w:sz w:val="18"/>
      <w:szCs w:val="18"/>
    </w:rPr>
  </w:style>
  <w:style w:type="character" w:customStyle="1" w:styleId="22">
    <w:name w:val="页脚 Char"/>
    <w:link w:val="11"/>
    <w:uiPriority w:val="99"/>
    <w:rPr>
      <w:sz w:val="18"/>
      <w:szCs w:val="18"/>
    </w:rPr>
  </w:style>
  <w:style w:type="character" w:customStyle="1" w:styleId="23">
    <w:name w:val="标题 1 Char"/>
    <w:link w:val="2"/>
    <w:uiPriority w:val="9"/>
    <w:rPr>
      <w:rFonts w:ascii="微软雅黑" w:hAnsi="微软雅黑" w:eastAsia="微软雅黑" w:cs="微软雅黑"/>
      <w:b/>
      <w:bCs/>
      <w:kern w:val="44"/>
      <w:sz w:val="44"/>
      <w:szCs w:val="44"/>
    </w:rPr>
  </w:style>
  <w:style w:type="character" w:customStyle="1" w:styleId="24">
    <w:name w:val="标题 2 Char"/>
    <w:link w:val="3"/>
    <w:uiPriority w:val="9"/>
    <w:rPr>
      <w:rFonts w:ascii="微软雅黑" w:hAnsi="微软雅黑" w:eastAsia="微软雅黑" w:cs="微软雅黑"/>
      <w:b/>
      <w:bCs/>
      <w:kern w:val="2"/>
      <w:sz w:val="32"/>
      <w:szCs w:val="32"/>
    </w:rPr>
  </w:style>
  <w:style w:type="paragraph" w:customStyle="1" w:styleId="25">
    <w:name w:val="List Paragraph"/>
    <w:basedOn w:val="1"/>
    <w:qFormat/>
    <w:uiPriority w:val="34"/>
    <w:pPr>
      <w:ind w:firstLine="420" w:firstLineChars="200"/>
    </w:pPr>
  </w:style>
  <w:style w:type="character" w:customStyle="1" w:styleId="26">
    <w:name w:val="标题 3 Char"/>
    <w:link w:val="4"/>
    <w:qFormat/>
    <w:uiPriority w:val="9"/>
    <w:rPr>
      <w:b/>
      <w:bCs/>
      <w:sz w:val="32"/>
      <w:szCs w:val="32"/>
    </w:rPr>
  </w:style>
  <w:style w:type="character" w:customStyle="1" w:styleId="27">
    <w:name w:val="标题 4 Char"/>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qFormat/>
    <w:uiPriority w:val="9"/>
    <w:rPr>
      <w:b/>
      <w:bCs/>
      <w:sz w:val="28"/>
      <w:szCs w:val="28"/>
    </w:rPr>
  </w:style>
  <w:style w:type="character" w:customStyle="1" w:styleId="30">
    <w:name w:val="批注文字 Char"/>
    <w:basedOn w:val="15"/>
    <w:link w:val="8"/>
    <w:semiHidden/>
    <w:qFormat/>
    <w:uiPriority w:val="99"/>
  </w:style>
  <w:style w:type="character" w:customStyle="1" w:styleId="31">
    <w:name w:val="批注主题 Char"/>
    <w:link w:val="7"/>
    <w:semiHidden/>
    <w:qFormat/>
    <w:uiPriority w:val="99"/>
    <w:rPr>
      <w:b/>
      <w:bCs/>
    </w:rPr>
  </w:style>
  <w:style w:type="character" w:customStyle="1" w:styleId="32">
    <w:name w:val="批注框文本 Char"/>
    <w:link w:val="10"/>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png"/><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DEBC1-3C4B-4D77-AB80-129C5E715F3E}">
  <ds:schemaRefs/>
</ds:datastoreItem>
</file>

<file path=docProps/app.xml><?xml version="1.0" encoding="utf-8"?>
<Properties xmlns="http://schemas.openxmlformats.org/officeDocument/2006/extended-properties" xmlns:vt="http://schemas.openxmlformats.org/officeDocument/2006/docPropsVTypes">
  <Template>tmp6.dotx</Template>
  <Pages>9</Pages>
  <Words>2635</Words>
  <Characters>3084</Characters>
  <Lines>28</Lines>
  <Paragraphs>7</Paragraphs>
  <TotalTime>0</TotalTime>
  <ScaleCrop>false</ScaleCrop>
  <LinksUpToDate>false</LinksUpToDate>
  <CharactersWithSpaces>3306</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2021-12-12T13:10:00Z</dcterms:created>
  <dc:creator>lenovo</dc:creator>
  <cp:lastModifiedBy>lenovo</cp:lastModifiedBy>
  <dcterms:modified xsi:type="dcterms:W3CDTF">2021-12-12T15:04:38Z</dcterms:modified>
  <dc:title>改造后地形_t7室外噪声分析报告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