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7F" w:rsidRDefault="009D6CC4" w:rsidP="009D6CC4">
      <w:pPr>
        <w:jc w:val="center"/>
        <w:rPr>
          <w:rFonts w:hint="eastAsia"/>
          <w:b/>
          <w:sz w:val="36"/>
        </w:rPr>
      </w:pPr>
      <w:r w:rsidRPr="009D6CC4">
        <w:rPr>
          <w:b/>
          <w:sz w:val="36"/>
        </w:rPr>
        <w:t>供水设施定期清理消毒制度</w:t>
      </w:r>
    </w:p>
    <w:p w:rsidR="009D6CC4" w:rsidRDefault="009D6CC4" w:rsidP="009D6CC4">
      <w:pPr>
        <w:jc w:val="center"/>
        <w:rPr>
          <w:rFonts w:hint="eastAsia"/>
          <w:b/>
          <w:sz w:val="36"/>
        </w:rPr>
      </w:pPr>
    </w:p>
    <w:p w:rsidR="0081710A" w:rsidRPr="005105BF" w:rsidRDefault="0011075D" w:rsidP="005105BF">
      <w:pPr>
        <w:pStyle w:val="a5"/>
        <w:spacing w:line="360" w:lineRule="auto"/>
        <w:ind w:firstLine="480"/>
        <w:rPr>
          <w:rFonts w:asciiTheme="minorEastAsia" w:hAnsiTheme="minorEastAsia" w:hint="eastAsia"/>
          <w:sz w:val="24"/>
        </w:rPr>
      </w:pPr>
      <w:r w:rsidRPr="005105BF">
        <w:rPr>
          <w:rFonts w:asciiTheme="minorEastAsia" w:hAnsiTheme="minorEastAsia"/>
          <w:sz w:val="24"/>
        </w:rPr>
        <w:t>为认真贯彻执行国家《消毒管理办法》，确保二次供水水质，根据国家和市区卫生行政职能部门的规定和要求，现结合实际情况，特制定本制度:</w:t>
      </w:r>
      <w:r w:rsidR="0081710A" w:rsidRPr="005105BF">
        <w:rPr>
          <w:rFonts w:asciiTheme="minorEastAsia" w:hAnsiTheme="minorEastAsia"/>
          <w:sz w:val="24"/>
        </w:rPr>
        <w:br/>
      </w:r>
      <w:r w:rsidR="0081710A" w:rsidRPr="005105BF">
        <w:rPr>
          <w:rFonts w:asciiTheme="minorEastAsia" w:hAnsiTheme="minorEastAsia" w:hint="eastAsia"/>
          <w:sz w:val="24"/>
        </w:rPr>
        <w:t xml:space="preserve">    </w:t>
      </w:r>
      <w:r w:rsidR="0081710A" w:rsidRPr="005105BF">
        <w:rPr>
          <w:rFonts w:asciiTheme="minorEastAsia" w:hAnsiTheme="minorEastAsia"/>
          <w:sz w:val="24"/>
        </w:rPr>
        <w:t>1.二次供水设备清洗消毒人员必须取得体检合格证,经卫生知识培训后上岗，并每年进行一次健康检查。</w:t>
      </w:r>
      <w:r w:rsidR="0081710A" w:rsidRPr="005105BF">
        <w:rPr>
          <w:rFonts w:asciiTheme="minorEastAsia" w:hAnsiTheme="minorEastAsia"/>
          <w:sz w:val="24"/>
        </w:rPr>
        <w:br/>
      </w:r>
      <w:r w:rsidR="0081710A" w:rsidRPr="005105BF">
        <w:rPr>
          <w:rFonts w:asciiTheme="minorEastAsia" w:hAnsiTheme="minorEastAsia" w:hint="eastAsia"/>
          <w:sz w:val="24"/>
        </w:rPr>
        <w:t xml:space="preserve">    </w:t>
      </w:r>
      <w:r w:rsidR="0081710A" w:rsidRPr="005105BF">
        <w:rPr>
          <w:rFonts w:asciiTheme="minorEastAsia" w:hAnsiTheme="minorEastAsia"/>
          <w:sz w:val="24"/>
        </w:rPr>
        <w:t>2.二次供水设施每年暑期清洗消毒一次。</w:t>
      </w:r>
      <w:r w:rsidR="0081710A" w:rsidRPr="005105BF">
        <w:rPr>
          <w:rFonts w:asciiTheme="minorEastAsia" w:hAnsiTheme="minorEastAsia"/>
          <w:sz w:val="24"/>
        </w:rPr>
        <w:br/>
      </w:r>
      <w:r w:rsidR="0081710A" w:rsidRPr="005105BF">
        <w:rPr>
          <w:rFonts w:asciiTheme="minorEastAsia" w:hAnsiTheme="minorEastAsia" w:hint="eastAsia"/>
          <w:sz w:val="24"/>
        </w:rPr>
        <w:t xml:space="preserve">    </w:t>
      </w:r>
      <w:r w:rsidR="0081710A" w:rsidRPr="005105BF">
        <w:rPr>
          <w:rFonts w:asciiTheme="minorEastAsia" w:hAnsiTheme="minorEastAsia"/>
          <w:sz w:val="24"/>
        </w:rPr>
        <w:t>3.建立清洗消毒档案，详细记录二次供水设施的基本情况，包括清洗时间、地点、容积，清洗消毒人员的姓名，使用消毒剂的名称。</w:t>
      </w:r>
    </w:p>
    <w:p w:rsidR="00E75B7D" w:rsidRPr="005105BF" w:rsidRDefault="0081710A" w:rsidP="005105BF">
      <w:pPr>
        <w:pStyle w:val="a5"/>
        <w:spacing w:line="360" w:lineRule="auto"/>
        <w:ind w:firstLine="480"/>
        <w:rPr>
          <w:rFonts w:asciiTheme="minorEastAsia" w:hAnsiTheme="minorEastAsia" w:hint="eastAsia"/>
          <w:sz w:val="24"/>
        </w:rPr>
      </w:pPr>
      <w:r w:rsidRPr="005105BF">
        <w:rPr>
          <w:rFonts w:asciiTheme="minorEastAsia" w:hAnsiTheme="minorEastAsia"/>
          <w:sz w:val="24"/>
        </w:rPr>
        <w:t>4.清洗消毒所使用的各种消毒剂、除垢材料必须符合卫生要求</w:t>
      </w:r>
      <w:r w:rsidRPr="005105BF">
        <w:rPr>
          <w:rFonts w:asciiTheme="minorEastAsia" w:hAnsiTheme="minorEastAsia"/>
          <w:sz w:val="24"/>
        </w:rPr>
        <w:t>;</w:t>
      </w:r>
      <w:r w:rsidR="00E75B7D" w:rsidRPr="005105BF">
        <w:rPr>
          <w:rFonts w:asciiTheme="minorEastAsia" w:hAnsiTheme="minorEastAsia"/>
          <w:sz w:val="24"/>
        </w:rPr>
        <w:t>使用的消毒剂必须合法，除液氯和氯气外，均须获得卫生部或省级卫生行政部门颁发的卫生许可批件方可使用。</w:t>
      </w:r>
    </w:p>
    <w:p w:rsidR="00E75B7D" w:rsidRPr="005105BF" w:rsidRDefault="00E75B7D" w:rsidP="005105BF">
      <w:pPr>
        <w:pStyle w:val="a5"/>
        <w:spacing w:line="360" w:lineRule="auto"/>
        <w:ind w:firstLine="480"/>
        <w:rPr>
          <w:rFonts w:asciiTheme="minorEastAsia" w:hAnsiTheme="minorEastAsia"/>
          <w:sz w:val="24"/>
        </w:rPr>
      </w:pPr>
      <w:r w:rsidRPr="005105BF">
        <w:rPr>
          <w:rFonts w:asciiTheme="minorEastAsia" w:hAnsiTheme="minorEastAsia"/>
          <w:sz w:val="24"/>
        </w:rPr>
        <w:t>5.消毒清洗后恢复供水前进行水质检测。</w:t>
      </w:r>
      <w:r w:rsidRPr="005105BF">
        <w:rPr>
          <w:rFonts w:asciiTheme="minorEastAsia" w:hAnsiTheme="minorEastAsia"/>
          <w:sz w:val="24"/>
        </w:rPr>
        <w:br/>
      </w:r>
      <w:r w:rsidRPr="005105BF">
        <w:rPr>
          <w:rFonts w:asciiTheme="minorEastAsia" w:hAnsiTheme="minorEastAsia" w:hint="eastAsia"/>
          <w:sz w:val="24"/>
        </w:rPr>
        <w:t xml:space="preserve">    </w:t>
      </w:r>
      <w:r w:rsidRPr="005105BF">
        <w:rPr>
          <w:rFonts w:asciiTheme="minorEastAsia" w:hAnsiTheme="minorEastAsia"/>
          <w:sz w:val="24"/>
        </w:rPr>
        <w:t>6.配合卫生监督机构对二次供水水质进行定期全面检查,并将检验报告的复印件归入档案，妥善保管。使用的消毒剂必须合法，除液氯和氯气外，均须获得卫生部或省级卫生行政部门颁发的卫生许可批件方可使用。</w:t>
      </w:r>
      <w:bookmarkStart w:id="0" w:name="_GoBack"/>
      <w:bookmarkEnd w:id="0"/>
    </w:p>
    <w:sectPr w:rsidR="00E75B7D" w:rsidRPr="00510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51F" w:rsidRDefault="00AF451F" w:rsidP="009D6CC4">
      <w:r>
        <w:separator/>
      </w:r>
    </w:p>
  </w:endnote>
  <w:endnote w:type="continuationSeparator" w:id="0">
    <w:p w:rsidR="00AF451F" w:rsidRDefault="00AF451F" w:rsidP="009D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51F" w:rsidRDefault="00AF451F" w:rsidP="009D6CC4">
      <w:r>
        <w:separator/>
      </w:r>
    </w:p>
  </w:footnote>
  <w:footnote w:type="continuationSeparator" w:id="0">
    <w:p w:rsidR="00AF451F" w:rsidRDefault="00AF451F" w:rsidP="009D6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67B2B"/>
    <w:multiLevelType w:val="hybridMultilevel"/>
    <w:tmpl w:val="DBB8D4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E7"/>
    <w:rsid w:val="0011075D"/>
    <w:rsid w:val="00141847"/>
    <w:rsid w:val="005105BF"/>
    <w:rsid w:val="007747E7"/>
    <w:rsid w:val="0081710A"/>
    <w:rsid w:val="00826CF3"/>
    <w:rsid w:val="009D6CC4"/>
    <w:rsid w:val="00AF451F"/>
    <w:rsid w:val="00BB0F59"/>
    <w:rsid w:val="00E75B7D"/>
    <w:rsid w:val="00EA4339"/>
    <w:rsid w:val="00F0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C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CC4"/>
    <w:rPr>
      <w:sz w:val="18"/>
      <w:szCs w:val="18"/>
    </w:rPr>
  </w:style>
  <w:style w:type="paragraph" w:styleId="a5">
    <w:name w:val="List Paragraph"/>
    <w:basedOn w:val="a"/>
    <w:uiPriority w:val="34"/>
    <w:qFormat/>
    <w:rsid w:val="0011075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C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CC4"/>
    <w:rPr>
      <w:sz w:val="18"/>
      <w:szCs w:val="18"/>
    </w:rPr>
  </w:style>
  <w:style w:type="paragraph" w:styleId="a5">
    <w:name w:val="List Paragraph"/>
    <w:basedOn w:val="a"/>
    <w:uiPriority w:val="34"/>
    <w:qFormat/>
    <w:rsid w:val="001107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356</Characters>
  <Application>Microsoft Office Word</Application>
  <DocSecurity>0</DocSecurity>
  <Lines>2</Lines>
  <Paragraphs>1</Paragraphs>
  <ScaleCrop>false</ScaleCrop>
  <Company> 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张振雯</dc:creator>
  <cp:keywords/>
  <dc:description/>
  <cp:lastModifiedBy>张振雯</cp:lastModifiedBy>
  <cp:revision>2</cp:revision>
  <dcterms:created xsi:type="dcterms:W3CDTF">2021-03-09T13:33:00Z</dcterms:created>
  <dcterms:modified xsi:type="dcterms:W3CDTF">2021-03-09T13:42:00Z</dcterms:modified>
</cp:coreProperties>
</file>