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0A04" w14:textId="77777777" w:rsidR="00052652" w:rsidRPr="002A7ED7" w:rsidRDefault="00052652" w:rsidP="0005265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</w:t>
      </w:r>
      <w:r w:rsidRPr="002A7ED7">
        <w:rPr>
          <w:sz w:val="24"/>
          <w:szCs w:val="40"/>
        </w:rPr>
        <w:t>.2.</w:t>
      </w:r>
      <w:r w:rsidRPr="002A7ED7">
        <w:rPr>
          <w:rFonts w:hint="eastAsia"/>
          <w:sz w:val="24"/>
          <w:szCs w:val="40"/>
        </w:rPr>
        <w:t>4</w:t>
      </w:r>
      <w:r w:rsidRPr="002A7ED7"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城市绿地、广场及公共运动场地等开敞空间，步行可达。（</w:t>
      </w:r>
      <w:r w:rsidRPr="002A7ED7">
        <w:rPr>
          <w:rFonts w:hint="eastAsia"/>
          <w:sz w:val="24"/>
          <w:szCs w:val="40"/>
        </w:rPr>
        <w:t>5</w:t>
      </w:r>
      <w:r w:rsidRPr="002A7ED7">
        <w:rPr>
          <w:rFonts w:hint="eastAsia"/>
          <w:sz w:val="24"/>
          <w:szCs w:val="40"/>
        </w:rPr>
        <w:t>分）</w:t>
      </w:r>
    </w:p>
    <w:p w14:paraId="72B9EB2F" w14:textId="77777777" w:rsidR="004454B6" w:rsidRDefault="004454B6" w:rsidP="004454B6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得分自评</w:t>
      </w:r>
    </w:p>
    <w:tbl>
      <w:tblPr>
        <w:tblW w:w="9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4969"/>
        <w:gridCol w:w="1600"/>
        <w:gridCol w:w="1666"/>
      </w:tblGrid>
      <w:tr w:rsidR="004454B6" w14:paraId="59A4B276" w14:textId="77777777" w:rsidTr="003F3705">
        <w:trPr>
          <w:trHeight w:val="176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1804CFA" w14:textId="77777777" w:rsidR="004454B6" w:rsidRDefault="004454B6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2160A09" w14:textId="77777777" w:rsidR="004454B6" w:rsidRDefault="004454B6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评价内容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28BAE5E" w14:textId="77777777" w:rsidR="004454B6" w:rsidRDefault="004454B6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评价分值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3AD47B4" w14:textId="77777777" w:rsidR="004454B6" w:rsidRDefault="004454B6" w:rsidP="003F3705">
            <w:pPr>
              <w:pStyle w:val="a9"/>
              <w:spacing w:before="0" w:beforeAutospacing="0" w:after="0" w:afterAutospacing="0" w:line="176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自评得分</w:t>
            </w:r>
          </w:p>
        </w:tc>
      </w:tr>
      <w:tr w:rsidR="004454B6" w14:paraId="288B2DBC" w14:textId="77777777" w:rsidTr="003F3705">
        <w:trPr>
          <w:trHeight w:val="520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E5F2C44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31E68C" w14:textId="77777777" w:rsidR="004454B6" w:rsidRDefault="004454B6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场地出入口到达城市公园绿地、居住区公园、广场的步行距离不超过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300m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9666B64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32AFB2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3</w:t>
            </w:r>
          </w:p>
        </w:tc>
      </w:tr>
      <w:tr w:rsidR="004454B6" w14:paraId="0606B58B" w14:textId="77777777" w:rsidTr="003F3705">
        <w:trPr>
          <w:trHeight w:val="285"/>
          <w:jc w:val="center"/>
        </w:trPr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E6658B0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37655E82" w14:textId="77777777" w:rsidR="004454B6" w:rsidRDefault="004454B6" w:rsidP="003F3705">
            <w:pPr>
              <w:pStyle w:val="a9"/>
              <w:spacing w:before="0" w:beforeAutospacing="0" w:after="0" w:afterAutospacing="0"/>
              <w:jc w:val="both"/>
            </w:pPr>
            <w:r>
              <w:rPr>
                <w:rFonts w:hint="eastAsia"/>
                <w:sz w:val="21"/>
                <w:szCs w:val="21"/>
              </w:rPr>
              <w:t>到达中型多功能运动场地的步行距离不超过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500m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E783C2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AB67DD9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</w:tr>
      <w:tr w:rsidR="004454B6" w14:paraId="6DA7EED2" w14:textId="77777777" w:rsidTr="003F3705">
        <w:trPr>
          <w:jc w:val="center"/>
        </w:trPr>
        <w:tc>
          <w:tcPr>
            <w:tcW w:w="5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4A6F4274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9553562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EDB0E4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</w:tr>
      <w:tr w:rsidR="004454B6" w14:paraId="6198A89C" w14:textId="77777777" w:rsidTr="003F3705">
        <w:trPr>
          <w:jc w:val="center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1DFE1" w14:textId="77777777" w:rsidR="004454B6" w:rsidRDefault="004454B6" w:rsidP="003F3705">
            <w:pPr>
              <w:rPr>
                <w:sz w:val="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6A2AA" w14:textId="77777777" w:rsidR="004454B6" w:rsidRDefault="004454B6" w:rsidP="003F3705">
            <w:pPr>
              <w:rPr>
                <w:sz w:val="1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4B2B1F" w14:textId="77777777" w:rsidR="004454B6" w:rsidRDefault="004454B6" w:rsidP="003F3705">
            <w:pPr>
              <w:rPr>
                <w:sz w:val="1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23C86" w14:textId="77777777" w:rsidR="004454B6" w:rsidRDefault="004454B6" w:rsidP="003F3705">
            <w:pPr>
              <w:rPr>
                <w:sz w:val="1"/>
              </w:rPr>
            </w:pPr>
          </w:p>
        </w:tc>
      </w:tr>
    </w:tbl>
    <w:p w14:paraId="388950E6" w14:textId="77777777" w:rsidR="004454B6" w:rsidRDefault="004454B6" w:rsidP="004454B6">
      <w:pPr>
        <w:pStyle w:val="a9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 w14:paraId="06F1546F" w14:textId="77777777" w:rsidR="004454B6" w:rsidRDefault="004454B6" w:rsidP="004454B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场地周围是否有城市公共开敞空间：</w:t>
      </w:r>
      <w:r>
        <w:rPr>
          <w:rStyle w:val="changecolor"/>
          <w:rFonts w:ascii="MS Gothic" w:eastAsia="MS Gothic" w:hAnsi="MS Gothic" w:hint="eastAsia"/>
          <w:szCs w:val="21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Gothic" w:eastAsia="MS Gothic" w:hAnsi="MS Gothic" w:hint="eastAsia"/>
          <w:szCs w:val="21"/>
        </w:rPr>
        <w:t>☐</w:t>
      </w:r>
      <w:r>
        <w:rPr>
          <w:rFonts w:hint="eastAsia"/>
          <w:sz w:val="21"/>
          <w:szCs w:val="21"/>
        </w:rPr>
        <w:t>否</w:t>
      </w:r>
    </w:p>
    <w:p w14:paraId="7340E7BC" w14:textId="77777777" w:rsidR="004454B6" w:rsidRDefault="004454B6" w:rsidP="004454B6">
      <w:pPr>
        <w:pStyle w:val="a9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是否有中型多功能运动场地：</w:t>
      </w:r>
      <w:r>
        <w:rPr>
          <w:rStyle w:val="changecolor"/>
          <w:rFonts w:ascii="MS Gothic" w:eastAsia="MS Gothic" w:hAnsi="MS Gothic" w:hint="eastAsia"/>
          <w:szCs w:val="21"/>
        </w:rPr>
        <w:t>☑</w:t>
      </w:r>
      <w:r>
        <w:rPr>
          <w:rFonts w:hint="eastAsia"/>
          <w:sz w:val="21"/>
          <w:szCs w:val="21"/>
        </w:rPr>
        <w:t xml:space="preserve">是 </w:t>
      </w:r>
      <w:r>
        <w:rPr>
          <w:rStyle w:val="changecolor"/>
          <w:rFonts w:ascii="MS Gothic" w:eastAsia="MS Gothic" w:hAnsi="MS Gothic" w:hint="eastAsia"/>
          <w:szCs w:val="21"/>
        </w:rPr>
        <w:t>☐</w:t>
      </w:r>
      <w:r>
        <w:rPr>
          <w:rFonts w:hint="eastAsia"/>
          <w:sz w:val="21"/>
          <w:szCs w:val="21"/>
        </w:rPr>
        <w:t>否</w:t>
      </w:r>
    </w:p>
    <w:tbl>
      <w:tblPr>
        <w:tblW w:w="920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3585"/>
        <w:gridCol w:w="2476"/>
      </w:tblGrid>
      <w:tr w:rsidR="004454B6" w14:paraId="78E414B1" w14:textId="77777777" w:rsidTr="003F3705">
        <w:trPr>
          <w:trHeight w:val="277"/>
          <w:jc w:val="center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C070718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城市公共开敞空间</w:t>
            </w:r>
            <w:r>
              <w:rPr>
                <w:rFonts w:ascii="Calibri" w:hAnsi="Calibri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中型多功能运动场地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54A7D77E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场地出入口至开敞空间的步行距离（</w:t>
            </w:r>
            <w:r>
              <w:rPr>
                <w:rFonts w:ascii="Calibri" w:hAnsi="Calibri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602EA52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已建</w:t>
            </w:r>
            <w:r>
              <w:rPr>
                <w:rFonts w:ascii="Calibri" w:hAnsi="Calibri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规划</w:t>
            </w:r>
          </w:p>
        </w:tc>
      </w:tr>
      <w:tr w:rsidR="004454B6" w14:paraId="605CACBF" w14:textId="77777777" w:rsidTr="003F3705">
        <w:trPr>
          <w:trHeight w:val="169"/>
          <w:jc w:val="center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60FAC063" w14:textId="4679CD6A" w:rsidR="004454B6" w:rsidRDefault="004454B6" w:rsidP="003F3705">
            <w:pPr>
              <w:pStyle w:val="a9"/>
              <w:spacing w:before="0" w:beforeAutospacing="0" w:after="0" w:afterAutospacing="0" w:line="169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春生阳光体育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EB379FF" w14:textId="1E7A919B" w:rsidR="004454B6" w:rsidRDefault="004454B6" w:rsidP="003F3705">
            <w:pPr>
              <w:pStyle w:val="a9"/>
              <w:spacing w:before="0" w:beforeAutospacing="0" w:after="0" w:afterAutospacing="0" w:line="169" w:lineRule="atLeast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000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165BF1EC" w14:textId="77777777" w:rsidR="004454B6" w:rsidRDefault="004454B6" w:rsidP="003F3705">
            <w:pPr>
              <w:pStyle w:val="a9"/>
              <w:spacing w:before="0" w:beforeAutospacing="0" w:after="0" w:afterAutospacing="0" w:line="169" w:lineRule="atLeast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已建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规划</w:t>
            </w:r>
          </w:p>
        </w:tc>
      </w:tr>
      <w:tr w:rsidR="004454B6" w14:paraId="073C685F" w14:textId="77777777" w:rsidTr="003F3705">
        <w:trPr>
          <w:trHeight w:val="256"/>
          <w:jc w:val="center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E5BF633" w14:textId="6C9CD9F9" w:rsidR="004454B6" w:rsidRDefault="00B9548F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璟儿有氧运动馆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900E211" w14:textId="38D1C6B3" w:rsidR="004454B6" w:rsidRDefault="00B9548F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3200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1ED49FF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已建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规划</w:t>
            </w:r>
          </w:p>
        </w:tc>
      </w:tr>
      <w:tr w:rsidR="004454B6" w14:paraId="5F9C844E" w14:textId="77777777" w:rsidTr="003F3705">
        <w:trPr>
          <w:trHeight w:val="256"/>
          <w:jc w:val="center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37CC8DA" w14:textId="64F94353" w:rsidR="004454B6" w:rsidRDefault="004454B6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莲花运动会所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5532107A" w14:textId="60627A26" w:rsidR="004454B6" w:rsidRDefault="004454B6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1134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7CAEF93D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已建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规划</w:t>
            </w:r>
          </w:p>
        </w:tc>
      </w:tr>
      <w:tr w:rsidR="004454B6" w14:paraId="030E2858" w14:textId="77777777" w:rsidTr="003F3705">
        <w:trPr>
          <w:trHeight w:val="256"/>
          <w:jc w:val="center"/>
        </w:trPr>
        <w:tc>
          <w:tcPr>
            <w:tcW w:w="2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128C9AF3" w14:textId="77777777" w:rsidR="004454B6" w:rsidRDefault="004454B6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3721245C" w14:textId="77777777" w:rsidR="004454B6" w:rsidRDefault="004454B6" w:rsidP="003F3705">
            <w:pPr>
              <w:pStyle w:val="a9"/>
              <w:spacing w:before="0" w:beforeAutospacing="0" w:after="0" w:afterAutospacing="0" w:line="288" w:lineRule="auto"/>
              <w:jc w:val="center"/>
              <w:rPr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0D7CAD39" w14:textId="77777777" w:rsidR="004454B6" w:rsidRDefault="004454B6" w:rsidP="003F3705">
            <w:pPr>
              <w:pStyle w:val="a9"/>
              <w:spacing w:before="0" w:beforeAutospacing="0" w:after="0" w:afterAutospacing="0"/>
              <w:jc w:val="center"/>
            </w:pP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 xml:space="preserve">已建 </w:t>
            </w:r>
            <w:r>
              <w:rPr>
                <w:rStyle w:val="changecolor"/>
                <w:rFonts w:ascii="MS Mincho" w:eastAsia="MS Mincho" w:hAnsi="MS Mincho" w:cs="MS Mincho" w:hint="eastAsia"/>
                <w:sz w:val="28"/>
                <w:szCs w:val="28"/>
              </w:rPr>
              <w:t>☐</w:t>
            </w:r>
            <w:r>
              <w:rPr>
                <w:rFonts w:hint="eastAsia"/>
                <w:sz w:val="21"/>
                <w:szCs w:val="21"/>
              </w:rPr>
              <w:t>规划</w:t>
            </w:r>
          </w:p>
        </w:tc>
      </w:tr>
    </w:tbl>
    <w:p w14:paraId="1EE77685" w14:textId="77777777" w:rsidR="00052652" w:rsidRPr="00547320" w:rsidRDefault="00052652" w:rsidP="0005265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30BA97D8" w14:textId="77777777" w:rsidR="00052652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16016E9" w14:textId="77777777" w:rsidR="00052652" w:rsidRDefault="00052652" w:rsidP="00052652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建筑总平面竣工图；</w:t>
      </w:r>
    </w:p>
    <w:p w14:paraId="5E5B8929" w14:textId="77777777" w:rsidR="00052652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）场地周边公共设施局部图或规划图</w:t>
      </w:r>
      <w:r w:rsidRPr="00286E4C">
        <w:rPr>
          <w:rFonts w:ascii="Times New Roman" w:hAnsi="Times New Roman" w:cs="Times New Roman" w:hint="eastAsia"/>
        </w:rPr>
        <w:t>，应</w:t>
      </w:r>
      <w:r>
        <w:rPr>
          <w:rFonts w:ascii="Times New Roman" w:hAnsi="Times New Roman" w:cs="Times New Roman" w:hint="eastAsia"/>
        </w:rPr>
        <w:t>体现步行路线、位置标识；</w:t>
      </w:r>
    </w:p>
    <w:p w14:paraId="78A9E3A7" w14:textId="77777777" w:rsidR="00052652" w:rsidRPr="00286E4C" w:rsidDel="005A69F0" w:rsidRDefault="00052652" w:rsidP="000526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）步行路线图及开敞空间出入口实景照片。</w:t>
      </w:r>
    </w:p>
    <w:p w14:paraId="288F6957" w14:textId="77777777" w:rsidR="00052652" w:rsidRPr="00A239FB" w:rsidRDefault="00052652" w:rsidP="00052652">
      <w:pPr>
        <w:rPr>
          <w:rFonts w:ascii="Times New Roman" w:hAnsi="Times New Roman" w:cs="Times New Roman"/>
        </w:rPr>
      </w:pPr>
    </w:p>
    <w:p w14:paraId="20C90932" w14:textId="77777777" w:rsidR="00052652" w:rsidRPr="00547320" w:rsidRDefault="00052652" w:rsidP="0005265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52652" w:rsidRPr="00547320" w14:paraId="54B67B4A" w14:textId="77777777" w:rsidTr="004F51DA">
        <w:trPr>
          <w:trHeight w:val="2634"/>
          <w:jc w:val="center"/>
        </w:trPr>
        <w:tc>
          <w:tcPr>
            <w:tcW w:w="9356" w:type="dxa"/>
          </w:tcPr>
          <w:p w14:paraId="5B728DCB" w14:textId="77777777" w:rsidR="00052652" w:rsidRPr="00547320" w:rsidRDefault="00052652" w:rsidP="005A4BEF">
            <w:pPr>
              <w:rPr>
                <w:szCs w:val="21"/>
              </w:rPr>
            </w:pPr>
          </w:p>
        </w:tc>
      </w:tr>
    </w:tbl>
    <w:p w14:paraId="77A497DA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F9F47" w14:textId="77777777" w:rsidR="009560C1" w:rsidRDefault="009560C1" w:rsidP="00052652">
      <w:r>
        <w:separator/>
      </w:r>
    </w:p>
  </w:endnote>
  <w:endnote w:type="continuationSeparator" w:id="0">
    <w:p w14:paraId="543A5225" w14:textId="77777777" w:rsidR="009560C1" w:rsidRDefault="009560C1" w:rsidP="0005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7B401" w14:textId="77777777" w:rsidR="009560C1" w:rsidRDefault="009560C1" w:rsidP="00052652">
      <w:r>
        <w:separator/>
      </w:r>
    </w:p>
  </w:footnote>
  <w:footnote w:type="continuationSeparator" w:id="0">
    <w:p w14:paraId="7FED7A55" w14:textId="77777777" w:rsidR="009560C1" w:rsidRDefault="009560C1" w:rsidP="000526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BD7"/>
    <w:rsid w:val="00052652"/>
    <w:rsid w:val="00074A38"/>
    <w:rsid w:val="00243BD7"/>
    <w:rsid w:val="002C508B"/>
    <w:rsid w:val="004454B6"/>
    <w:rsid w:val="004F51DA"/>
    <w:rsid w:val="009560C1"/>
    <w:rsid w:val="00B9548F"/>
    <w:rsid w:val="00D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E731"/>
  <w15:chartTrackingRefBased/>
  <w15:docId w15:val="{4980689B-C1A8-49B3-81EB-23ADCF0D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65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6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5265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6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26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26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2652"/>
    <w:rPr>
      <w:sz w:val="18"/>
      <w:szCs w:val="18"/>
    </w:rPr>
  </w:style>
  <w:style w:type="character" w:customStyle="1" w:styleId="40">
    <w:name w:val="标题 4 字符"/>
    <w:basedOn w:val="a0"/>
    <w:link w:val="4"/>
    <w:rsid w:val="0005265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52652"/>
    <w:rPr>
      <w:color w:val="808080"/>
    </w:rPr>
  </w:style>
  <w:style w:type="table" w:customStyle="1" w:styleId="1">
    <w:name w:val="网格型1"/>
    <w:basedOn w:val="a1"/>
    <w:next w:val="a8"/>
    <w:uiPriority w:val="59"/>
    <w:rsid w:val="0005265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5265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52652"/>
    <w:rPr>
      <w:b/>
      <w:bCs/>
      <w:sz w:val="32"/>
      <w:szCs w:val="32"/>
    </w:rPr>
  </w:style>
  <w:style w:type="table" w:styleId="a8">
    <w:name w:val="Table Grid"/>
    <w:basedOn w:val="a1"/>
    <w:uiPriority w:val="39"/>
    <w:rsid w:val="000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4454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ngecolor">
    <w:name w:val="change_color"/>
    <w:rsid w:val="00445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2019-07-12T07:58:00Z</dcterms:created>
  <dcterms:modified xsi:type="dcterms:W3CDTF">2022-03-11T08:14:00Z</dcterms:modified>
</cp:coreProperties>
</file>