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采取节约资源、保护生态环境、保障安全健康、智慧友好运行、传承历史文化等其他创新，并有明显效益。（</w:t>
      </w:r>
      <w:r>
        <w:rPr>
          <w:sz w:val="24"/>
          <w:szCs w:val="40"/>
        </w:rPr>
        <w:t>40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25648677"/>
            <w:placeholder>
              <w:docPart w:val="CE2B9E283F60411FB4335C5C388D5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7369402"/>
            <w:placeholder>
              <w:docPart w:val="4FB5DC7FB74B473CAC613041CBEE8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23541162"/>
            <w:placeholder>
              <w:docPart w:val="902B0082D66243329EEC3538BDAA2B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2092850875"/>
            <w:placeholder>
              <w:docPart w:val="DF1C1EF12F4941699A37C6491D1966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35</w:t>
                </w:r>
                <w:bookmarkStart w:id="0" w:name="_GoBack"/>
                <w:bookmarkEnd w:id="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请简要说明项目开发建设、运营维护过程中的其他创新措施及其社会和经济效益。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1）创新措施</w:t>
      </w:r>
      <w:r>
        <w:rPr>
          <w:rFonts w:ascii="宋体" w:hAnsi="宋体" w:cs="宋体"/>
          <w:kern w:val="0"/>
          <w:szCs w:val="21"/>
        </w:rPr>
        <w:t>相关</w:t>
      </w:r>
      <w:r>
        <w:rPr>
          <w:rFonts w:hint="eastAsia" w:ascii="宋体" w:hAnsi="宋体" w:cs="宋体"/>
          <w:kern w:val="0"/>
          <w:szCs w:val="21"/>
        </w:rPr>
        <w:t>设计文件；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2）创新措施</w:t>
      </w:r>
      <w:r>
        <w:rPr>
          <w:rFonts w:ascii="宋体" w:hAnsi="宋体" w:cs="宋体"/>
          <w:kern w:val="0"/>
          <w:szCs w:val="21"/>
        </w:rPr>
        <w:t>的</w:t>
      </w:r>
      <w:r>
        <w:rPr>
          <w:rFonts w:hint="eastAsia" w:ascii="宋体" w:hAnsi="宋体" w:cs="宋体"/>
          <w:kern w:val="0"/>
          <w:szCs w:val="21"/>
        </w:rPr>
        <w:t>分析论证</w:t>
      </w:r>
      <w:r>
        <w:rPr>
          <w:rFonts w:ascii="宋体" w:hAnsi="宋体" w:cs="宋体"/>
          <w:kern w:val="0"/>
          <w:szCs w:val="21"/>
        </w:rPr>
        <w:t>报告及相关证明材料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9"/>
    <w:rsid w:val="00070BCA"/>
    <w:rsid w:val="00074A38"/>
    <w:rsid w:val="002C3821"/>
    <w:rsid w:val="008E6A29"/>
    <w:rsid w:val="00BE4120"/>
    <w:rsid w:val="00D31F93"/>
    <w:rsid w:val="1C57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CCD75157C9B452D9A02DD3F000204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D871E-D5B5-4D60-9363-01EA014DA3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779C91-DB03-49FD-8288-9188FFF523C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2B9E283F60411FB4335C5C388D5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22A27-424E-4D26-9188-020877C2EC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B5DC7FB74B473CAC613041CBEE8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70B7C9-A22F-47A4-BE9E-C1E46DD2ED9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2B0082D66243329EEC3538BDAA2B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55F288-DAE3-4BF5-8AC0-F2E58E92486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C1EF12F4941699A37C6491D1966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01B46F-D246-4D43-98F4-4E8A47B6227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1"/>
    <w:rsid w:val="007C4441"/>
    <w:rsid w:val="0087791D"/>
    <w:rsid w:val="00C12AE8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CCD75157C9B452D9A02DD3F000204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8EAB8758C3640A38492AEA188417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E2B9E283F60411FB4335C5C388D56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FB5DC7FB74B473CAC613041CBEE8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02B0082D66243329EEC3538BDAA2B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1C1EF12F4941699A37C6491D1966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45A021028D47BD8266CE7F043268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97A075883A4D5198E440EB6879E8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TotalTime>2</TotalTime>
  <ScaleCrop>false</ScaleCrop>
  <LinksUpToDate>false</LinksUpToDate>
  <CharactersWithSpaces>330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未知好友</cp:lastModifiedBy>
  <dcterms:modified xsi:type="dcterms:W3CDTF">2022-03-01T11:14:48Z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3B68855DFBD3451D9AE3895583BDF924</vt:lpwstr>
  </property>
</Properties>
</file>