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CA44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EA8904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7311A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1F437356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79AC6941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ED99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EAD80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3A530F6C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1F8368E5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0F5BD7AF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516E1AC8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08064C11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74A0E0BE" w14:textId="53178D07"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</w:t>
      </w:r>
      <w:r w:rsidR="007753E9">
        <w:rPr>
          <w:rFonts w:hint="eastAsia"/>
          <w:u w:val="single"/>
          <w:lang w:eastAsia="zh-CN"/>
        </w:rPr>
        <w:t>故里·新生——团结湖东里社区改造</w:t>
      </w:r>
      <w:r w:rsidRPr="00E57C91">
        <w:rPr>
          <w:u w:val="single"/>
          <w:lang w:eastAsia="zh-CN"/>
        </w:rPr>
        <w:t xml:space="preserve">   </w:t>
      </w:r>
      <w:r w:rsidR="007753E9">
        <w:rPr>
          <w:u w:val="single"/>
          <w:lang w:eastAsia="zh-CN"/>
        </w:rPr>
        <w:t xml:space="preserve"> </w:t>
      </w:r>
    </w:p>
    <w:p w14:paraId="5ADADE8B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19986EB6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07DC0B65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1FADDBEA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6BDA58A7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3287E4CC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22612FC4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05723AE3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0A49D14A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4CEEA78C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7A9E9161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303C292E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0F0495C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3DF241B1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11CEF3B4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4B67F00B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6D70C3EA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1A18D3C2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458074BF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6C0B90DC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12C14116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1AEA9188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33DDCC26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5EED9B0E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C624C57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421780CB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1AB4C7C3" w14:textId="4795EB19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</w:t>
      </w:r>
      <w:r w:rsidR="007753E9">
        <w:rPr>
          <w:rFonts w:hint="eastAsia"/>
          <w:spacing w:val="4"/>
          <w:u w:val="single"/>
          <w:lang w:eastAsia="zh-CN"/>
        </w:rPr>
        <w:t>团结湖</w:t>
      </w:r>
      <w:r w:rsidR="0000133F">
        <w:rPr>
          <w:spacing w:val="4"/>
          <w:u w:val="single"/>
          <w:lang w:eastAsia="zh-CN"/>
        </w:rPr>
        <w:t xml:space="preserve">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</w:t>
      </w:r>
      <w:r w:rsidR="007753E9">
        <w:rPr>
          <w:rFonts w:ascii="Calibri" w:eastAsia="Calibri" w:hAnsi="Calibri" w:cs="Calibri"/>
          <w:u w:val="single" w:color="000000"/>
          <w:lang w:eastAsia="zh-CN"/>
        </w:rPr>
        <w:t>72000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7753E9" w:rsidRPr="007753E9">
        <w:rPr>
          <w:rFonts w:hint="eastAsia"/>
          <w:spacing w:val="4"/>
          <w:u w:val="single"/>
          <w:lang w:eastAsia="zh-CN"/>
        </w:rPr>
        <w:t xml:space="preserve"> </w:t>
      </w:r>
      <w:r w:rsidR="007753E9">
        <w:rPr>
          <w:spacing w:val="4"/>
          <w:u w:val="single"/>
          <w:lang w:eastAsia="zh-CN"/>
        </w:rPr>
        <w:t xml:space="preserve"> </w:t>
      </w:r>
      <w:r w:rsidR="007753E9" w:rsidRPr="007753E9">
        <w:rPr>
          <w:spacing w:val="4"/>
          <w:u w:val="single"/>
          <w:lang w:eastAsia="zh-CN"/>
        </w:rPr>
        <w:t xml:space="preserve"> </w:t>
      </w:r>
      <w:r w:rsidR="007753E9" w:rsidRPr="007753E9">
        <w:rPr>
          <w:rFonts w:hint="eastAsia"/>
          <w:spacing w:val="4"/>
          <w:u w:val="single"/>
          <w:lang w:eastAsia="zh-CN"/>
        </w:rPr>
        <w:t>1</w:t>
      </w:r>
      <w:r w:rsidR="007753E9" w:rsidRPr="007753E9">
        <w:rPr>
          <w:spacing w:val="4"/>
          <w:u w:val="single"/>
          <w:lang w:eastAsia="zh-CN"/>
        </w:rPr>
        <w:t>1811</w:t>
      </w:r>
      <w:r w:rsidR="007753E9">
        <w:rPr>
          <w:spacing w:val="-1"/>
          <w:u w:val="single"/>
          <w:lang w:eastAsia="zh-CN"/>
        </w:rPr>
        <w:t xml:space="preserve">   </w:t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</w:t>
      </w:r>
      <w:r w:rsidR="00517016">
        <w:rPr>
          <w:rFonts w:ascii="Calibri" w:eastAsia="Calibri" w:hAnsi="Calibri" w:cs="Calibri"/>
          <w:spacing w:val="-1"/>
          <w:u w:val="single"/>
          <w:lang w:eastAsia="zh-CN"/>
        </w:rPr>
        <w:t>2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   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</w:t>
      </w:r>
      <w:r w:rsidR="00517016">
        <w:rPr>
          <w:rFonts w:ascii="Calibri" w:eastAsia="Calibri" w:hAnsi="Calibri" w:cs="Calibri"/>
          <w:u w:val="single"/>
          <w:lang w:eastAsia="zh-CN"/>
        </w:rPr>
        <w:t>11811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 w:rsidR="00517016">
        <w:rPr>
          <w:rFonts w:ascii="Calibri" w:eastAsia="Calibri" w:hAnsi="Calibri" w:cs="Calibri"/>
          <w:u w:val="single"/>
          <w:lang w:eastAsia="zh-CN"/>
        </w:rPr>
        <w:t>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2460396A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1A876C7B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8595D69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77615DDB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6D5A9D28" w14:textId="77777777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484BF873" w14:textId="435E1EAE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</w:t>
      </w:r>
      <w:r w:rsidR="002F01EB">
        <w:rPr>
          <w:rFonts w:cs="宋体"/>
          <w:bCs/>
          <w:u w:val="single"/>
          <w:lang w:eastAsia="zh-CN"/>
        </w:rPr>
        <w:t>260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2587236E" w14:textId="3626B5A8"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="00517016">
        <w:rPr>
          <w:rFonts w:cs="宋体"/>
          <w:bCs/>
          <w:u w:val="single"/>
          <w:lang w:eastAsia="zh-CN"/>
        </w:rPr>
        <w:t xml:space="preserve">  </w:t>
      </w:r>
      <w:r w:rsidR="002F01EB">
        <w:rPr>
          <w:rFonts w:cs="宋体"/>
          <w:bCs/>
          <w:u w:val="single"/>
          <w:lang w:eastAsia="zh-CN"/>
        </w:rPr>
        <w:t>684</w:t>
      </w:r>
      <w:r w:rsidR="006E41E1">
        <w:rPr>
          <w:rFonts w:cs="宋体"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4C66E9A8" w14:textId="77777777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231EC2CD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6E23F41B" w14:textId="53AF9999"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</w:t>
      </w:r>
      <w:r w:rsidR="006E41E1">
        <w:rPr>
          <w:rFonts w:hint="eastAsia"/>
          <w:b w:val="0"/>
          <w:w w:val="95"/>
          <w:u w:val="single"/>
          <w:lang w:eastAsia="zh-CN"/>
        </w:rPr>
        <w:t>专5路</w:t>
      </w:r>
      <w:r>
        <w:rPr>
          <w:b w:val="0"/>
          <w:w w:val="95"/>
          <w:u w:val="single"/>
          <w:lang w:eastAsia="zh-CN"/>
        </w:rPr>
        <w:t xml:space="preserve">                       </w:t>
      </w:r>
    </w:p>
    <w:p w14:paraId="7458B481" w14:textId="005D4DE4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</w:t>
      </w:r>
      <w:r w:rsidR="002F01EB">
        <w:rPr>
          <w:b w:val="0"/>
          <w:w w:val="95"/>
          <w:u w:val="single"/>
          <w:lang w:eastAsia="zh-CN"/>
        </w:rPr>
        <w:t>31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43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117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135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406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431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499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650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672</w:t>
      </w:r>
      <w:r w:rsidR="002F01EB">
        <w:rPr>
          <w:rFonts w:hint="eastAsia"/>
          <w:b w:val="0"/>
          <w:w w:val="95"/>
          <w:u w:val="single"/>
          <w:lang w:eastAsia="zh-CN"/>
        </w:rPr>
        <w:t>/</w:t>
      </w:r>
      <w:r w:rsidR="002F01EB">
        <w:rPr>
          <w:b w:val="0"/>
          <w:w w:val="95"/>
          <w:u w:val="single"/>
          <w:lang w:eastAsia="zh-CN"/>
        </w:rPr>
        <w:t>675</w:t>
      </w:r>
      <w:r w:rsidR="002F01EB">
        <w:rPr>
          <w:rFonts w:hint="eastAsia"/>
          <w:b w:val="0"/>
          <w:w w:val="95"/>
          <w:u w:val="single"/>
          <w:lang w:eastAsia="zh-CN"/>
        </w:rPr>
        <w:t>路</w:t>
      </w:r>
      <w:r>
        <w:rPr>
          <w:b w:val="0"/>
          <w:w w:val="95"/>
          <w:u w:val="single"/>
          <w:lang w:eastAsia="zh-CN"/>
        </w:rPr>
        <w:t xml:space="preserve">                   </w:t>
      </w:r>
    </w:p>
    <w:p w14:paraId="0A11AD15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6329A79D" w14:textId="77777777"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50101996" w14:textId="7DB13D14" w:rsidR="0000133F" w:rsidRPr="0000133F" w:rsidRDefault="002F01EB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noProof/>
        </w:rPr>
        <w:drawing>
          <wp:inline distT="0" distB="0" distL="0" distR="0" wp14:anchorId="13811BE2" wp14:editId="5B176B11">
            <wp:extent cx="5076825" cy="657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6A62" w14:textId="77777777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1BA7F1BE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14F1CC16" w14:textId="7120284B"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</w:t>
      </w:r>
      <w:r w:rsidR="00CC15E8">
        <w:rPr>
          <w:rFonts w:cs="宋体"/>
          <w:bCs/>
          <w:u w:val="single"/>
          <w:lang w:eastAsia="zh-CN"/>
        </w:rPr>
        <w:t>699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1B2F151A" w14:textId="4C237775"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学：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="00CC15E8">
        <w:rPr>
          <w:rFonts w:cs="宋体"/>
          <w:bCs/>
          <w:u w:val="single"/>
          <w:lang w:eastAsia="zh-CN"/>
        </w:rPr>
        <w:t>605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78494741" w14:textId="77777777" w:rsidR="0000133F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2E3F8D63" w14:textId="77777777" w:rsidR="0000133F" w:rsidRDefault="0000133F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571FE3B5" w14:textId="3BB00E08" w:rsidR="0000133F" w:rsidRPr="0000133F" w:rsidRDefault="00CC15E8" w:rsidP="0000133F">
      <w:pPr>
        <w:pStyle w:val="3"/>
        <w:spacing w:before="0"/>
        <w:rPr>
          <w:rFonts w:cs="宋体"/>
          <w:lang w:eastAsia="zh-CN"/>
        </w:rPr>
      </w:pPr>
      <w:r>
        <w:rPr>
          <w:noProof/>
        </w:rPr>
        <w:drawing>
          <wp:inline distT="0" distB="0" distL="0" distR="0" wp14:anchorId="6C171B06" wp14:editId="48D3245C">
            <wp:extent cx="5429250" cy="3528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814C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9C04C0D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13269EA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615EBA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1FE67F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7E76A11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3DCC0E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6E136A2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8F9C11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07159D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7902F5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175438C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1AAD2003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7EB1D7DF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07B37C7A" w14:textId="0910FDE2"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5B1218">
        <w:rPr>
          <w:lang w:eastAsia="zh-CN"/>
        </w:rPr>
        <w:t>6.1.2</w:t>
      </w:r>
      <w:r w:rsidR="005B1218">
        <w:rPr>
          <w:rFonts w:hint="eastAsia"/>
          <w:lang w:eastAsia="zh-CN"/>
        </w:rPr>
        <w:t>、</w:t>
      </w:r>
      <w:r w:rsidR="005B1218">
        <w:rPr>
          <w:lang w:eastAsia="zh-CN"/>
        </w:rPr>
        <w:t>6.2.1</w:t>
      </w:r>
      <w:r w:rsidR="005B1218">
        <w:rPr>
          <w:rFonts w:hint="eastAsia"/>
          <w:lang w:eastAsia="zh-CN"/>
        </w:rPr>
        <w:t>、6</w:t>
      </w:r>
      <w:r w:rsidR="005B1218">
        <w:rPr>
          <w:lang w:eastAsia="zh-CN"/>
        </w:rPr>
        <w:t>.2.3</w:t>
      </w:r>
      <w:r w:rsidR="005B1218">
        <w:rPr>
          <w:rFonts w:hint="eastAsia"/>
          <w:lang w:eastAsia="zh-CN"/>
        </w:rPr>
        <w:t>、</w:t>
      </w:r>
      <w:r w:rsidR="005B1218">
        <w:rPr>
          <w:lang w:eastAsia="zh-CN"/>
        </w:rPr>
        <w:t>6.2.4</w:t>
      </w:r>
      <w:r>
        <w:rPr>
          <w:lang w:eastAsia="zh-CN"/>
        </w:rPr>
        <w:t>条要求，可得</w:t>
      </w:r>
      <w:r w:rsidR="005B1218">
        <w:rPr>
          <w:rFonts w:hint="eastAsia"/>
          <w:lang w:eastAsia="zh-CN"/>
        </w:rPr>
        <w:t>2</w:t>
      </w:r>
      <w:r w:rsidR="005B1218">
        <w:rPr>
          <w:lang w:eastAsia="zh-CN"/>
        </w:rPr>
        <w:t>3</w:t>
      </w:r>
      <w:r>
        <w:rPr>
          <w:lang w:eastAsia="zh-CN"/>
        </w:rPr>
        <w:t>分。</w:t>
      </w:r>
    </w:p>
    <w:p w14:paraId="0BBB0E8B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80ED" w14:textId="77777777" w:rsidR="00740747" w:rsidRDefault="00740747" w:rsidP="00281291">
      <w:r>
        <w:separator/>
      </w:r>
    </w:p>
  </w:endnote>
  <w:endnote w:type="continuationSeparator" w:id="0">
    <w:p w14:paraId="5ED2FC13" w14:textId="77777777" w:rsidR="00740747" w:rsidRDefault="00740747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B5F9" w14:textId="77777777" w:rsidR="00740747" w:rsidRDefault="00740747" w:rsidP="00281291">
      <w:r>
        <w:separator/>
      </w:r>
    </w:p>
  </w:footnote>
  <w:footnote w:type="continuationSeparator" w:id="0">
    <w:p w14:paraId="5A13553E" w14:textId="77777777" w:rsidR="00740747" w:rsidRDefault="00740747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2F01EB"/>
    <w:rsid w:val="004B6737"/>
    <w:rsid w:val="00517016"/>
    <w:rsid w:val="005B1218"/>
    <w:rsid w:val="006D6EF4"/>
    <w:rsid w:val="006E41E1"/>
    <w:rsid w:val="00740747"/>
    <w:rsid w:val="007753E9"/>
    <w:rsid w:val="00BD6183"/>
    <w:rsid w:val="00CC15E8"/>
    <w:rsid w:val="00CC7FC2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9B14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柳 镔津</cp:lastModifiedBy>
  <cp:revision>7</cp:revision>
  <dcterms:created xsi:type="dcterms:W3CDTF">2020-01-09T10:59:00Z</dcterms:created>
  <dcterms:modified xsi:type="dcterms:W3CDTF">2022-03-10T03:03:00Z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