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</w:t>
      </w:r>
      <w:r>
        <w:rPr>
          <w:szCs w:val="21"/>
          <w:lang w:val="zh-CN"/>
        </w:rPr>
        <w:t>叶面积指数：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>
            <w:rPr>
              <w:rFonts w:hint="eastAsia"/>
              <w:szCs w:val="21"/>
              <w:u w:val="single"/>
              <w:lang w:val="en-US" w:eastAsia="zh-CN"/>
            </w:rPr>
            <w:t>4.0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  <w:lang w:val="zh-CN"/>
        </w:rPr>
        <w:t>场地乔木投影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  <w:r>
            <w:rPr>
              <w:rFonts w:hint="eastAsia"/>
              <w:szCs w:val="21"/>
              <w:u w:val="single"/>
              <w:lang w:val="en-US" w:eastAsia="zh-CN"/>
            </w:rPr>
            <w:t>48.04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>
        <w:rPr>
          <w:szCs w:val="21"/>
          <w:u w:val="single"/>
          <w:lang w:val="zh-CN"/>
        </w:rPr>
        <w:t xml:space="preserve">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场地乔木株数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>
            <w:rPr>
              <w:rFonts w:hint="eastAsia"/>
              <w:szCs w:val="21"/>
              <w:u w:val="single"/>
              <w:lang w:val="en-US" w:eastAsia="zh-CN"/>
            </w:rPr>
            <w:t>330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vertAlign w:val="superscript"/>
          <w:lang w:val="zh-CN"/>
        </w:rPr>
        <w:t xml:space="preserve">             </w:t>
      </w:r>
      <w:r>
        <w:rPr>
          <w:rFonts w:hint="eastAsia"/>
          <w:szCs w:val="21"/>
          <w:lang w:val="zh-CN"/>
        </w:rPr>
        <w:t>场地灌木占地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>
            <w:rPr>
              <w:rFonts w:hint="eastAsia"/>
              <w:szCs w:val="21"/>
              <w:u w:val="single"/>
              <w:lang w:val="en-US" w:eastAsia="zh-CN"/>
            </w:rPr>
            <w:t>7830.02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草地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>
            <w:rPr>
              <w:rFonts w:hint="eastAsia"/>
              <w:szCs w:val="21"/>
              <w:u w:val="single"/>
              <w:lang w:val="en-US" w:eastAsia="zh-CN"/>
            </w:rPr>
            <w:t>8490.39</w:t>
          </w:r>
          <w:r>
            <w:rPr>
              <w:rFonts w:hint="eastAsia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 xml:space="preserve">2                    </w:t>
      </w:r>
      <w:r>
        <w:rPr>
          <w:rFonts w:hint="eastAsia"/>
          <w:szCs w:val="21"/>
          <w:lang w:val="zh-CN"/>
        </w:rPr>
        <w:t>场地面积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>
            <w:rPr>
              <w:rFonts w:hint="eastAsia"/>
              <w:szCs w:val="21"/>
              <w:u w:val="single"/>
              <w:lang w:val="en-US" w:eastAsia="zh-CN"/>
            </w:rPr>
            <w:t>30682.03</w:t>
          </w:r>
          <w:r>
            <w:rPr>
              <w:rFonts w:hint="eastAsia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>
            <w:rPr>
              <w:rFonts w:hint="eastAsia"/>
              <w:szCs w:val="21"/>
              <w:u w:val="single"/>
              <w:lang w:val="en-US" w:eastAsia="zh-CN"/>
            </w:rPr>
            <w:t>3.1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</w:pPr>
      <w:r>
        <w:rPr>
          <w:rFonts w:hint="eastAsia"/>
        </w:rPr>
        <w:t>1）景观专业竣工图及设计说明，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>
      <w:pPr>
        <w:spacing w:line="288" w:lineRule="auto"/>
      </w:pPr>
      <w:r>
        <w:rPr>
          <w:rFonts w:hint="eastAsia"/>
        </w:rPr>
        <w:t>2）绿容率计算书或植被叶面积测量报告、当地叶面积调研数据相关证明材料等</w:t>
      </w:r>
      <w: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74A38"/>
    <w:rsid w:val="00606BD0"/>
    <w:rsid w:val="0089401D"/>
    <w:rsid w:val="00950E19"/>
    <w:rsid w:val="00B7354D"/>
    <w:rsid w:val="00E93DCE"/>
    <w:rsid w:val="0CEF0ACD"/>
    <w:rsid w:val="5B43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AB11845051E40DBBBA1A60B692EA6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8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青蘋之末</cp:lastModifiedBy>
  <dcterms:modified xsi:type="dcterms:W3CDTF">2022-03-08T15:03:18Z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D8CEDAD89DE34504BCBCE7E697E2CC89</vt:lpwstr>
  </property>
</Properties>
</file>