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583B2" w14:textId="1D6C2449" w:rsidR="002D3635" w:rsidRPr="002D3635" w:rsidRDefault="002D3635" w:rsidP="002D3635">
      <w:pPr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公共建筑绿地对外开放说明</w:t>
      </w:r>
    </w:p>
    <w:p w14:paraId="74CDD1A7" w14:textId="3077E06A" w:rsidR="00735829" w:rsidRPr="00735829" w:rsidRDefault="00735829" w:rsidP="00735829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本项目</w:t>
      </w:r>
      <w:r w:rsidRPr="00735829">
        <w:rPr>
          <w:rFonts w:ascii="宋体" w:eastAsia="宋体" w:hAnsi="宋体" w:cs="宋体" w:hint="eastAsia"/>
          <w:sz w:val="24"/>
          <w:szCs w:val="24"/>
        </w:rPr>
        <w:t>作为专供人们学习的社会自习室，公共建筑绿地对外开放，</w:t>
      </w:r>
      <w:r>
        <w:rPr>
          <w:rFonts w:ascii="宋体" w:eastAsia="宋体" w:hAnsi="宋体" w:cs="宋体" w:hint="eastAsia"/>
          <w:sz w:val="24"/>
          <w:szCs w:val="24"/>
        </w:rPr>
        <w:t>屋顶大型绿化空间及周边绿化广场</w:t>
      </w:r>
      <w:r w:rsidRPr="00735829">
        <w:rPr>
          <w:rFonts w:ascii="宋体" w:eastAsia="宋体" w:hAnsi="宋体" w:cs="宋体" w:hint="eastAsia"/>
          <w:sz w:val="24"/>
          <w:szCs w:val="24"/>
        </w:rPr>
        <w:t>让更多的普通民众</w:t>
      </w:r>
      <w:r>
        <w:rPr>
          <w:rFonts w:ascii="宋体" w:eastAsia="宋体" w:hAnsi="宋体" w:cs="宋体" w:hint="eastAsia"/>
          <w:sz w:val="24"/>
          <w:szCs w:val="24"/>
        </w:rPr>
        <w:t>有休闲的绿地空间</w:t>
      </w:r>
      <w:r w:rsidRPr="00735829">
        <w:rPr>
          <w:rFonts w:ascii="宋体" w:eastAsia="宋体" w:hAnsi="宋体" w:cs="宋体" w:hint="eastAsia"/>
          <w:sz w:val="24"/>
          <w:szCs w:val="24"/>
        </w:rPr>
        <w:t>。</w:t>
      </w:r>
      <w:r>
        <w:rPr>
          <w:rFonts w:ascii="宋体" w:eastAsia="宋体" w:hAnsi="宋体" w:cs="宋体" w:hint="eastAsia"/>
          <w:sz w:val="24"/>
          <w:szCs w:val="24"/>
        </w:rPr>
        <w:t>同时，</w:t>
      </w:r>
      <w:r w:rsidRPr="00735829">
        <w:rPr>
          <w:rFonts w:ascii="宋体" w:eastAsia="宋体" w:hAnsi="宋体" w:cs="宋体" w:hint="eastAsia"/>
          <w:sz w:val="24"/>
          <w:szCs w:val="24"/>
        </w:rPr>
        <w:t>共享自习室的营业模式也符合了当下年轻人的消费与经济发展需求，树立了国家倡导建设学习型社会，普通民众学习“充电”的新风向。</w:t>
      </w:r>
    </w:p>
    <w:p w14:paraId="16F0D873" w14:textId="1A16DC32" w:rsidR="00735829" w:rsidRDefault="00735829" w:rsidP="00735829">
      <w:pPr>
        <w:spacing w:line="420" w:lineRule="exact"/>
        <w:ind w:firstLineChars="200" w:firstLine="480"/>
        <w:rPr>
          <w:rFonts w:ascii="Calibri" w:eastAsia="宋体" w:hAnsi="Calibri" w:cs="宋体"/>
          <w:sz w:val="24"/>
          <w:szCs w:val="24"/>
        </w:rPr>
      </w:pPr>
      <w:r w:rsidRPr="00735829">
        <w:rPr>
          <w:rFonts w:ascii="Calibri" w:eastAsia="宋体" w:hAnsi="Calibri" w:cs="宋体" w:hint="eastAsia"/>
          <w:sz w:val="24"/>
          <w:szCs w:val="24"/>
        </w:rPr>
        <w:t>一方·自习空间在帮助社区居民学习、收获经济效益的同时，也担当起应有的社会责任。在学习强国的重要指示下，社会各界都应利用自身影响力，积极倡导弘扬“好读书”理念，而作为专供人们学习的社会自习室，正是弘扬学习强国理念的重要阵地，以此推动人们终身学习观念的形成，为更好地建设学习型社会</w:t>
      </w:r>
      <w:proofErr w:type="gramStart"/>
      <w:r w:rsidRPr="00735829">
        <w:rPr>
          <w:rFonts w:ascii="Calibri" w:eastAsia="宋体" w:hAnsi="Calibri" w:cs="宋体" w:hint="eastAsia"/>
          <w:sz w:val="24"/>
          <w:szCs w:val="24"/>
        </w:rPr>
        <w:t>作出</w:t>
      </w:r>
      <w:proofErr w:type="gramEnd"/>
      <w:r w:rsidRPr="00735829">
        <w:rPr>
          <w:rFonts w:ascii="Calibri" w:eastAsia="宋体" w:hAnsi="Calibri" w:cs="宋体" w:hint="eastAsia"/>
          <w:sz w:val="24"/>
          <w:szCs w:val="24"/>
        </w:rPr>
        <w:t>自身的贡献。</w:t>
      </w:r>
    </w:p>
    <w:p w14:paraId="7A0A2787" w14:textId="1ABA63B4" w:rsidR="00735829" w:rsidRPr="00735829" w:rsidRDefault="00735829" w:rsidP="00735829">
      <w:pPr>
        <w:spacing w:line="420" w:lineRule="exact"/>
        <w:ind w:firstLineChars="200" w:firstLine="480"/>
        <w:rPr>
          <w:rFonts w:ascii="Calibri" w:eastAsia="宋体" w:hAnsi="Calibri" w:cs="宋体" w:hint="eastAsia"/>
          <w:sz w:val="24"/>
          <w:szCs w:val="24"/>
        </w:rPr>
      </w:pPr>
      <w:r>
        <w:rPr>
          <w:rFonts w:ascii="Calibri" w:eastAsia="宋体" w:hAnsi="Calibri" w:cs="宋体" w:hint="eastAsia"/>
          <w:sz w:val="24"/>
          <w:szCs w:val="24"/>
        </w:rPr>
        <w:t>该项目</w:t>
      </w:r>
      <w:r w:rsidRPr="00735829">
        <w:rPr>
          <w:rFonts w:ascii="Calibri" w:eastAsia="宋体" w:hAnsi="Calibri" w:cs="宋体" w:hint="eastAsia"/>
          <w:sz w:val="24"/>
          <w:szCs w:val="24"/>
        </w:rPr>
        <w:t>公共建筑绿地</w:t>
      </w:r>
      <w:r>
        <w:rPr>
          <w:rFonts w:ascii="Calibri" w:eastAsia="宋体" w:hAnsi="Calibri" w:cs="宋体" w:hint="eastAsia"/>
          <w:sz w:val="24"/>
          <w:szCs w:val="24"/>
        </w:rPr>
        <w:t>完全</w:t>
      </w:r>
      <w:r w:rsidRPr="00735829">
        <w:rPr>
          <w:rFonts w:ascii="Calibri" w:eastAsia="宋体" w:hAnsi="Calibri" w:cs="宋体" w:hint="eastAsia"/>
          <w:sz w:val="24"/>
          <w:szCs w:val="24"/>
        </w:rPr>
        <w:t>对外开放</w:t>
      </w:r>
      <w:r>
        <w:rPr>
          <w:rFonts w:ascii="Calibri" w:eastAsia="宋体" w:hAnsi="Calibri" w:cs="宋体" w:hint="eastAsia"/>
          <w:sz w:val="24"/>
          <w:szCs w:val="24"/>
        </w:rPr>
        <w:t>，同时提供学习及休闲空间。</w:t>
      </w:r>
    </w:p>
    <w:p w14:paraId="54DBEF52" w14:textId="77777777" w:rsidR="002D3635" w:rsidRPr="002D3635" w:rsidRDefault="002D3635" w:rsidP="002D3635"/>
    <w:p w14:paraId="50B48FF5" w14:textId="77777777" w:rsidR="00F91F50" w:rsidRPr="002D3635" w:rsidRDefault="00F91F50"/>
    <w:sectPr w:rsidR="00F91F50" w:rsidRPr="002D3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35"/>
    <w:rsid w:val="002D3635"/>
    <w:rsid w:val="00735829"/>
    <w:rsid w:val="008E6847"/>
    <w:rsid w:val="00A8552C"/>
    <w:rsid w:val="00F9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ABDE3"/>
  <w15:chartTrackingRefBased/>
  <w15:docId w15:val="{2182D460-39F8-4142-9973-AE4649D9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美清</dc:creator>
  <cp:keywords/>
  <dc:description/>
  <cp:lastModifiedBy>美清</cp:lastModifiedBy>
  <cp:revision>1</cp:revision>
  <dcterms:created xsi:type="dcterms:W3CDTF">2022-03-02T07:57:00Z</dcterms:created>
  <dcterms:modified xsi:type="dcterms:W3CDTF">2022-03-02T08:14:00Z</dcterms:modified>
</cp:coreProperties>
</file>