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高校绿色社区中心</w:t>
      </w:r>
      <w:bookmarkEnd w:id="0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高校绿色社区中心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2021年12月18日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T13303879489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"_Toc90749823" </w:instrText>
      </w:r>
      <w:r>
        <w:fldChar w:fldCharType="separate"/>
      </w:r>
      <w:r>
        <w:rPr>
          <w:rStyle w:val="1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建筑概况</w:t>
      </w:r>
      <w:r>
        <w:tab/>
      </w:r>
      <w:r>
        <w:fldChar w:fldCharType="begin"/>
      </w:r>
      <w:r>
        <w:instrText xml:space="preserve"> PAGEREF _Toc90749823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"_Toc90749824" </w:instrText>
      </w:r>
      <w:r>
        <w:fldChar w:fldCharType="separate"/>
      </w:r>
      <w:r>
        <w:rPr>
          <w:rStyle w:val="1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气象参数</w:t>
      </w:r>
      <w:r>
        <w:tab/>
      </w:r>
      <w:r>
        <w:fldChar w:fldCharType="begin"/>
      </w:r>
      <w:r>
        <w:instrText xml:space="preserve"> PAGEREF _Toc90749824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"_Toc90749825" </w:instrText>
      </w:r>
      <w:r>
        <w:fldChar w:fldCharType="separate"/>
      </w:r>
      <w:r>
        <w:rPr>
          <w:rStyle w:val="1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计算依据</w:t>
      </w:r>
      <w:r>
        <w:tab/>
      </w:r>
      <w:r>
        <w:fldChar w:fldCharType="begin"/>
      </w:r>
      <w:r>
        <w:instrText xml:space="preserve"> PAGEREF _Toc90749825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"_Toc90749826" </w:instrText>
      </w:r>
      <w:r>
        <w:fldChar w:fldCharType="separate"/>
      </w:r>
      <w:r>
        <w:rPr>
          <w:rStyle w:val="1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计算原理</w:t>
      </w:r>
      <w:r>
        <w:tab/>
      </w:r>
      <w:r>
        <w:fldChar w:fldCharType="begin"/>
      </w:r>
      <w:r>
        <w:instrText xml:space="preserve"> PAGEREF _Toc90749826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"_Toc90749827" </w:instrText>
      </w:r>
      <w:r>
        <w:fldChar w:fldCharType="separate"/>
      </w:r>
      <w:r>
        <w:rPr>
          <w:rStyle w:val="1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围护结构传热耗热量</w:t>
      </w:r>
      <w:r>
        <w:tab/>
      </w:r>
      <w:r>
        <w:fldChar w:fldCharType="begin"/>
      </w:r>
      <w:r>
        <w:instrText xml:space="preserve"> PAGEREF _Toc90749827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"_Toc90749828" </w:instrText>
      </w:r>
      <w:r>
        <w:fldChar w:fldCharType="separate"/>
      </w:r>
      <w:r>
        <w:rPr>
          <w:rStyle w:val="1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围护结构的附加耗热量</w:t>
      </w:r>
      <w:r>
        <w:tab/>
      </w:r>
      <w:r>
        <w:fldChar w:fldCharType="begin"/>
      </w:r>
      <w:r>
        <w:instrText xml:space="preserve"> PAGEREF _Toc90749828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"_Toc90749829" </w:instrText>
      </w:r>
      <w:r>
        <w:fldChar w:fldCharType="separate"/>
      </w:r>
      <w:r>
        <w:rPr>
          <w:rStyle w:val="1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冷风渗入耗热量</w:t>
      </w:r>
      <w:r>
        <w:tab/>
      </w:r>
      <w:r>
        <w:fldChar w:fldCharType="begin"/>
      </w:r>
      <w:r>
        <w:instrText xml:space="preserve"> PAGEREF _Toc90749829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"_Toc90749830" </w:instrText>
      </w:r>
      <w:r>
        <w:fldChar w:fldCharType="separate"/>
      </w:r>
      <w:r>
        <w:rPr>
          <w:rStyle w:val="1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新风耗热量</w:t>
      </w:r>
      <w:r>
        <w:tab/>
      </w:r>
      <w:r>
        <w:fldChar w:fldCharType="begin"/>
      </w:r>
      <w:r>
        <w:instrText xml:space="preserve"> PAGEREF _Toc90749830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"_Toc90749831" </w:instrText>
      </w:r>
      <w:r>
        <w:fldChar w:fldCharType="separate"/>
      </w:r>
      <w:r>
        <w:rPr>
          <w:rStyle w:val="19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通过其他途径的耗热量</w:t>
      </w:r>
      <w:r>
        <w:tab/>
      </w:r>
      <w:r>
        <w:fldChar w:fldCharType="begin"/>
      </w:r>
      <w:r>
        <w:instrText xml:space="preserve"> PAGEREF _Toc90749831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"_Toc90749832" </w:instrText>
      </w:r>
      <w:r>
        <w:fldChar w:fldCharType="separate"/>
      </w:r>
      <w:r>
        <w:rPr>
          <w:rStyle w:val="19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分户计量和间歇采暖热负荷</w:t>
      </w:r>
      <w:r>
        <w:tab/>
      </w:r>
      <w:r>
        <w:fldChar w:fldCharType="begin"/>
      </w:r>
      <w:r>
        <w:instrText xml:space="preserve"> PAGEREF _Toc90749832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"_Toc90749833" </w:instrText>
      </w:r>
      <w:r>
        <w:fldChar w:fldCharType="separate"/>
      </w:r>
      <w:r>
        <w:rPr>
          <w:rStyle w:val="1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外围护构造</w:t>
      </w:r>
      <w:r>
        <w:tab/>
      </w:r>
      <w:r>
        <w:fldChar w:fldCharType="begin"/>
      </w:r>
      <w:r>
        <w:instrText xml:space="preserve"> PAGEREF _Toc90749833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"_Toc90749834" </w:instrText>
      </w:r>
      <w:r>
        <w:fldChar w:fldCharType="separate"/>
      </w:r>
      <w:r>
        <w:rPr>
          <w:rStyle w:val="1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内围护构造</w:t>
      </w:r>
      <w:r>
        <w:tab/>
      </w:r>
      <w:r>
        <w:fldChar w:fldCharType="begin"/>
      </w:r>
      <w:r>
        <w:instrText xml:space="preserve"> PAGEREF _Toc90749834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"_Toc90749835" </w:instrText>
      </w:r>
      <w:r>
        <w:fldChar w:fldCharType="separate"/>
      </w:r>
      <w:r>
        <w:rPr>
          <w:rStyle w:val="1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封闭阳台构造</w:t>
      </w:r>
      <w:r>
        <w:tab/>
      </w:r>
      <w:r>
        <w:fldChar w:fldCharType="begin"/>
      </w:r>
      <w:r>
        <w:instrText xml:space="preserve"> PAGEREF _Toc90749835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"_Toc90749836" </w:instrText>
      </w:r>
      <w:r>
        <w:fldChar w:fldCharType="separate"/>
      </w:r>
      <w:r>
        <w:rPr>
          <w:rStyle w:val="1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地下围护构造</w:t>
      </w:r>
      <w:r>
        <w:tab/>
      </w:r>
      <w:r>
        <w:fldChar w:fldCharType="begin"/>
      </w:r>
      <w:r>
        <w:instrText xml:space="preserve"> PAGEREF _Toc90749836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"_Toc90749837" </w:instrText>
      </w:r>
      <w:r>
        <w:fldChar w:fldCharType="separate"/>
      </w:r>
      <w:r>
        <w:rPr>
          <w:rStyle w:val="19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</w:t>
      </w:r>
      <w:r>
        <w:tab/>
      </w:r>
      <w:r>
        <w:fldChar w:fldCharType="begin"/>
      </w:r>
      <w:r>
        <w:instrText xml:space="preserve"> PAGEREF _Toc90749837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"_Toc90749838" </w:instrText>
      </w:r>
      <w:r>
        <w:fldChar w:fldCharType="separate"/>
      </w:r>
      <w:r>
        <w:rPr>
          <w:rStyle w:val="19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非周边地面</w:t>
      </w:r>
      <w:r>
        <w:tab/>
      </w:r>
      <w:r>
        <w:fldChar w:fldCharType="begin"/>
      </w:r>
      <w:r>
        <w:instrText xml:space="preserve"> PAGEREF _Toc90749838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"_Toc90749839" </w:instrText>
      </w:r>
      <w:r>
        <w:fldChar w:fldCharType="separate"/>
      </w:r>
      <w:r>
        <w:rPr>
          <w:rStyle w:val="1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窗构造</w:t>
      </w:r>
      <w:r>
        <w:tab/>
      </w:r>
      <w:r>
        <w:fldChar w:fldCharType="begin"/>
      </w:r>
      <w:r>
        <w:instrText xml:space="preserve"> PAGEREF _Toc90749839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"_Toc90749840" </w:instrText>
      </w:r>
      <w:r>
        <w:fldChar w:fldCharType="separate"/>
      </w:r>
      <w:r>
        <w:rPr>
          <w:rStyle w:val="1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门构造</w:t>
      </w:r>
      <w:r>
        <w:tab/>
      </w:r>
      <w:r>
        <w:fldChar w:fldCharType="begin"/>
      </w:r>
      <w:r>
        <w:instrText xml:space="preserve"> PAGEREF _Toc90749840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"_Toc90749841" </w:instrText>
      </w:r>
      <w:r>
        <w:fldChar w:fldCharType="separate"/>
      </w:r>
      <w:r>
        <w:rPr>
          <w:rStyle w:val="1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负荷指标</w:t>
      </w:r>
      <w:r>
        <w:tab/>
      </w:r>
      <w:r>
        <w:fldChar w:fldCharType="begin"/>
      </w:r>
      <w:r>
        <w:instrText xml:space="preserve"> PAGEREF _Toc90749841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"_Toc90749842" </w:instrText>
      </w:r>
      <w:r>
        <w:fldChar w:fldCharType="separate"/>
      </w:r>
      <w:r>
        <w:rPr>
          <w:rStyle w:val="19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房间热负荷汇总表(按楼层)</w:t>
      </w:r>
      <w:r>
        <w:tab/>
      </w:r>
      <w:r>
        <w:fldChar w:fldCharType="begin"/>
      </w:r>
      <w:r>
        <w:instrText xml:space="preserve"> PAGEREF _Toc90749842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"_Toc90749843" </w:instrText>
      </w:r>
      <w:r>
        <w:fldChar w:fldCharType="separate"/>
      </w:r>
      <w:r>
        <w:rPr>
          <w:rStyle w:val="19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房间热负荷详细表</w:t>
      </w:r>
      <w:r>
        <w:tab/>
      </w:r>
      <w:r>
        <w:fldChar w:fldCharType="begin"/>
      </w:r>
      <w:r>
        <w:instrText xml:space="preserve"> PAGEREF _Toc90749843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10" w:name="_Toc90749823"/>
      <w:r>
        <w:rPr>
          <w:szCs w:val="24"/>
        </w:rPr>
        <w:t>建筑概况</w:t>
      </w:r>
      <w:bookmarkEnd w:id="10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河北-</w:t>
            </w:r>
            <w:r>
              <w:rPr>
                <w:rFonts w:hint="eastAsia"/>
                <w:lang w:val="en-US" w:eastAsia="zh-CN"/>
              </w:rPr>
              <w:t>邯郸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高校绿色社区中心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4524.39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10.80</w:t>
            </w:r>
            <w:bookmarkStart w:id="38" w:name="_GoBack"/>
            <w:bookmarkEnd w:id="38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90749824"/>
      <w:r>
        <w:t>气象参数</w:t>
      </w:r>
      <w:bookmarkEnd w:id="11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8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90749825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90749826"/>
      <w:r>
        <w:t>计算原理</w:t>
      </w:r>
      <w:bookmarkEnd w:id="13"/>
    </w:p>
    <w:p>
      <w:pPr>
        <w:pStyle w:val="4"/>
      </w:pPr>
      <w:bookmarkStart w:id="14" w:name="围护结构"/>
      <w:bookmarkEnd w:id="14"/>
      <w:bookmarkStart w:id="15" w:name="_Toc496014720"/>
      <w:bookmarkStart w:id="16" w:name="_Toc90749827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drawing>
          <wp:inline distT="0" distB="0" distL="0" distR="0">
            <wp:extent cx="113220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90749828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drawing>
          <wp:inline distT="0" distB="0" distL="0" distR="0">
            <wp:extent cx="152400" cy="1416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9" w:name="_Toc496014722"/>
      <w:bookmarkStart w:id="20" w:name="_Toc90749829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drawing>
          <wp:inline distT="0" distB="0" distL="0" distR="0">
            <wp:extent cx="1534795" cy="2393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</w:rPr>
        <w:drawing>
          <wp:inline distT="0" distB="0" distL="0" distR="0">
            <wp:extent cx="675005" cy="2393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0705" cy="16319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20"/>
        <w:tblW w:w="7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1" w:name="_Toc496014723"/>
      <w:bookmarkStart w:id="22" w:name="_Toc90749830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drawing>
          <wp:inline distT="0" distB="0" distL="0" distR="0">
            <wp:extent cx="370205" cy="23939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3" w:name="_Toc90749831"/>
      <w:bookmarkStart w:id="24" w:name="_Toc496014724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5" w:name="_Toc496014725"/>
      <w:bookmarkStart w:id="26" w:name="_Toc90749832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drawing>
          <wp:inline distT="0" distB="0" distL="0" distR="0">
            <wp:extent cx="1077595" cy="23939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0100" cy="23939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6695" cy="4298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90749833"/>
      <w:r>
        <w:t>外围护构造</w:t>
      </w:r>
      <w:bookmarkEnd w:id="27"/>
    </w:p>
    <w:tbl>
      <w:tblPr>
        <w:tblStyle w:val="20"/>
        <w:tblW w:w="93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屋顶构造一</w:t>
            </w:r>
          </w:p>
        </w:tc>
        <w:tc>
          <w:tcPr>
            <w:tcW w:w="5932" w:type="dxa"/>
            <w:vAlign w:val="center"/>
          </w:tcPr>
          <w:p>
            <w:r>
              <w:t>0.442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外墙构造一</w:t>
            </w:r>
          </w:p>
        </w:tc>
        <w:tc>
          <w:tcPr>
            <w:tcW w:w="5932" w:type="dxa"/>
            <w:vAlign w:val="center"/>
          </w:tcPr>
          <w:p>
            <w:r>
              <w:t>0.413(修正前：0.414)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热桥柱构造一</w:t>
            </w:r>
          </w:p>
        </w:tc>
        <w:tc>
          <w:tcPr>
            <w:tcW w:w="5932" w:type="dxa"/>
            <w:vAlign w:val="center"/>
          </w:tcPr>
          <w:p>
            <w:r>
              <w:t>0.469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挑空楼板构造一</w:t>
            </w:r>
          </w:p>
        </w:tc>
        <w:tc>
          <w:tcPr>
            <w:tcW w:w="5932" w:type="dxa"/>
            <w:vAlign w:val="center"/>
          </w:tcPr>
          <w:p>
            <w:r>
              <w:t>0.42(修正前：0.424)</w:t>
            </w:r>
          </w:p>
        </w:tc>
      </w:tr>
    </w:tbl>
    <w:p>
      <w:pPr>
        <w:pStyle w:val="2"/>
      </w:pPr>
      <w:bookmarkStart w:id="28" w:name="_Toc90749834"/>
      <w:r>
        <w:t>内围护构造</w:t>
      </w:r>
      <w:bookmarkEnd w:id="28"/>
    </w:p>
    <w:tbl>
      <w:tblPr>
        <w:tblStyle w:val="20"/>
        <w:tblW w:w="93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控温房间隔墙构造一</w:t>
            </w:r>
          </w:p>
        </w:tc>
        <w:tc>
          <w:tcPr>
            <w:tcW w:w="5932" w:type="dxa"/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控温房间楼板构造一</w:t>
            </w:r>
          </w:p>
        </w:tc>
        <w:tc>
          <w:tcPr>
            <w:tcW w:w="5932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9" w:name="_Toc90749835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90749836"/>
      <w:r>
        <w:t>地下围护构造</w:t>
      </w:r>
      <w:bookmarkEnd w:id="30"/>
    </w:p>
    <w:p>
      <w:pPr>
        <w:pStyle w:val="4"/>
      </w:pPr>
      <w:bookmarkStart w:id="31" w:name="_Toc90749837"/>
      <w:r>
        <w:t>周边地面</w:t>
      </w:r>
      <w:bookmarkEnd w:id="31"/>
    </w:p>
    <w:tbl>
      <w:tblPr>
        <w:tblStyle w:val="20"/>
        <w:tblW w:w="93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周边地面构造一</w:t>
            </w:r>
          </w:p>
        </w:tc>
        <w:tc>
          <w:tcPr>
            <w:tcW w:w="5932" w:type="dxa"/>
            <w:vAlign w:val="center"/>
          </w:tcPr>
          <w:p>
            <w:r>
              <w:t>0.235</w:t>
            </w:r>
          </w:p>
        </w:tc>
      </w:tr>
    </w:tbl>
    <w:p>
      <w:pPr>
        <w:pStyle w:val="4"/>
      </w:pPr>
      <w:bookmarkStart w:id="32" w:name="_Toc90749838"/>
      <w:r>
        <w:t>非周边地面</w:t>
      </w:r>
      <w:bookmarkEnd w:id="32"/>
    </w:p>
    <w:tbl>
      <w:tblPr>
        <w:tblStyle w:val="20"/>
        <w:tblW w:w="93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5932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vAlign w:val="center"/>
          </w:tcPr>
          <w:p>
            <w:r>
              <w:t>非周边地面构造一</w:t>
            </w:r>
          </w:p>
        </w:tc>
        <w:tc>
          <w:tcPr>
            <w:tcW w:w="5932" w:type="dxa"/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3" w:name="_Toc90749839"/>
      <w:r>
        <w:t>窗构造</w:t>
      </w:r>
      <w:bookmarkEnd w:id="33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vAlign w:val="center"/>
          </w:tcPr>
          <w:p>
            <w:r>
              <w:t>下限+PA断桥铝合金窗框+Low-E中空玻璃(在线)+空气层厚12mm</w:t>
            </w:r>
          </w:p>
        </w:tc>
        <w:tc>
          <w:tcPr>
            <w:tcW w:w="3112" w:type="dxa"/>
            <w:vAlign w:val="center"/>
          </w:tcPr>
          <w:p>
            <w:r>
              <w:t>1.38</w:t>
            </w:r>
          </w:p>
        </w:tc>
        <w:tc>
          <w:tcPr>
            <w:tcW w:w="1415" w:type="dxa"/>
            <w:vAlign w:val="center"/>
          </w:tcPr>
          <w:p>
            <w:r>
              <w:t>0.25</w:t>
            </w:r>
          </w:p>
        </w:tc>
      </w:tr>
    </w:tbl>
    <w:p>
      <w:pPr>
        <w:pStyle w:val="2"/>
      </w:pPr>
      <w:bookmarkStart w:id="34" w:name="_Toc90749840"/>
      <w:r>
        <w:t>门构造</w:t>
      </w:r>
      <w:bookmarkEnd w:id="34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金属三防门</w:t>
            </w:r>
          </w:p>
        </w:tc>
        <w:tc>
          <w:tcPr>
            <w:tcW w:w="3820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5" w:name="_Toc90749841"/>
      <w:r>
        <w:t>负荷指标</w:t>
      </w:r>
      <w:bookmarkEnd w:id="35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102848</w:t>
            </w:r>
          </w:p>
        </w:tc>
        <w:tc>
          <w:tcPr>
            <w:tcW w:w="3113" w:type="dxa"/>
            <w:vAlign w:val="center"/>
          </w:tcPr>
          <w:p>
            <w:r>
              <w:t>4524.39</w:t>
            </w:r>
          </w:p>
        </w:tc>
        <w:tc>
          <w:tcPr>
            <w:tcW w:w="3102" w:type="dxa"/>
            <w:vAlign w:val="center"/>
          </w:tcPr>
          <w:p>
            <w:r>
              <w:t>22.73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Align w:val="center"/>
          </w:tcPr>
          <w:p>
            <w:r>
              <w:t>4673.76</w:t>
            </w:r>
          </w:p>
        </w:tc>
        <w:tc>
          <w:tcPr>
            <w:tcW w:w="3102" w:type="dxa"/>
            <w:vAlign w:val="center"/>
          </w:tcPr>
          <w:p>
            <w:r>
              <w:t>22.01</w:t>
            </w:r>
          </w:p>
        </w:tc>
      </w:tr>
    </w:tbl>
    <w:p>
      <w:pPr>
        <w:pStyle w:val="2"/>
      </w:pPr>
      <w:bookmarkStart w:id="36" w:name="_Toc90749842"/>
      <w:r>
        <w:t>房间热负荷汇总表(按楼层)</w:t>
      </w:r>
      <w:bookmarkEnd w:id="36"/>
    </w:p>
    <w:tbl>
      <w:tblPr>
        <w:tblStyle w:val="20"/>
        <w:tblW w:w="102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8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8246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1036,1037,1039[学校-教室]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73366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11068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2010[学校-教室]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2015[办公-会议室]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29479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102845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7" w:name="_Toc90749843"/>
      <w:r>
        <w:t>房间热负荷详细表</w:t>
      </w:r>
      <w:bookmarkEnd w:id="37"/>
    </w:p>
    <w:tbl>
      <w:tblPr>
        <w:tblStyle w:val="20"/>
        <w:tblW w:w="1131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4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4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842.21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1022[房间]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1023[房间]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176.12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1036,1037,1039[学校-教室]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4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534.24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45.57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2010[学校-教室]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2015[办公-会议室]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16.72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6.73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4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高校绿色社区中心</w:t>
            </w:r>
          </w:p>
        </w:tc>
        <w:tc>
          <w:tcPr>
            <w:tcW w:w="8194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102848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93"/>
    <w:rsid w:val="001915A3"/>
    <w:rsid w:val="00217F62"/>
    <w:rsid w:val="00395759"/>
    <w:rsid w:val="007E08F4"/>
    <w:rsid w:val="009F6993"/>
    <w:rsid w:val="00A906D8"/>
    <w:rsid w:val="00AB5A74"/>
    <w:rsid w:val="00F071AE"/>
    <w:rsid w:val="746E5923"/>
  </w:rsids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Hyperlink"/>
    <w:uiPriority w:val="99"/>
    <w:rPr>
      <w:color w:val="0000FF"/>
      <w:u w:val="single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页脚 字符"/>
    <w:basedOn w:val="18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047DA-1245-4334-BE83-7E047E995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Company>ths</Company>
  <Pages>13</Pages>
  <Words>3270</Words>
  <Characters>18640</Characters>
  <Lines>155</Lines>
  <Paragraphs>43</Paragraphs>
  <TotalTime>0</TotalTime>
  <ScaleCrop>false</ScaleCrop>
  <LinksUpToDate>false</LinksUpToDate>
  <CharactersWithSpaces>21867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2021-12-18T11:56:00Z</dcterms:created>
  <dc:creator>鸷鸟</dc:creator>
  <cp:lastModifiedBy>46674</cp:lastModifiedBy>
  <cp:lastPrinted>2411-12-31T16:00:00Z</cp:lastPrinted>
  <dcterms:modified xsi:type="dcterms:W3CDTF">2022-01-05T08:58:17Z</dcterms:modified>
  <dc:title>热负荷计算书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