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7AC3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EF475AF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6F0C44CA" w14:textId="77777777" w:rsidTr="00572A4D">
        <w:trPr>
          <w:jc w:val="center"/>
        </w:trPr>
        <w:tc>
          <w:tcPr>
            <w:tcW w:w="457" w:type="pct"/>
            <w:vAlign w:val="center"/>
          </w:tcPr>
          <w:p w14:paraId="3353BBAD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2E53B47D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5C3FF4AD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1C9A85D0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29AA7B8D" w14:textId="77777777" w:rsidTr="00572A4D">
        <w:trPr>
          <w:jc w:val="center"/>
        </w:trPr>
        <w:tc>
          <w:tcPr>
            <w:tcW w:w="457" w:type="pct"/>
            <w:vAlign w:val="center"/>
          </w:tcPr>
          <w:p w14:paraId="44B7FD7B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61843A83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28C5A3D6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412AFFF7" w14:textId="68AD0EC3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D14B3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3B68" w:rsidRPr="00547320" w14:paraId="2918B170" w14:textId="77777777" w:rsidTr="00572A4D">
        <w:trPr>
          <w:jc w:val="center"/>
        </w:trPr>
        <w:tc>
          <w:tcPr>
            <w:tcW w:w="457" w:type="pct"/>
            <w:vAlign w:val="center"/>
          </w:tcPr>
          <w:p w14:paraId="0C529B61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581F92D5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E50D0DE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D69A62D" w14:textId="521C4899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D14B3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14:paraId="335BEC28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55F5481D" w14:textId="77777777" w:rsidTr="00572A4D">
        <w:trPr>
          <w:jc w:val="center"/>
        </w:trPr>
        <w:tc>
          <w:tcPr>
            <w:tcW w:w="1894" w:type="pct"/>
          </w:tcPr>
          <w:p w14:paraId="687F8588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7F32ABC9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23706725" w14:textId="77777777" w:rsidTr="00572A4D">
        <w:trPr>
          <w:jc w:val="center"/>
        </w:trPr>
        <w:tc>
          <w:tcPr>
            <w:tcW w:w="1894" w:type="pct"/>
            <w:vAlign w:val="center"/>
          </w:tcPr>
          <w:p w14:paraId="3DDC5162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482AF611" w14:textId="77777777" w:rsidR="00D73B68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332EBF5F" w14:textId="77777777" w:rsidR="00D73B68" w:rsidRPr="00547320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01EBC917" w14:textId="77777777" w:rsidTr="00572A4D">
        <w:trPr>
          <w:jc w:val="center"/>
        </w:trPr>
        <w:tc>
          <w:tcPr>
            <w:tcW w:w="1894" w:type="pct"/>
            <w:vAlign w:val="center"/>
          </w:tcPr>
          <w:p w14:paraId="2A31C2CC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520AC31B" w14:textId="77777777" w:rsidR="00D73B68" w:rsidRPr="00547320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7377B380" w14:textId="77777777" w:rsidTr="00572A4D">
        <w:trPr>
          <w:jc w:val="center"/>
        </w:trPr>
        <w:tc>
          <w:tcPr>
            <w:tcW w:w="1894" w:type="pct"/>
            <w:vAlign w:val="center"/>
          </w:tcPr>
          <w:p w14:paraId="4D8E2882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61B4E30F" w14:textId="77777777" w:rsidR="00D73B68" w:rsidRPr="00547320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73561C58" w14:textId="77777777" w:rsidTr="00572A4D">
        <w:trPr>
          <w:jc w:val="center"/>
        </w:trPr>
        <w:tc>
          <w:tcPr>
            <w:tcW w:w="1894" w:type="pct"/>
            <w:vAlign w:val="center"/>
          </w:tcPr>
          <w:p w14:paraId="522E3BC5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52B7E196" w14:textId="77777777" w:rsidR="00D73B68" w:rsidRPr="00547320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7453BD39" w14:textId="77777777" w:rsidTr="00572A4D">
        <w:trPr>
          <w:jc w:val="center"/>
        </w:trPr>
        <w:tc>
          <w:tcPr>
            <w:tcW w:w="1894" w:type="pct"/>
            <w:vAlign w:val="center"/>
          </w:tcPr>
          <w:p w14:paraId="498A488A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590DB79D" w14:textId="77777777" w:rsidR="00D73B68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7E49E7EF" w14:textId="77777777" w:rsidR="00D73B68" w:rsidRPr="00547320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7788ACBD" w14:textId="77777777" w:rsidTr="00572A4D">
        <w:trPr>
          <w:jc w:val="center"/>
        </w:trPr>
        <w:tc>
          <w:tcPr>
            <w:tcW w:w="1894" w:type="pct"/>
            <w:vAlign w:val="center"/>
          </w:tcPr>
          <w:p w14:paraId="4B8F2838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4E06D791" w14:textId="77777777" w:rsidR="00D73B68" w:rsidRPr="00547320" w:rsidRDefault="0082599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5157D169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54BF118C" w14:textId="77777777" w:rsidTr="00572A4D">
        <w:trPr>
          <w:trHeight w:val="1908"/>
          <w:jc w:val="center"/>
        </w:trPr>
        <w:tc>
          <w:tcPr>
            <w:tcW w:w="9356" w:type="dxa"/>
          </w:tcPr>
          <w:p w14:paraId="310981A3" w14:textId="79172814" w:rsidR="00D73B68" w:rsidRPr="00547320" w:rsidRDefault="0064555C" w:rsidP="005A4BEF">
            <w:pPr>
              <w:rPr>
                <w:szCs w:val="21"/>
              </w:rPr>
            </w:pPr>
            <w:r>
              <w:t>生活饮用水不含病原微生物；水中所含化学物质及放射性物质不得对人体健康产生危害；水体感官性佳。</w:t>
            </w:r>
          </w:p>
        </w:tc>
      </w:tr>
    </w:tbl>
    <w:p w14:paraId="4110FEB4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40806DF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FC7DCB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2B7293FD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65A41013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2099E77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78598599" w14:textId="77777777" w:rsidTr="00572A4D">
        <w:trPr>
          <w:trHeight w:val="1975"/>
          <w:jc w:val="center"/>
        </w:trPr>
        <w:tc>
          <w:tcPr>
            <w:tcW w:w="9356" w:type="dxa"/>
          </w:tcPr>
          <w:p w14:paraId="261114D9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1D67245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4A9A" w14:textId="77777777" w:rsidR="00825994" w:rsidRDefault="00825994" w:rsidP="00D73B68">
      <w:r>
        <w:separator/>
      </w:r>
    </w:p>
  </w:endnote>
  <w:endnote w:type="continuationSeparator" w:id="0">
    <w:p w14:paraId="3E1FE7DE" w14:textId="77777777" w:rsidR="00825994" w:rsidRDefault="00825994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1BE1" w14:textId="77777777" w:rsidR="00825994" w:rsidRDefault="00825994" w:rsidP="00D73B68">
      <w:r>
        <w:separator/>
      </w:r>
    </w:p>
  </w:footnote>
  <w:footnote w:type="continuationSeparator" w:id="0">
    <w:p w14:paraId="03311655" w14:textId="77777777" w:rsidR="00825994" w:rsidRDefault="00825994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4D14B3"/>
    <w:rsid w:val="00572A4D"/>
    <w:rsid w:val="00592A6B"/>
    <w:rsid w:val="0064555C"/>
    <w:rsid w:val="00825994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6926A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0E7E16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刘 园园</cp:lastModifiedBy>
  <cp:revision>5</cp:revision>
  <dcterms:created xsi:type="dcterms:W3CDTF">2019-07-12T07:52:00Z</dcterms:created>
  <dcterms:modified xsi:type="dcterms:W3CDTF">2022-03-08T06:47:00Z</dcterms:modified>
</cp:coreProperties>
</file>