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学院办公楼节能改造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项目名称：学院办公楼节能改造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