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82D81" w14:textId="77777777" w:rsidR="00F91F86" w:rsidRPr="00044C96" w:rsidRDefault="00F91F86" w:rsidP="00F91F86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 w14:paraId="6766B329" w14:textId="77777777" w:rsidR="00F91F86" w:rsidRPr="002A7ED7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69F40B20" w14:textId="021404D3" w:rsidR="00F91F86" w:rsidRPr="00510D86" w:rsidRDefault="00F7759B" w:rsidP="00F91F8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CA2978">
            <w:rPr>
              <w:rFonts w:hint="eastAsia"/>
              <w:sz w:val="28"/>
            </w:rPr>
            <w:sym w:font="Wingdings 2" w:char="F052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91F86">
            <w:rPr>
              <w:rFonts w:hint="eastAsia"/>
              <w:sz w:val="28"/>
            </w:rPr>
            <w:sym w:font="Wingdings 2" w:char="F0A3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不达标</w:t>
      </w:r>
    </w:p>
    <w:p w14:paraId="525BC5A8" w14:textId="77777777"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5BAA19D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简要说明（不超过</w:t>
      </w:r>
      <w:r w:rsidRPr="00547320">
        <w:rPr>
          <w:rFonts w:ascii="Times New Roman" w:eastAsia="宋体" w:hAnsi="Times New Roman" w:cs="Times New Roman"/>
          <w:szCs w:val="21"/>
        </w:rPr>
        <w:t>300</w:t>
      </w:r>
      <w:r w:rsidRPr="00547320">
        <w:rPr>
          <w:rFonts w:ascii="Times New Roman" w:eastAsia="宋体" w:hAnsi="Times New Roman" w:cs="Times New Roman"/>
          <w:szCs w:val="21"/>
        </w:rPr>
        <w:t>字）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6F224C4A" w14:textId="77777777" w:rsidTr="002B572F">
        <w:trPr>
          <w:trHeight w:val="2634"/>
          <w:jc w:val="center"/>
        </w:trPr>
        <w:tc>
          <w:tcPr>
            <w:tcW w:w="9356" w:type="dxa"/>
          </w:tcPr>
          <w:p w14:paraId="31D262BA" w14:textId="02D313DD" w:rsidR="00D177F6" w:rsidRPr="00D177F6" w:rsidRDefault="002B572F" w:rsidP="002B4EE5">
            <w:pPr>
              <w:ind w:firstLineChars="200" w:firstLine="400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食堂屋顶上设置油烟净化器。</w:t>
            </w:r>
            <w:r w:rsidR="00CB1850">
              <w:rPr>
                <w:rFonts w:hint="eastAsia"/>
                <w:szCs w:val="21"/>
              </w:rPr>
              <w:t>卫生间、</w:t>
            </w:r>
            <w:proofErr w:type="gramStart"/>
            <w:r w:rsidR="00CB1850">
              <w:rPr>
                <w:rFonts w:hint="eastAsia"/>
                <w:szCs w:val="21"/>
              </w:rPr>
              <w:t>餐厅设排风口</w:t>
            </w:r>
            <w:proofErr w:type="gramEnd"/>
            <w:r w:rsidR="00CB1850">
              <w:rPr>
                <w:rFonts w:hint="eastAsia"/>
                <w:szCs w:val="21"/>
              </w:rPr>
              <w:t>，避免串味</w:t>
            </w:r>
            <w:r w:rsidR="00CB1850" w:rsidRPr="00CB1850">
              <w:rPr>
                <w:rFonts w:hint="eastAsia"/>
                <w:szCs w:val="21"/>
              </w:rPr>
              <w:t>。</w:t>
            </w:r>
            <w:r w:rsidR="00D177F6" w:rsidRPr="00D177F6">
              <w:rPr>
                <w:rFonts w:hint="eastAsia"/>
                <w:szCs w:val="21"/>
              </w:rPr>
              <w:t>建筑中厨房，卫生间等易产生污染气体的房间设立排风设施，排出污染气体</w:t>
            </w:r>
            <w:r w:rsidR="00D177F6">
              <w:rPr>
                <w:rFonts w:hint="eastAsia"/>
                <w:szCs w:val="21"/>
              </w:rPr>
              <w:t>以</w:t>
            </w:r>
            <w:r w:rsidR="00D177F6" w:rsidRPr="00D177F6">
              <w:rPr>
                <w:rFonts w:hint="eastAsia"/>
                <w:szCs w:val="21"/>
              </w:rPr>
              <w:t>保持其他房间空气清洁</w:t>
            </w:r>
            <w:r w:rsidR="00D177F6">
              <w:rPr>
                <w:rFonts w:hint="eastAsia"/>
                <w:szCs w:val="21"/>
              </w:rPr>
              <w:t>。</w:t>
            </w:r>
            <w:r w:rsidR="002B4EE5" w:rsidRPr="002B4EE5">
              <w:rPr>
                <w:rFonts w:hint="eastAsia"/>
                <w:szCs w:val="21"/>
              </w:rPr>
              <w:t>避免厨房、餐厅、打印复印室、卫生间、地下车库等区域的空气和污染物串適到室内其他空间</w:t>
            </w:r>
            <w:r w:rsidR="002B4EE5" w:rsidRPr="002B4EE5">
              <w:rPr>
                <w:rFonts w:hint="eastAsia"/>
                <w:szCs w:val="21"/>
              </w:rPr>
              <w:t>,</w:t>
            </w:r>
            <w:r w:rsidR="002B4EE5" w:rsidRPr="002B4EE5">
              <w:rPr>
                <w:rFonts w:hint="eastAsia"/>
                <w:szCs w:val="21"/>
              </w:rPr>
              <w:t>为此要保证合理的气流组织</w:t>
            </w:r>
            <w:r w:rsidR="002B4EE5" w:rsidRPr="002B4EE5">
              <w:rPr>
                <w:rFonts w:hint="eastAsia"/>
                <w:szCs w:val="21"/>
              </w:rPr>
              <w:t>,</w:t>
            </w:r>
            <w:r w:rsidR="002B4EE5" w:rsidRPr="002B4EE5">
              <w:rPr>
                <w:rFonts w:hint="eastAsia"/>
                <w:szCs w:val="21"/>
              </w:rPr>
              <w:t>采取合理的排风措施避免污染物扩散</w:t>
            </w:r>
            <w:r w:rsidR="002B4EE5" w:rsidRPr="002B4EE5">
              <w:rPr>
                <w:rFonts w:hint="eastAsia"/>
                <w:szCs w:val="21"/>
              </w:rPr>
              <w:t>,</w:t>
            </w:r>
            <w:r w:rsidR="002B4EE5" w:rsidRPr="002B4EE5">
              <w:rPr>
                <w:rFonts w:hint="eastAsia"/>
                <w:szCs w:val="21"/>
              </w:rPr>
              <w:t>将廚房和卫生间设置于建筑单元自然通风的负压侧</w:t>
            </w:r>
            <w:r w:rsidR="002B4EE5" w:rsidRPr="002B4EE5">
              <w:rPr>
                <w:rFonts w:hint="eastAsia"/>
                <w:szCs w:val="21"/>
              </w:rPr>
              <w:t>,</w:t>
            </w:r>
            <w:r w:rsidR="002B4EE5" w:rsidRPr="002B4EE5">
              <w:rPr>
                <w:rFonts w:hint="eastAsia"/>
                <w:szCs w:val="21"/>
              </w:rPr>
              <w:t>防止厨房或卫生间的气味进入室内而影响室内空气质量。同时</w:t>
            </w:r>
            <w:r w:rsidR="002B4EE5" w:rsidRPr="002B4EE5">
              <w:rPr>
                <w:rFonts w:hint="eastAsia"/>
                <w:szCs w:val="21"/>
              </w:rPr>
              <w:t>,</w:t>
            </w:r>
            <w:r w:rsidR="002B4EE5" w:rsidRPr="002B4EE5">
              <w:rPr>
                <w:rFonts w:hint="eastAsia"/>
                <w:szCs w:val="21"/>
              </w:rPr>
              <w:t>对不同功能房间保证一定压差</w:t>
            </w:r>
            <w:r w:rsidR="002B4EE5" w:rsidRPr="002B4EE5">
              <w:rPr>
                <w:rFonts w:hint="eastAsia"/>
                <w:szCs w:val="21"/>
              </w:rPr>
              <w:t>,</w:t>
            </w:r>
            <w:r w:rsidR="002B4EE5" w:rsidRPr="002B4EE5">
              <w:rPr>
                <w:rFonts w:hint="eastAsia"/>
                <w:szCs w:val="21"/>
              </w:rPr>
              <w:t>避免气味或污染物串通到室内其他空间。</w:t>
            </w:r>
          </w:p>
        </w:tc>
      </w:tr>
    </w:tbl>
    <w:p w14:paraId="11D5A11B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请对防止厨房、卫生间的排气倒灌措施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453F0142" w14:textId="77777777" w:rsidTr="002B572F">
        <w:trPr>
          <w:trHeight w:val="2317"/>
          <w:jc w:val="center"/>
        </w:trPr>
        <w:tc>
          <w:tcPr>
            <w:tcW w:w="9356" w:type="dxa"/>
          </w:tcPr>
          <w:p w14:paraId="4B9243C7" w14:textId="77777777" w:rsidR="00F91F86" w:rsidRPr="00547320" w:rsidRDefault="000568EA" w:rsidP="000568EA">
            <w:pPr>
              <w:ind w:firstLineChars="200" w:firstLine="400"/>
              <w:rPr>
                <w:szCs w:val="21"/>
              </w:rPr>
            </w:pPr>
            <w:r w:rsidRPr="000568EA">
              <w:rPr>
                <w:rFonts w:hint="eastAsia"/>
                <w:szCs w:val="21"/>
              </w:rPr>
              <w:t>卫生间设防</w:t>
            </w:r>
            <w:proofErr w:type="gramStart"/>
            <w:r w:rsidRPr="000568EA">
              <w:rPr>
                <w:rFonts w:hint="eastAsia"/>
                <w:szCs w:val="21"/>
              </w:rPr>
              <w:t>回流通</w:t>
            </w:r>
            <w:proofErr w:type="gramEnd"/>
            <w:r w:rsidRPr="000568EA">
              <w:rPr>
                <w:rFonts w:hint="eastAsia"/>
                <w:szCs w:val="21"/>
              </w:rPr>
              <w:t>风道，防止气味因主导</w:t>
            </w:r>
            <w:proofErr w:type="gramStart"/>
            <w:r w:rsidRPr="000568EA">
              <w:rPr>
                <w:rFonts w:hint="eastAsia"/>
                <w:szCs w:val="21"/>
              </w:rPr>
              <w:t>风反灌进入</w:t>
            </w:r>
            <w:proofErr w:type="gramEnd"/>
            <w:r w:rsidRPr="000568EA">
              <w:rPr>
                <w:rFonts w:hint="eastAsia"/>
                <w:szCs w:val="21"/>
              </w:rPr>
              <w:t>室内；厨房设屋顶油烟净化器，烟气经净化符合排放标准后，排入大气。</w:t>
            </w:r>
          </w:p>
        </w:tc>
      </w:tr>
    </w:tbl>
    <w:p w14:paraId="1D202442" w14:textId="77777777"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51BC54D" w14:textId="77777777" w:rsidR="00F91F86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56D0632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）与污染源空间相关的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、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及说明，</w:t>
      </w:r>
      <w:r>
        <w:rPr>
          <w:rFonts w:ascii="Times New Roman" w:eastAsia="宋体" w:hAnsi="Times New Roman" w:cs="Times New Roman"/>
          <w:szCs w:val="21"/>
        </w:rPr>
        <w:t>关键</w:t>
      </w:r>
      <w:r>
        <w:rPr>
          <w:rFonts w:ascii="Times New Roman" w:eastAsia="宋体" w:hAnsi="Times New Roman" w:cs="Times New Roman" w:hint="eastAsia"/>
          <w:szCs w:val="21"/>
        </w:rPr>
        <w:t>设备参数表；</w:t>
      </w:r>
    </w:p>
    <w:p w14:paraId="0293834F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室内气流组织模拟分析报告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70212AB0" w14:textId="77777777" w:rsidR="00F91F86" w:rsidRPr="003167C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）防排气倒灌措施</w:t>
      </w:r>
      <w:r w:rsidRPr="00547320">
        <w:rPr>
          <w:rFonts w:ascii="Times New Roman" w:eastAsia="宋体" w:hAnsi="Times New Roman" w:cs="Times New Roman"/>
          <w:szCs w:val="21"/>
        </w:rPr>
        <w:t>相关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产品性能检测报告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436F9C99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03234B88" w14:textId="77777777" w:rsidTr="002B572F">
        <w:trPr>
          <w:trHeight w:val="2634"/>
          <w:jc w:val="center"/>
        </w:trPr>
        <w:tc>
          <w:tcPr>
            <w:tcW w:w="9356" w:type="dxa"/>
          </w:tcPr>
          <w:p w14:paraId="2BD77153" w14:textId="77777777" w:rsidR="00F91F86" w:rsidRPr="00547320" w:rsidRDefault="00F91F86" w:rsidP="005A4BEF">
            <w:pPr>
              <w:rPr>
                <w:szCs w:val="21"/>
              </w:rPr>
            </w:pPr>
          </w:p>
        </w:tc>
      </w:tr>
    </w:tbl>
    <w:p w14:paraId="7C1553BB" w14:textId="77777777" w:rsidR="00074A38" w:rsidRDefault="00074A38" w:rsidP="002B572F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27C7E" w14:textId="77777777" w:rsidR="00F7759B" w:rsidRDefault="00F7759B" w:rsidP="00F91F86">
      <w:r>
        <w:separator/>
      </w:r>
    </w:p>
  </w:endnote>
  <w:endnote w:type="continuationSeparator" w:id="0">
    <w:p w14:paraId="03C252E6" w14:textId="77777777" w:rsidR="00F7759B" w:rsidRDefault="00F7759B" w:rsidP="00F9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4894F" w14:textId="77777777" w:rsidR="00F7759B" w:rsidRDefault="00F7759B" w:rsidP="00F91F86">
      <w:r>
        <w:separator/>
      </w:r>
    </w:p>
  </w:footnote>
  <w:footnote w:type="continuationSeparator" w:id="0">
    <w:p w14:paraId="14DC6650" w14:textId="77777777" w:rsidR="00F7759B" w:rsidRDefault="00F7759B" w:rsidP="00F91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0CA"/>
    <w:rsid w:val="00036986"/>
    <w:rsid w:val="000568EA"/>
    <w:rsid w:val="00074A38"/>
    <w:rsid w:val="002B4EE5"/>
    <w:rsid w:val="002B572F"/>
    <w:rsid w:val="003977C5"/>
    <w:rsid w:val="005102DF"/>
    <w:rsid w:val="009210CC"/>
    <w:rsid w:val="009220CA"/>
    <w:rsid w:val="00976AD1"/>
    <w:rsid w:val="00AD38D3"/>
    <w:rsid w:val="00CA2978"/>
    <w:rsid w:val="00CB1850"/>
    <w:rsid w:val="00D177F6"/>
    <w:rsid w:val="00D2014B"/>
    <w:rsid w:val="00DC419A"/>
    <w:rsid w:val="00F7759B"/>
    <w:rsid w:val="00F9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678CE"/>
  <w15:chartTrackingRefBased/>
  <w15:docId w15:val="{142B398B-6940-413E-AF6E-D2D4BBFB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F8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F8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F91F8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1F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1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1F86"/>
    <w:rPr>
      <w:sz w:val="18"/>
      <w:szCs w:val="18"/>
    </w:rPr>
  </w:style>
  <w:style w:type="character" w:customStyle="1" w:styleId="40">
    <w:name w:val="标题 4 字符"/>
    <w:basedOn w:val="a0"/>
    <w:link w:val="4"/>
    <w:rsid w:val="00F91F8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F91F86"/>
    <w:rPr>
      <w:color w:val="808080"/>
    </w:rPr>
  </w:style>
  <w:style w:type="table" w:customStyle="1" w:styleId="1">
    <w:name w:val="网格型1"/>
    <w:basedOn w:val="a1"/>
    <w:next w:val="a8"/>
    <w:uiPriority w:val="59"/>
    <w:rsid w:val="00F91F8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91F8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F91F86"/>
    <w:rPr>
      <w:b/>
      <w:bCs/>
      <w:sz w:val="32"/>
      <w:szCs w:val="32"/>
    </w:rPr>
  </w:style>
  <w:style w:type="table" w:styleId="a8">
    <w:name w:val="Table Grid"/>
    <w:basedOn w:val="a1"/>
    <w:uiPriority w:val="39"/>
    <w:rsid w:val="00F9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张 丽容</cp:lastModifiedBy>
  <cp:revision>2</cp:revision>
  <dcterms:created xsi:type="dcterms:W3CDTF">2022-03-09T06:50:00Z</dcterms:created>
  <dcterms:modified xsi:type="dcterms:W3CDTF">2022-03-09T06:50:00Z</dcterms:modified>
</cp:coreProperties>
</file>