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0" w:name="_GoBack"/>
      <w:bookmarkEnd w:id="0"/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0.89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  <w:u w:val="single"/>
              <w:lang w:val="en-US" w:eastAsia="zh-CN"/>
            </w:rPr>
            <w:t>0.83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87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bCs/>
                <w:kern w:val="0"/>
              </w:rPr>
              <w:t>场地热环境计算报告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E4427E"/>
    <w:rsid w:val="6508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245</Characters>
  <Lines>2</Lines>
  <Paragraphs>1</Paragraphs>
  <TotalTime>1</TotalTime>
  <ScaleCrop>false</ScaleCrop>
  <LinksUpToDate>false</LinksUpToDate>
  <CharactersWithSpaces>286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哦(´-ω-`)</cp:lastModifiedBy>
  <dcterms:modified xsi:type="dcterms:W3CDTF">2022-03-06T05:10:02Z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00876297A4854F7A90E1556652FF4AF1</vt:lpwstr>
  </property>
</Properties>
</file>