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7839977d-ce25-41c7-aabb-95d3f96f7dd8.jpg" ContentType="image/jpg"/>
  <Override PartName="/word/media/d6c86fa1-c6f7-4701-b29a-afa82142edc5.jpg" ContentType="image/jpg"/>
  <Override PartName="/word/media/68e28b3e-e4ba-4491-9c97-adbbc86a238d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北京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2022年03月02日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514634" cy="1514634"/>
            <wp:effectExtent l="0" t="0" r="0" b="0"/>
            <wp:docPr id="2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e8d9e7f2c4425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T13488753365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D81D99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  <w:fldChar w:fldCharType="separate"/>
        </w:r>
        <w:r w:rsidR="00E235B1">
          <w:rPr>
            <w:rFonts w:hint="eastAsia"/>
            <w:b/>
            <w:bCs/>
            <w:noProof/>
            <w:webHidden/>
          </w:rPr>
          <w:t>错误</w:t>
        </w:r>
        <w:r w:rsidR="00E235B1">
          <w:rPr>
            <w:rFonts w:hint="eastAsia"/>
            <w:b/>
            <w:bCs/>
            <w:noProof/>
            <w:webHidden/>
          </w:rPr>
          <w:t>!</w:t>
        </w:r>
        <w:r w:rsidR="00E235B1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</w:rPr>
        <w:t>建筑基本信息</w:t>
      </w:r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00450"/>
            <wp:effectExtent l="0" t="0" r="0" b="0"/>
            <wp:docPr id="25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1952e8ccd468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562350"/>
            <wp:effectExtent l="0" t="0" r="0" b="0"/>
            <wp:docPr id="26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902832927451e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2~3层平面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r>
              <w:t>请先在[模型观察]命令中保存图片！</w:t>
            </w:r>
            <w:bookmarkEnd w:id="13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14" w:name="渗透风量"/>
      <w:r>
        <w:t>本项目忽略渗透风量的影响。</w:t>
      </w:r>
      <w:bookmarkEnd w:id="14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15" w:name="房间及渗透风量表"/>
      <w:bookmarkEnd w:id="15"/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0.048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0.061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6" w:name="装修材料表"/>
      <w:bookmarkEnd w:id="16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2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177.0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221.2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1052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1058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1069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1078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1080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1082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1085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1086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1088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1092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1093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1097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188.8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2041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2048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2050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2057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2077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2081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2083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2084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2089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2091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2100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2112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2113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（居建）卧室方案2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壁纸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墙纸1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木材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木地板3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17" w:name="装修材料清单表"/>
      <w:bookmarkEnd w:id="17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Style w:val="TableGrid"/>
        <w:tblW w:w="8223.979721069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2"/>
        <w:gridCol w:w="1131.9999694824219"/>
        <w:gridCol w:w="1341.4198303222656"/>
        <w:gridCol w:w="984.84001159667969"/>
        <w:gridCol w:w="984.84001159667969"/>
        <w:gridCol w:w="984.84001159667969"/>
        <w:gridCol w:w="1058.4199523925781"/>
        <w:gridCol w:w="1058.4199523925781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2~3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起居室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18" w:name="室内VOC达标判定表"/>
      <w:bookmarkEnd w:id="18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19" w:name="有机物达标判定图"/>
      <w:bookmarkEnd w:id="19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67125"/>
            <wp:effectExtent l="0" t="0" r="0" b="0"/>
            <wp:docPr id="27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30cb125434e9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99" w:rsidRDefault="00D81D99" w:rsidP="00AB7079">
      <w:r>
        <w:separator/>
      </w:r>
    </w:p>
  </w:endnote>
  <w:endnote w:type="continuationSeparator" w:id="0">
    <w:p w:rsidR="00D81D99" w:rsidRDefault="00D81D99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D81D99" w:rsidP="00A22F3F">
    <w:pPr>
      <w:pStyle w:val="a4"/>
    </w:pPr>
    <w:hyperlink r:id="rId1" w:history="1">
      <w:r w:rsidR="00A22F3F" w:rsidRPr="00DD785C">
        <w:rPr>
          <w:rStyle w:val="a5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99" w:rsidRDefault="00D81D99" w:rsidP="00AB7079">
      <w:r>
        <w:separator/>
      </w:r>
    </w:p>
  </w:footnote>
  <w:footnote w:type="continuationSeparator" w:id="0">
    <w:p w:rsidR="00D81D99" w:rsidRDefault="00D81D99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1f3b0572-9346-4568-adf1-e036992ae16a.png" Id="R641e8d9e7f2c4425" /><Relationship Type="http://schemas.openxmlformats.org/officeDocument/2006/relationships/image" Target="/word/media/7839977d-ce25-41c7-aabb-95d3f96f7dd8.jpg" Id="R81d1952e8ccd4686" /><Relationship Type="http://schemas.openxmlformats.org/officeDocument/2006/relationships/image" Target="/word/media/d6c86fa1-c6f7-4701-b29a-afa82142edc5.jpg" Id="R9e4902832927451e" /><Relationship Type="http://schemas.openxmlformats.org/officeDocument/2006/relationships/image" Target="/word/media/68e28b3e-e4ba-4491-9c97-adbbc86a238d.jpg" Id="R03130cb125434e97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绿色建筑有机物预评价报告书1.dotx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user</cp:lastModifiedBy>
  <cp:revision>1</cp:revision>
  <dcterms:created xsi:type="dcterms:W3CDTF">2020-06-03T10:05:00Z</dcterms:created>
  <dcterms:modified xsi:type="dcterms:W3CDTF">2020-06-03T10:05:00Z</dcterms:modified>
</cp:coreProperties>
</file>