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1F3C8B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 w:rsidR="00AD743C" w:rsidRPr="00AD743C" w:rsidRDefault="00AD743C" w:rsidP="00AD743C">
      <w:pPr>
        <w:widowControl w:val="0"/>
        <w:spacing w:afterLines="100" w:after="312" w:line="240" w:lineRule="auto"/>
        <w:jc w:val="center"/>
        <w:rPr>
          <w:rFonts w:ascii="宋体" w:hAnsi="宋体"/>
          <w:b/>
          <w:bCs/>
          <w:kern w:val="2"/>
          <w:sz w:val="32"/>
          <w:szCs w:val="24"/>
          <w:lang w:val="en-US"/>
        </w:rPr>
      </w:pPr>
      <w:r w:rsidRPr="00AD743C">
        <w:rPr>
          <w:rFonts w:ascii="宋体" w:hAnsi="宋体" w:hint="eastAsia"/>
          <w:b/>
          <w:bCs/>
          <w:kern w:val="2"/>
          <w:sz w:val="32"/>
          <w:szCs w:val="24"/>
          <w:lang w:val="en-US"/>
        </w:rPr>
        <w:t>被动式超低能耗建筑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ED542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攀枝花</w:t>
            </w:r>
            <w:bookmarkEnd w:id="2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p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bookmarkEnd w:id="7"/>
    <w:p w:rsidR="009C4D39" w:rsidRPr="00451AF1" w:rsidRDefault="009C4D39" w:rsidP="001F3C8B">
      <w:pPr>
        <w:spacing w:line="240" w:lineRule="auto"/>
        <w:jc w:val="center"/>
        <w:rPr>
          <w:rFonts w:ascii="宋体" w:hAnsi="宋体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:rsidR="00A679F1" w:rsidRPr="00D40158" w:rsidRDefault="00A679F1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679F1" w:rsidRPr="00D40158" w:rsidRDefault="0027378A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A679F1" w:rsidRPr="00D40158" w:rsidTr="00A30D56">
        <w:trPr>
          <w:cantSplit/>
          <w:trHeight w:val="416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679F1" w:rsidRPr="00D40158" w:rsidRDefault="0027378A" w:rsidP="00DE78AA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20191010</w:t>
            </w:r>
            <w:bookmarkEnd w:id="9"/>
          </w:p>
        </w:tc>
      </w:tr>
      <w:tr w:rsidR="004A0059" w:rsidRPr="00D40158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:rsidR="004A0059" w:rsidRPr="00D40158" w:rsidRDefault="004A0059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0059" w:rsidRPr="00D40158" w:rsidRDefault="004A0059" w:rsidP="00A30D56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A679F1" w:rsidRPr="00D40158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T13547857408</w:t>
            </w:r>
            <w:bookmarkEnd w:id="10"/>
          </w:p>
        </w:tc>
      </w:tr>
    </w:tbl>
    <w:p w:rsidR="009C4D39" w:rsidRPr="009C4D39" w:rsidRDefault="009C4D39" w:rsidP="009C4D39">
      <w:pPr>
        <w:rPr>
          <w:lang w:val="en-US"/>
        </w:rPr>
        <w:sectPr w:rsidR="009C4D39" w:rsidRPr="009C4D3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1" w:name="_Toc3165680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5"/>
        <w:gridCol w:w="6057"/>
      </w:tblGrid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攀枝花</w:t>
            </w:r>
            <w:bookmarkEnd w:id="13"/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温和</w:t>
            </w:r>
            <w:bookmarkEnd w:id="14"/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A59F5">
              <w:rPr>
                <w:rFonts w:ascii="宋体" w:hAnsi="宋体" w:hint="eastAsia"/>
                <w:lang w:val="en-US"/>
              </w:rPr>
              <w:t>353</w:t>
            </w:r>
            <w:bookmarkEnd w:id="15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A59F5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A59F5">
              <w:rPr>
                <w:rFonts w:ascii="宋体" w:hAnsi="宋体" w:hint="eastAsia"/>
                <w:lang w:val="en-US"/>
              </w:rPr>
              <w:t>2</w:t>
            </w:r>
            <w:bookmarkEnd w:id="17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A59F5">
              <w:rPr>
                <w:rFonts w:ascii="宋体" w:hAnsi="宋体" w:hint="eastAsia"/>
                <w:lang w:val="en-US"/>
              </w:rPr>
              <w:t>8.4</w:t>
            </w:r>
            <w:bookmarkEnd w:id="19"/>
            <w:r w:rsidRPr="00FA59F5">
              <w:rPr>
                <w:rFonts w:ascii="宋体" w:hAnsi="宋体" w:hint="eastAsia"/>
                <w:lang w:val="en-US"/>
              </w:rPr>
              <w:t>m     地下</w:t>
            </w:r>
            <w:bookmarkStart w:id="20" w:name="地下建筑高度"/>
            <w:r w:rsidRPr="00FA59F5">
              <w:rPr>
                <w:rFonts w:ascii="宋体" w:hAnsi="宋体" w:hint="eastAsia"/>
                <w:lang w:val="en-US"/>
              </w:rPr>
              <w:t>0.0</w:t>
            </w:r>
            <w:bookmarkEnd w:id="20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BB18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  <w:r w:rsidRPr="00FA59F5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A59F5" w:rsidTr="00482003">
        <w:tc>
          <w:tcPr>
            <w:tcW w:w="2775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3913BC" w:rsidRPr="00FA59F5" w:rsidTr="00482003">
        <w:tc>
          <w:tcPr>
            <w:tcW w:w="2775" w:type="dxa"/>
            <w:shd w:val="clear" w:color="auto" w:fill="E6E6E6"/>
          </w:tcPr>
          <w:p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控温期"/>
            <w:r>
              <w:t>供冷期</w:t>
            </w:r>
            <w:r>
              <w:t>:5.2-9.24,</w:t>
            </w:r>
            <w:r>
              <w:t>供暖期</w:t>
            </w:r>
            <w:r>
              <w:t>:11.13-3.14</w:t>
            </w:r>
            <w:bookmarkEnd w:id="23"/>
          </w:p>
        </w:tc>
      </w:tr>
    </w:tbl>
    <w:p w:rsidR="00D40158" w:rsidRDefault="00D40158" w:rsidP="00D40158">
      <w:pPr>
        <w:pStyle w:val="1"/>
      </w:pPr>
      <w:bookmarkStart w:id="24" w:name="_Toc316568036"/>
      <w:bookmarkStart w:id="25" w:name="TitleFormat"/>
      <w:r>
        <w:rPr>
          <w:rFonts w:hint="eastAsia"/>
        </w:rPr>
        <w:t>设计依据</w:t>
      </w:r>
      <w:bookmarkEnd w:id="24"/>
    </w:p>
    <w:p w:rsidR="00D40158" w:rsidRPr="00D62A9A" w:rsidRDefault="00D40158" w:rsidP="00D62A9A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26" w:name="计算依据"/>
      <w:bookmarkEnd w:id="25"/>
      <w:bookmarkEnd w:id="2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 51350-2019)</w:t>
      </w:r>
    </w:p>
    <w:p w:rsidR="00FE56E8" w:rsidRDefault="0057295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FE56E8" w:rsidRDefault="0057295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FE56E8" w:rsidRDefault="0057295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E56E8">
        <w:tc>
          <w:tcPr>
            <w:tcW w:w="2196" w:type="dxa"/>
            <w:vMerge w:val="restart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备注</w:t>
            </w:r>
          </w:p>
        </w:tc>
      </w:tr>
      <w:tr w:rsidR="00FE56E8">
        <w:tc>
          <w:tcPr>
            <w:tcW w:w="2196" w:type="dxa"/>
            <w:vMerge/>
            <w:shd w:val="clear" w:color="auto" w:fill="E6E6E6"/>
            <w:vAlign w:val="center"/>
          </w:tcPr>
          <w:p w:rsidR="00FE56E8" w:rsidRDefault="00FE56E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E56E8" w:rsidRDefault="00FE56E8">
            <w:pPr>
              <w:jc w:val="center"/>
            </w:pPr>
          </w:p>
        </w:tc>
      </w:tr>
      <w:tr w:rsidR="00FE56E8">
        <w:tc>
          <w:tcPr>
            <w:tcW w:w="2196" w:type="dxa"/>
            <w:shd w:val="clear" w:color="auto" w:fill="E6E6E6"/>
            <w:vAlign w:val="center"/>
          </w:tcPr>
          <w:p w:rsidR="00FE56E8" w:rsidRDefault="00572950">
            <w:r>
              <w:t>水泥砂浆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0.930</w:t>
            </w:r>
          </w:p>
        </w:tc>
        <w:tc>
          <w:tcPr>
            <w:tcW w:w="1030" w:type="dxa"/>
            <w:vAlign w:val="center"/>
          </w:tcPr>
          <w:p w:rsidR="00FE56E8" w:rsidRDefault="00572950">
            <w:r>
              <w:t>11.370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1800.0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1050.0</w:t>
            </w:r>
          </w:p>
        </w:tc>
        <w:tc>
          <w:tcPr>
            <w:tcW w:w="1188" w:type="dxa"/>
            <w:vAlign w:val="center"/>
          </w:tcPr>
          <w:p w:rsidR="00FE56E8" w:rsidRDefault="00572950">
            <w:r>
              <w:t>0.0210</w:t>
            </w:r>
          </w:p>
        </w:tc>
        <w:tc>
          <w:tcPr>
            <w:tcW w:w="1516" w:type="dxa"/>
            <w:vAlign w:val="center"/>
          </w:tcPr>
          <w:p w:rsidR="00FE56E8" w:rsidRDefault="0057295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E56E8">
        <w:tc>
          <w:tcPr>
            <w:tcW w:w="2196" w:type="dxa"/>
            <w:shd w:val="clear" w:color="auto" w:fill="E6E6E6"/>
            <w:vAlign w:val="center"/>
          </w:tcPr>
          <w:p w:rsidR="00FE56E8" w:rsidRDefault="00572950">
            <w:r>
              <w:t>石灰砂浆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0.810</w:t>
            </w:r>
          </w:p>
        </w:tc>
        <w:tc>
          <w:tcPr>
            <w:tcW w:w="1030" w:type="dxa"/>
            <w:vAlign w:val="center"/>
          </w:tcPr>
          <w:p w:rsidR="00FE56E8" w:rsidRDefault="00572950">
            <w:r>
              <w:t>10.070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1600.0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1050.0</w:t>
            </w:r>
          </w:p>
        </w:tc>
        <w:tc>
          <w:tcPr>
            <w:tcW w:w="1188" w:type="dxa"/>
            <w:vAlign w:val="center"/>
          </w:tcPr>
          <w:p w:rsidR="00FE56E8" w:rsidRDefault="00572950">
            <w:r>
              <w:t>0.0443</w:t>
            </w:r>
          </w:p>
        </w:tc>
        <w:tc>
          <w:tcPr>
            <w:tcW w:w="1516" w:type="dxa"/>
            <w:vAlign w:val="center"/>
          </w:tcPr>
          <w:p w:rsidR="00FE56E8" w:rsidRDefault="0057295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E56E8">
        <w:tc>
          <w:tcPr>
            <w:tcW w:w="2196" w:type="dxa"/>
            <w:shd w:val="clear" w:color="auto" w:fill="E6E6E6"/>
            <w:vAlign w:val="center"/>
          </w:tcPr>
          <w:p w:rsidR="00FE56E8" w:rsidRDefault="00572950">
            <w:r>
              <w:t>钢筋混凝土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1.740</w:t>
            </w:r>
          </w:p>
        </w:tc>
        <w:tc>
          <w:tcPr>
            <w:tcW w:w="1030" w:type="dxa"/>
            <w:vAlign w:val="center"/>
          </w:tcPr>
          <w:p w:rsidR="00FE56E8" w:rsidRDefault="00572950">
            <w:r>
              <w:t>17.200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2500.0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920.0</w:t>
            </w:r>
          </w:p>
        </w:tc>
        <w:tc>
          <w:tcPr>
            <w:tcW w:w="1188" w:type="dxa"/>
            <w:vAlign w:val="center"/>
          </w:tcPr>
          <w:p w:rsidR="00FE56E8" w:rsidRDefault="00572950">
            <w:r>
              <w:t>0.0158</w:t>
            </w:r>
          </w:p>
        </w:tc>
        <w:tc>
          <w:tcPr>
            <w:tcW w:w="1516" w:type="dxa"/>
            <w:vAlign w:val="center"/>
          </w:tcPr>
          <w:p w:rsidR="00FE56E8" w:rsidRDefault="0057295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E56E8">
        <w:tc>
          <w:tcPr>
            <w:tcW w:w="2196" w:type="dxa"/>
            <w:shd w:val="clear" w:color="auto" w:fill="E6E6E6"/>
            <w:vAlign w:val="center"/>
          </w:tcPr>
          <w:p w:rsidR="00FE56E8" w:rsidRDefault="00572950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1.510</w:t>
            </w:r>
          </w:p>
        </w:tc>
        <w:tc>
          <w:tcPr>
            <w:tcW w:w="1030" w:type="dxa"/>
            <w:vAlign w:val="center"/>
          </w:tcPr>
          <w:p w:rsidR="00FE56E8" w:rsidRDefault="00572950">
            <w:r>
              <w:t>15.360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2300.0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920.0</w:t>
            </w:r>
          </w:p>
        </w:tc>
        <w:tc>
          <w:tcPr>
            <w:tcW w:w="1188" w:type="dxa"/>
            <w:vAlign w:val="center"/>
          </w:tcPr>
          <w:p w:rsidR="00FE56E8" w:rsidRDefault="00572950">
            <w:r>
              <w:t>0.0173</w:t>
            </w:r>
          </w:p>
        </w:tc>
        <w:tc>
          <w:tcPr>
            <w:tcW w:w="1516" w:type="dxa"/>
            <w:vAlign w:val="center"/>
          </w:tcPr>
          <w:p w:rsidR="00FE56E8" w:rsidRDefault="0057295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E56E8">
        <w:tc>
          <w:tcPr>
            <w:tcW w:w="2196" w:type="dxa"/>
            <w:shd w:val="clear" w:color="auto" w:fill="E6E6E6"/>
            <w:vAlign w:val="center"/>
          </w:tcPr>
          <w:p w:rsidR="00FE56E8" w:rsidRDefault="0057295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0.030</w:t>
            </w:r>
          </w:p>
        </w:tc>
        <w:tc>
          <w:tcPr>
            <w:tcW w:w="1030" w:type="dxa"/>
            <w:vAlign w:val="center"/>
          </w:tcPr>
          <w:p w:rsidR="00FE56E8" w:rsidRDefault="00572950">
            <w:r>
              <w:t>0.320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28.5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1647.0</w:t>
            </w:r>
          </w:p>
        </w:tc>
        <w:tc>
          <w:tcPr>
            <w:tcW w:w="1188" w:type="dxa"/>
            <w:vAlign w:val="center"/>
          </w:tcPr>
          <w:p w:rsidR="00FE56E8" w:rsidRDefault="00572950">
            <w:r>
              <w:t>0.0162</w:t>
            </w:r>
          </w:p>
        </w:tc>
        <w:tc>
          <w:tcPr>
            <w:tcW w:w="1516" w:type="dxa"/>
            <w:vAlign w:val="center"/>
          </w:tcPr>
          <w:p w:rsidR="00FE56E8" w:rsidRDefault="00572950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FE56E8">
        <w:tc>
          <w:tcPr>
            <w:tcW w:w="2196" w:type="dxa"/>
            <w:shd w:val="clear" w:color="auto" w:fill="E6E6E6"/>
            <w:vAlign w:val="center"/>
          </w:tcPr>
          <w:p w:rsidR="00FE56E8" w:rsidRDefault="0057295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0.220</w:t>
            </w:r>
          </w:p>
        </w:tc>
        <w:tc>
          <w:tcPr>
            <w:tcW w:w="1030" w:type="dxa"/>
            <w:vAlign w:val="center"/>
          </w:tcPr>
          <w:p w:rsidR="00FE56E8" w:rsidRDefault="00572950">
            <w:r>
              <w:t>3.590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700.0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1050.0</w:t>
            </w:r>
          </w:p>
        </w:tc>
        <w:tc>
          <w:tcPr>
            <w:tcW w:w="1188" w:type="dxa"/>
            <w:vAlign w:val="center"/>
          </w:tcPr>
          <w:p w:rsidR="00FE56E8" w:rsidRDefault="00572950">
            <w:r>
              <w:t>0.0998</w:t>
            </w:r>
          </w:p>
        </w:tc>
        <w:tc>
          <w:tcPr>
            <w:tcW w:w="1516" w:type="dxa"/>
            <w:vAlign w:val="center"/>
          </w:tcPr>
          <w:p w:rsidR="00FE56E8" w:rsidRDefault="0057295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E56E8">
        <w:tc>
          <w:tcPr>
            <w:tcW w:w="2196" w:type="dxa"/>
            <w:shd w:val="clear" w:color="auto" w:fill="E6E6E6"/>
            <w:vAlign w:val="center"/>
          </w:tcPr>
          <w:p w:rsidR="00FE56E8" w:rsidRDefault="0057295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0.750</w:t>
            </w:r>
          </w:p>
        </w:tc>
        <w:tc>
          <w:tcPr>
            <w:tcW w:w="1030" w:type="dxa"/>
            <w:vAlign w:val="center"/>
          </w:tcPr>
          <w:p w:rsidR="00FE56E8" w:rsidRDefault="00572950">
            <w:r>
              <w:t>7.490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1450.0</w:t>
            </w:r>
          </w:p>
        </w:tc>
        <w:tc>
          <w:tcPr>
            <w:tcW w:w="1018" w:type="dxa"/>
            <w:vAlign w:val="center"/>
          </w:tcPr>
          <w:p w:rsidR="00FE56E8" w:rsidRDefault="00572950">
            <w:r>
              <w:t>709.4</w:t>
            </w:r>
          </w:p>
        </w:tc>
        <w:tc>
          <w:tcPr>
            <w:tcW w:w="1188" w:type="dxa"/>
            <w:vAlign w:val="center"/>
          </w:tcPr>
          <w:p w:rsidR="00FE56E8" w:rsidRDefault="00572950">
            <w:r>
              <w:t>0.0000</w:t>
            </w:r>
          </w:p>
        </w:tc>
        <w:tc>
          <w:tcPr>
            <w:tcW w:w="1516" w:type="dxa"/>
            <w:vAlign w:val="center"/>
          </w:tcPr>
          <w:p w:rsidR="00FE56E8" w:rsidRDefault="00572950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</w:tbl>
    <w:p w:rsidR="00FE56E8" w:rsidRDefault="0057295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</w:t>
      </w:r>
    </w:p>
    <w:p w:rsidR="00FE56E8" w:rsidRDefault="00572950">
      <w:pPr>
        <w:pStyle w:val="2"/>
        <w:widowControl w:val="0"/>
        <w:rPr>
          <w:kern w:val="2"/>
        </w:rPr>
      </w:pPr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加气砼</w:t>
      </w:r>
      <w:r>
        <w:rPr>
          <w:kern w:val="2"/>
        </w:rPr>
        <w:t>80</w:t>
      </w:r>
      <w:r>
        <w:rPr>
          <w:kern w:val="2"/>
        </w:rPr>
        <w:t>＋钢筋砼</w:t>
      </w:r>
      <w:r>
        <w:rPr>
          <w:kern w:val="2"/>
        </w:rPr>
        <w:t>120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56E8">
        <w:tc>
          <w:tcPr>
            <w:tcW w:w="3345" w:type="dxa"/>
            <w:vMerge w:val="restart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热惰性指标</w:t>
            </w:r>
          </w:p>
        </w:tc>
      </w:tr>
      <w:tr w:rsidR="00FE56E8">
        <w:tc>
          <w:tcPr>
            <w:tcW w:w="3345" w:type="dxa"/>
            <w:vMerge/>
            <w:shd w:val="clear" w:color="auto" w:fill="E6E6E6"/>
            <w:vAlign w:val="center"/>
          </w:tcPr>
          <w:p w:rsidR="00FE56E8" w:rsidRDefault="00FE56E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D=R*S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40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1.510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15.360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0.026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0.407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0.030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0.320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0.556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0.213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水泥砂浆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0.930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11.370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0.022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0.245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80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0.220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3.590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0.364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1.305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钢筋混凝土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1.740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17.200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0.069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1.186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石灰砂浆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0.810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10.070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0.025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0.249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300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1.061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3.605</w:t>
            </w:r>
          </w:p>
        </w:tc>
      </w:tr>
      <w:tr w:rsidR="00FE56E8">
        <w:tc>
          <w:tcPr>
            <w:tcW w:w="3345" w:type="dxa"/>
            <w:shd w:val="clear" w:color="auto" w:fill="E6E6E6"/>
            <w:vAlign w:val="center"/>
          </w:tcPr>
          <w:p w:rsidR="00FE56E8" w:rsidRDefault="0057295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E56E8" w:rsidRDefault="00572950">
            <w:pPr>
              <w:jc w:val="center"/>
            </w:pPr>
            <w:r>
              <w:t>0.83</w:t>
            </w:r>
          </w:p>
        </w:tc>
      </w:tr>
    </w:tbl>
    <w:p w:rsidR="00FE56E8" w:rsidRDefault="00FE56E8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FE56E8" w:rsidRDefault="0057295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外墙</w:t>
      </w:r>
    </w:p>
    <w:p w:rsidR="00FE56E8" w:rsidRDefault="00572950">
      <w:pPr>
        <w:pStyle w:val="2"/>
        <w:widowControl w:val="0"/>
        <w:rPr>
          <w:kern w:val="2"/>
        </w:rPr>
      </w:pPr>
      <w:r>
        <w:rPr>
          <w:kern w:val="2"/>
        </w:rPr>
        <w:t>外</w:t>
      </w:r>
      <w:r>
        <w:rPr>
          <w:kern w:val="2"/>
        </w:rPr>
        <w:t>-</w:t>
      </w:r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钢筋砼</w:t>
      </w:r>
      <w:r>
        <w:rPr>
          <w:kern w:val="2"/>
        </w:rPr>
        <w:t>200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E56E8">
        <w:tc>
          <w:tcPr>
            <w:tcW w:w="3345" w:type="dxa"/>
            <w:vMerge w:val="restart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热惰性指标</w:t>
            </w:r>
          </w:p>
        </w:tc>
      </w:tr>
      <w:tr w:rsidR="00FE56E8">
        <w:tc>
          <w:tcPr>
            <w:tcW w:w="3345" w:type="dxa"/>
            <w:vMerge/>
            <w:shd w:val="clear" w:color="auto" w:fill="E6E6E6"/>
            <w:vAlign w:val="center"/>
          </w:tcPr>
          <w:p w:rsidR="00FE56E8" w:rsidRDefault="00FE56E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D=R*S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水泥砂浆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0.930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11.370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0.022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0.245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0.030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0.320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0.556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0.213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水泥砂浆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0.930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11.370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0.022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0.245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钢筋混凝土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1.740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17.200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0.115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1.977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石灰砂浆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0.810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10.070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1.00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0.025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0.249</w:t>
            </w:r>
          </w:p>
        </w:tc>
      </w:tr>
      <w:tr w:rsidR="00FE56E8">
        <w:tc>
          <w:tcPr>
            <w:tcW w:w="3345" w:type="dxa"/>
            <w:vAlign w:val="center"/>
          </w:tcPr>
          <w:p w:rsidR="00FE56E8" w:rsidRDefault="0057295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280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848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1075" w:type="dxa"/>
            <w:vAlign w:val="center"/>
          </w:tcPr>
          <w:p w:rsidR="00FE56E8" w:rsidRDefault="00572950">
            <w:r>
              <w:t>0.738</w:t>
            </w:r>
          </w:p>
        </w:tc>
        <w:tc>
          <w:tcPr>
            <w:tcW w:w="1064" w:type="dxa"/>
            <w:vAlign w:val="center"/>
          </w:tcPr>
          <w:p w:rsidR="00FE56E8" w:rsidRDefault="00572950">
            <w:r>
              <w:t>2.928</w:t>
            </w:r>
          </w:p>
        </w:tc>
      </w:tr>
      <w:tr w:rsidR="00FE56E8">
        <w:tc>
          <w:tcPr>
            <w:tcW w:w="3345" w:type="dxa"/>
            <w:shd w:val="clear" w:color="auto" w:fill="E6E6E6"/>
            <w:vAlign w:val="center"/>
          </w:tcPr>
          <w:p w:rsidR="00FE56E8" w:rsidRDefault="0057295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E56E8" w:rsidRDefault="00572950">
            <w:pPr>
              <w:jc w:val="center"/>
            </w:pPr>
            <w:r>
              <w:t>1.13</w:t>
            </w:r>
          </w:p>
        </w:tc>
      </w:tr>
    </w:tbl>
    <w:p w:rsidR="00FE56E8" w:rsidRDefault="00FE56E8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FE56E8" w:rsidRDefault="0057295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外窗热工</w:t>
      </w:r>
    </w:p>
    <w:p w:rsidR="00FE56E8" w:rsidRDefault="00FE56E8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FE56E8" w:rsidRDefault="00572950">
      <w:r>
        <w:t>本工程无此项内容</w:t>
      </w:r>
    </w:p>
    <w:p w:rsidR="00FE56E8" w:rsidRDefault="00572950">
      <w:pPr>
        <w:pStyle w:val="1"/>
      </w:pPr>
      <w:r>
        <w:t>外门窗气密性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FE56E8">
        <w:tc>
          <w:tcPr>
            <w:tcW w:w="2263" w:type="dxa"/>
            <w:shd w:val="clear" w:color="auto" w:fill="E6E6E6"/>
            <w:vAlign w:val="center"/>
          </w:tcPr>
          <w:p w:rsidR="00FE56E8" w:rsidRDefault="00572950">
            <w:r>
              <w:t>层数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外窗气密性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外门气密性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户门气密性</w:t>
            </w:r>
          </w:p>
        </w:tc>
      </w:tr>
      <w:tr w:rsidR="00FE56E8">
        <w:tc>
          <w:tcPr>
            <w:tcW w:w="2263" w:type="dxa"/>
            <w:shd w:val="clear" w:color="auto" w:fill="E6E6E6"/>
            <w:vAlign w:val="center"/>
          </w:tcPr>
          <w:p w:rsidR="00FE56E8" w:rsidRDefault="00572950">
            <w:r>
              <w:t>最不利气密性等级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－</w:t>
            </w:r>
          </w:p>
        </w:tc>
      </w:tr>
      <w:tr w:rsidR="00FE56E8">
        <w:tc>
          <w:tcPr>
            <w:tcW w:w="2263" w:type="dxa"/>
            <w:shd w:val="clear" w:color="auto" w:fill="E6E6E6"/>
            <w:vAlign w:val="center"/>
          </w:tcPr>
          <w:p w:rsidR="00FE56E8" w:rsidRDefault="00572950">
            <w:r>
              <w:t>外门窗气密性措施</w:t>
            </w:r>
          </w:p>
        </w:tc>
        <w:tc>
          <w:tcPr>
            <w:tcW w:w="2356" w:type="dxa"/>
            <w:vAlign w:val="center"/>
          </w:tcPr>
          <w:p w:rsidR="00FE56E8" w:rsidRDefault="00FE56E8"/>
        </w:tc>
        <w:tc>
          <w:tcPr>
            <w:tcW w:w="2356" w:type="dxa"/>
            <w:vAlign w:val="center"/>
          </w:tcPr>
          <w:p w:rsidR="00FE56E8" w:rsidRDefault="00FE56E8"/>
        </w:tc>
        <w:tc>
          <w:tcPr>
            <w:tcW w:w="2356" w:type="dxa"/>
            <w:vAlign w:val="center"/>
          </w:tcPr>
          <w:p w:rsidR="00FE56E8" w:rsidRDefault="00FE56E8"/>
        </w:tc>
      </w:tr>
      <w:tr w:rsidR="00FE56E8">
        <w:tc>
          <w:tcPr>
            <w:tcW w:w="2263" w:type="dxa"/>
            <w:shd w:val="clear" w:color="auto" w:fill="E6E6E6"/>
            <w:vAlign w:val="center"/>
          </w:tcPr>
          <w:p w:rsidR="00FE56E8" w:rsidRDefault="00572950">
            <w:r>
              <w:t>标准依据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E56E8">
        <w:tc>
          <w:tcPr>
            <w:tcW w:w="2263" w:type="dxa"/>
            <w:shd w:val="clear" w:color="auto" w:fill="E6E6E6"/>
            <w:vAlign w:val="center"/>
          </w:tcPr>
          <w:p w:rsidR="00FE56E8" w:rsidRDefault="00572950">
            <w:r>
              <w:t>标准要求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FE56E8">
        <w:tc>
          <w:tcPr>
            <w:tcW w:w="2263" w:type="dxa"/>
            <w:shd w:val="clear" w:color="auto" w:fill="E6E6E6"/>
            <w:vAlign w:val="center"/>
          </w:tcPr>
          <w:p w:rsidR="00FE56E8" w:rsidRDefault="00572950">
            <w:r>
              <w:lastRenderedPageBreak/>
              <w:t>结论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2356" w:type="dxa"/>
            <w:vAlign w:val="center"/>
          </w:tcPr>
          <w:p w:rsidR="00FE56E8" w:rsidRDefault="00572950">
            <w:r>
              <w:t>－</w:t>
            </w:r>
          </w:p>
        </w:tc>
      </w:tr>
    </w:tbl>
    <w:p w:rsidR="00FE56E8" w:rsidRDefault="00572950">
      <w:pPr>
        <w:pStyle w:val="1"/>
      </w:pPr>
      <w:r>
        <w:t>围护结构检查结论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E56E8">
        <w:tc>
          <w:tcPr>
            <w:tcW w:w="113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结论</w:t>
            </w:r>
          </w:p>
        </w:tc>
      </w:tr>
      <w:tr w:rsidR="00FE56E8">
        <w:tc>
          <w:tcPr>
            <w:tcW w:w="1131" w:type="dxa"/>
            <w:vAlign w:val="center"/>
          </w:tcPr>
          <w:p w:rsidR="00FE56E8" w:rsidRDefault="00572950">
            <w:r>
              <w:t>1</w:t>
            </w:r>
          </w:p>
        </w:tc>
        <w:tc>
          <w:tcPr>
            <w:tcW w:w="4069" w:type="dxa"/>
            <w:vAlign w:val="center"/>
          </w:tcPr>
          <w:p w:rsidR="00FE56E8" w:rsidRDefault="00572950">
            <w:r>
              <w:t>屋顶</w:t>
            </w:r>
          </w:p>
        </w:tc>
        <w:tc>
          <w:tcPr>
            <w:tcW w:w="4131" w:type="dxa"/>
            <w:vAlign w:val="center"/>
          </w:tcPr>
          <w:p w:rsidR="00FE56E8" w:rsidRDefault="00572950">
            <w:r>
              <w:t>不需要</w:t>
            </w:r>
          </w:p>
        </w:tc>
      </w:tr>
      <w:tr w:rsidR="00FE56E8">
        <w:tc>
          <w:tcPr>
            <w:tcW w:w="1131" w:type="dxa"/>
            <w:vAlign w:val="center"/>
          </w:tcPr>
          <w:p w:rsidR="00FE56E8" w:rsidRDefault="00572950">
            <w:r>
              <w:t>2</w:t>
            </w:r>
          </w:p>
        </w:tc>
        <w:tc>
          <w:tcPr>
            <w:tcW w:w="4069" w:type="dxa"/>
            <w:vAlign w:val="center"/>
          </w:tcPr>
          <w:p w:rsidR="00FE56E8" w:rsidRDefault="00572950">
            <w:r>
              <w:t>外墙</w:t>
            </w:r>
          </w:p>
        </w:tc>
        <w:tc>
          <w:tcPr>
            <w:tcW w:w="4131" w:type="dxa"/>
            <w:vAlign w:val="center"/>
          </w:tcPr>
          <w:p w:rsidR="00FE56E8" w:rsidRDefault="00572950">
            <w:r>
              <w:t>不需要</w:t>
            </w:r>
          </w:p>
        </w:tc>
      </w:tr>
      <w:tr w:rsidR="00FE56E8">
        <w:tc>
          <w:tcPr>
            <w:tcW w:w="1131" w:type="dxa"/>
            <w:vAlign w:val="center"/>
          </w:tcPr>
          <w:p w:rsidR="00FE56E8" w:rsidRDefault="00572950">
            <w:r>
              <w:t>3</w:t>
            </w:r>
          </w:p>
        </w:tc>
        <w:tc>
          <w:tcPr>
            <w:tcW w:w="4069" w:type="dxa"/>
            <w:vAlign w:val="center"/>
          </w:tcPr>
          <w:p w:rsidR="00FE56E8" w:rsidRDefault="00572950">
            <w:r>
              <w:t>外门窗气密性</w:t>
            </w:r>
          </w:p>
        </w:tc>
        <w:tc>
          <w:tcPr>
            <w:tcW w:w="4131" w:type="dxa"/>
            <w:vAlign w:val="center"/>
          </w:tcPr>
          <w:p w:rsidR="00FE56E8" w:rsidRDefault="00572950">
            <w:r>
              <w:t>适宜</w:t>
            </w:r>
          </w:p>
        </w:tc>
      </w:tr>
    </w:tbl>
    <w:p w:rsidR="00FE56E8" w:rsidRDefault="00572950">
      <w:pPr>
        <w:pStyle w:val="1"/>
      </w:pPr>
      <w:r>
        <w:t>房间类型</w:t>
      </w:r>
    </w:p>
    <w:p w:rsidR="00FE56E8" w:rsidRDefault="00572950">
      <w:pPr>
        <w:pStyle w:val="2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E56E8">
        <w:tc>
          <w:tcPr>
            <w:tcW w:w="1862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E56E8">
        <w:tc>
          <w:tcPr>
            <w:tcW w:w="1862" w:type="dxa"/>
            <w:shd w:val="clear" w:color="auto" w:fill="E6E6E6"/>
            <w:vAlign w:val="center"/>
          </w:tcPr>
          <w:p w:rsidR="00FE56E8" w:rsidRDefault="00572950">
            <w:r>
              <w:t>卧室</w:t>
            </w:r>
          </w:p>
        </w:tc>
        <w:tc>
          <w:tcPr>
            <w:tcW w:w="781" w:type="dxa"/>
            <w:vAlign w:val="center"/>
          </w:tcPr>
          <w:p w:rsidR="00FE56E8" w:rsidRDefault="0057295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E56E8" w:rsidRDefault="0057295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FE56E8" w:rsidRDefault="005729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E56E8" w:rsidRDefault="0057295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E56E8" w:rsidRDefault="0057295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E56E8" w:rsidRDefault="0057295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</w:tbl>
    <w:p w:rsidR="00FE56E8" w:rsidRDefault="00572950">
      <w:pPr>
        <w:pStyle w:val="2"/>
      </w:pPr>
      <w:r>
        <w:t>作息时间表</w:t>
      </w:r>
    </w:p>
    <w:p w:rsidR="00FE56E8" w:rsidRDefault="00572950">
      <w:r>
        <w:t>详见附录</w:t>
      </w:r>
    </w:p>
    <w:p w:rsidR="00FE56E8" w:rsidRDefault="00572950">
      <w:pPr>
        <w:pStyle w:val="1"/>
      </w:pPr>
      <w:r>
        <w:t>系统参数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5"/>
        <w:gridCol w:w="3186"/>
        <w:gridCol w:w="1947"/>
        <w:gridCol w:w="1369"/>
      </w:tblGrid>
      <w:tr w:rsidR="00FE56E8">
        <w:tc>
          <w:tcPr>
            <w:tcW w:w="141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制冷能效比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制热能效比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947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全热回收效率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排风比例</w:t>
            </w:r>
          </w:p>
        </w:tc>
      </w:tr>
      <w:tr w:rsidR="00FE56E8">
        <w:tc>
          <w:tcPr>
            <w:tcW w:w="1415" w:type="dxa"/>
            <w:vAlign w:val="center"/>
          </w:tcPr>
          <w:p w:rsidR="00FE56E8" w:rsidRDefault="00572950">
            <w:r>
              <w:t>2.5</w:t>
            </w:r>
          </w:p>
        </w:tc>
        <w:tc>
          <w:tcPr>
            <w:tcW w:w="1415" w:type="dxa"/>
            <w:vAlign w:val="center"/>
          </w:tcPr>
          <w:p w:rsidR="00FE56E8" w:rsidRDefault="00572950">
            <w:r>
              <w:t>2.0</w:t>
            </w:r>
          </w:p>
        </w:tc>
        <w:tc>
          <w:tcPr>
            <w:tcW w:w="3186" w:type="dxa"/>
            <w:vAlign w:val="center"/>
          </w:tcPr>
          <w:p w:rsidR="00FE56E8" w:rsidRDefault="00572950">
            <w:r>
              <w:t>0.45</w:t>
            </w:r>
          </w:p>
        </w:tc>
        <w:tc>
          <w:tcPr>
            <w:tcW w:w="1947" w:type="dxa"/>
            <w:vAlign w:val="center"/>
          </w:tcPr>
          <w:p w:rsidR="00FE56E8" w:rsidRDefault="00572950">
            <w:r>
              <w:t>0.65</w:t>
            </w:r>
          </w:p>
        </w:tc>
        <w:tc>
          <w:tcPr>
            <w:tcW w:w="1369" w:type="dxa"/>
            <w:vAlign w:val="center"/>
          </w:tcPr>
          <w:p w:rsidR="00FE56E8" w:rsidRDefault="00572950">
            <w:r>
              <w:t>0.90</w:t>
            </w:r>
          </w:p>
        </w:tc>
      </w:tr>
    </w:tbl>
    <w:p w:rsidR="00FE56E8" w:rsidRDefault="00572950">
      <w:pPr>
        <w:pStyle w:val="1"/>
      </w:pPr>
      <w:r>
        <w:t>照明</w:t>
      </w:r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E56E8">
        <w:tc>
          <w:tcPr>
            <w:tcW w:w="31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E56E8">
        <w:tc>
          <w:tcPr>
            <w:tcW w:w="3135" w:type="dxa"/>
            <w:vAlign w:val="center"/>
          </w:tcPr>
          <w:p w:rsidR="00FE56E8" w:rsidRDefault="00572950">
            <w:r>
              <w:t>卧室</w:t>
            </w:r>
          </w:p>
        </w:tc>
        <w:tc>
          <w:tcPr>
            <w:tcW w:w="1697" w:type="dxa"/>
            <w:vAlign w:val="center"/>
          </w:tcPr>
          <w:p w:rsidR="00FE56E8" w:rsidRDefault="00572950">
            <w:r>
              <w:t>6.57</w:t>
            </w:r>
          </w:p>
        </w:tc>
        <w:tc>
          <w:tcPr>
            <w:tcW w:w="1131" w:type="dxa"/>
            <w:vAlign w:val="center"/>
          </w:tcPr>
          <w:p w:rsidR="00FE56E8" w:rsidRDefault="00572950">
            <w:r>
              <w:t>2</w:t>
            </w:r>
          </w:p>
        </w:tc>
        <w:tc>
          <w:tcPr>
            <w:tcW w:w="1522" w:type="dxa"/>
            <w:vAlign w:val="center"/>
          </w:tcPr>
          <w:p w:rsidR="00FE56E8" w:rsidRDefault="00572950">
            <w:r>
              <w:t>329</w:t>
            </w:r>
          </w:p>
        </w:tc>
        <w:tc>
          <w:tcPr>
            <w:tcW w:w="1862" w:type="dxa"/>
            <w:vAlign w:val="center"/>
          </w:tcPr>
          <w:p w:rsidR="00FE56E8" w:rsidRDefault="00572950">
            <w:r>
              <w:t>2158</w:t>
            </w:r>
          </w:p>
        </w:tc>
      </w:tr>
      <w:tr w:rsidR="00FE56E8">
        <w:tc>
          <w:tcPr>
            <w:tcW w:w="7485" w:type="dxa"/>
            <w:gridSpan w:val="4"/>
            <w:vAlign w:val="center"/>
          </w:tcPr>
          <w:p w:rsidR="00FE56E8" w:rsidRDefault="00572950">
            <w:r>
              <w:t>总计</w:t>
            </w:r>
          </w:p>
        </w:tc>
        <w:tc>
          <w:tcPr>
            <w:tcW w:w="1862" w:type="dxa"/>
            <w:vAlign w:val="center"/>
          </w:tcPr>
          <w:p w:rsidR="00FE56E8" w:rsidRDefault="00572950">
            <w:r>
              <w:t>2158</w:t>
            </w:r>
          </w:p>
        </w:tc>
      </w:tr>
    </w:tbl>
    <w:p w:rsidR="00FE56E8" w:rsidRDefault="00572950">
      <w:pPr>
        <w:pStyle w:val="1"/>
      </w:pPr>
      <w:r>
        <w:t>生活热水</w:t>
      </w:r>
    </w:p>
    <w:p w:rsidR="00FE56E8" w:rsidRDefault="00572950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FE56E8">
        <w:tc>
          <w:tcPr>
            <w:tcW w:w="10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E56E8">
        <w:tc>
          <w:tcPr>
            <w:tcW w:w="1035" w:type="dxa"/>
            <w:vAlign w:val="center"/>
          </w:tcPr>
          <w:p w:rsidR="00FE56E8" w:rsidRDefault="00572950">
            <w:r>
              <w:lastRenderedPageBreak/>
              <w:t>办公</w:t>
            </w:r>
          </w:p>
        </w:tc>
        <w:tc>
          <w:tcPr>
            <w:tcW w:w="1035" w:type="dxa"/>
            <w:vAlign w:val="center"/>
          </w:tcPr>
          <w:p w:rsidR="00FE56E8" w:rsidRDefault="00572950">
            <w:r>
              <w:t>10</w:t>
            </w:r>
          </w:p>
        </w:tc>
        <w:tc>
          <w:tcPr>
            <w:tcW w:w="1035" w:type="dxa"/>
            <w:vAlign w:val="center"/>
          </w:tcPr>
          <w:p w:rsidR="00FE56E8" w:rsidRDefault="00572950">
            <w:r>
              <w:t>100</w:t>
            </w:r>
          </w:p>
        </w:tc>
        <w:tc>
          <w:tcPr>
            <w:tcW w:w="1035" w:type="dxa"/>
            <w:vAlign w:val="center"/>
          </w:tcPr>
          <w:p w:rsidR="00FE56E8" w:rsidRDefault="00572950">
            <w:r>
              <w:t>365</w:t>
            </w:r>
          </w:p>
        </w:tc>
        <w:tc>
          <w:tcPr>
            <w:tcW w:w="1035" w:type="dxa"/>
            <w:vAlign w:val="center"/>
          </w:tcPr>
          <w:p w:rsidR="00FE56E8" w:rsidRDefault="00572950">
            <w:r>
              <w:t>6408.15</w:t>
            </w:r>
          </w:p>
        </w:tc>
        <w:tc>
          <w:tcPr>
            <w:tcW w:w="1035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1035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1035" w:type="dxa"/>
            <w:vAlign w:val="center"/>
          </w:tcPr>
          <w:p w:rsidR="00FE56E8" w:rsidRDefault="00572950">
            <w:r>
              <w:t>－</w:t>
            </w:r>
          </w:p>
        </w:tc>
        <w:tc>
          <w:tcPr>
            <w:tcW w:w="1047" w:type="dxa"/>
            <w:vAlign w:val="center"/>
          </w:tcPr>
          <w:p w:rsidR="00FE56E8" w:rsidRDefault="00572950">
            <w:r>
              <w:t>－</w:t>
            </w:r>
          </w:p>
        </w:tc>
      </w:tr>
      <w:tr w:rsidR="00FE56E8">
        <w:tc>
          <w:tcPr>
            <w:tcW w:w="4140" w:type="dxa"/>
            <w:gridSpan w:val="4"/>
            <w:vAlign w:val="center"/>
          </w:tcPr>
          <w:p w:rsidR="00FE56E8" w:rsidRDefault="00572950">
            <w:r>
              <w:t>总计</w:t>
            </w:r>
          </w:p>
        </w:tc>
        <w:tc>
          <w:tcPr>
            <w:tcW w:w="1035" w:type="dxa"/>
            <w:vAlign w:val="center"/>
          </w:tcPr>
          <w:p w:rsidR="00FE56E8" w:rsidRDefault="00572950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:rsidR="00FE56E8" w:rsidRDefault="00FE56E8"/>
        </w:tc>
        <w:tc>
          <w:tcPr>
            <w:tcW w:w="1047" w:type="dxa"/>
            <w:vAlign w:val="center"/>
          </w:tcPr>
          <w:p w:rsidR="00FE56E8" w:rsidRDefault="00572950">
            <w:r>
              <w:t>0</w:t>
            </w:r>
          </w:p>
        </w:tc>
      </w:tr>
    </w:tbl>
    <w:p w:rsidR="00FE56E8" w:rsidRDefault="00572950">
      <w:pPr>
        <w:pStyle w:val="1"/>
      </w:pPr>
      <w:r>
        <w:t>电梯</w:t>
      </w:r>
    </w:p>
    <w:p w:rsidR="00FE56E8" w:rsidRDefault="00572950">
      <w:r>
        <w:t>无</w:t>
      </w:r>
    </w:p>
    <w:p w:rsidR="00FE56E8" w:rsidRDefault="00572950">
      <w:pPr>
        <w:pStyle w:val="1"/>
      </w:pPr>
      <w:r>
        <w:t>光伏发电</w:t>
      </w:r>
    </w:p>
    <w:p w:rsidR="00FE56E8" w:rsidRDefault="00572950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FE56E8">
        <w:tc>
          <w:tcPr>
            <w:tcW w:w="1556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E56E8">
        <w:tc>
          <w:tcPr>
            <w:tcW w:w="1556" w:type="dxa"/>
            <w:vAlign w:val="center"/>
          </w:tcPr>
          <w:p w:rsidR="00FE56E8" w:rsidRDefault="00572950">
            <w:r>
              <w:t>0</w:t>
            </w:r>
          </w:p>
        </w:tc>
        <w:tc>
          <w:tcPr>
            <w:tcW w:w="1556" w:type="dxa"/>
            <w:vAlign w:val="center"/>
          </w:tcPr>
          <w:p w:rsidR="00FE56E8" w:rsidRDefault="00572950">
            <w:r>
              <w:t>0.4</w:t>
            </w:r>
          </w:p>
        </w:tc>
        <w:tc>
          <w:tcPr>
            <w:tcW w:w="1556" w:type="dxa"/>
            <w:vAlign w:val="center"/>
          </w:tcPr>
          <w:p w:rsidR="00FE56E8" w:rsidRDefault="00572950">
            <w:r>
              <w:t>0.8</w:t>
            </w:r>
          </w:p>
        </w:tc>
        <w:tc>
          <w:tcPr>
            <w:tcW w:w="3107" w:type="dxa"/>
            <w:vAlign w:val="center"/>
          </w:tcPr>
          <w:p w:rsidR="00FE56E8" w:rsidRDefault="00572950">
            <w:r>
              <w:t>0.9</w:t>
            </w:r>
          </w:p>
        </w:tc>
        <w:tc>
          <w:tcPr>
            <w:tcW w:w="1556" w:type="dxa"/>
            <w:vAlign w:val="center"/>
          </w:tcPr>
          <w:p w:rsidR="00FE56E8" w:rsidRDefault="00572950">
            <w:r>
              <w:t>0</w:t>
            </w:r>
          </w:p>
        </w:tc>
      </w:tr>
      <w:tr w:rsidR="00FE56E8">
        <w:tc>
          <w:tcPr>
            <w:tcW w:w="7775" w:type="dxa"/>
            <w:gridSpan w:val="4"/>
            <w:vAlign w:val="center"/>
          </w:tcPr>
          <w:p w:rsidR="00FE56E8" w:rsidRDefault="00572950">
            <w:r>
              <w:t>总计</w:t>
            </w:r>
          </w:p>
        </w:tc>
        <w:tc>
          <w:tcPr>
            <w:tcW w:w="1556" w:type="dxa"/>
            <w:vAlign w:val="center"/>
          </w:tcPr>
          <w:p w:rsidR="00FE56E8" w:rsidRDefault="00572950">
            <w:r>
              <w:t>0</w:t>
            </w:r>
          </w:p>
        </w:tc>
      </w:tr>
    </w:tbl>
    <w:p w:rsidR="00FE56E8" w:rsidRDefault="00572950">
      <w:pPr>
        <w:pStyle w:val="1"/>
      </w:pPr>
      <w:r>
        <w:t>能耗需求指标</w:t>
      </w:r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2556"/>
      </w:tblGrid>
      <w:tr w:rsidR="000A0C47" w:rsidRPr="004D7F14" w:rsidTr="00FA375B"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C47" w:rsidRPr="004D7F14" w:rsidRDefault="00572950" w:rsidP="004D7F14">
            <w:pPr>
              <w:widowControl w:val="0"/>
              <w:spacing w:line="240" w:lineRule="auto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</w:t>
            </w:r>
            <w:r>
              <w:rPr>
                <w:kern w:val="2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A0C47" w:rsidRPr="004D7F14" w:rsidRDefault="00572950" w:rsidP="004D7F14">
            <w:pPr>
              <w:widowControl w:val="0"/>
              <w:spacing w:line="240" w:lineRule="auto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0A0C47" w:rsidRPr="004D7F14" w:rsidRDefault="00572950" w:rsidP="004D7F14">
            <w:pPr>
              <w:widowControl w:val="0"/>
              <w:spacing w:line="240" w:lineRule="auto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限值</w:t>
            </w:r>
          </w:p>
        </w:tc>
      </w:tr>
      <w:tr w:rsidR="005F7CD9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F7CD9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</w:t>
            </w:r>
          </w:p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27" w:name="耗冷_围护结构传热"/>
            <w:r>
              <w:t>4.06</w:t>
            </w:r>
            <w:bookmarkEnd w:id="2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--</w:t>
            </w: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28" w:name="耗冷_透明围护结构太阳辐射热"/>
            <w:r>
              <w:t>0.00</w:t>
            </w:r>
            <w:bookmarkEnd w:id="2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29" w:name="耗冷_新风（含渗透）耗热"/>
            <w:r>
              <w:t>1.45</w:t>
            </w:r>
            <w:bookmarkEnd w:id="2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0" w:name="耗冷_室内得热"/>
            <w:r>
              <w:t>4.02</w:t>
            </w:r>
            <w:bookmarkEnd w:id="3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:rsidTr="00840C9E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显热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1" w:name="显热能耗"/>
            <w:r>
              <w:t>6.66</w:t>
            </w:r>
            <w:bookmarkEnd w:id="3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潜热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2" w:name="潜热能耗"/>
            <w:r>
              <w:t>2.87</w:t>
            </w:r>
            <w:bookmarkEnd w:id="3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F7CD9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D9" w:rsidRPr="004D7F14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3" w:name="年供冷需求指标"/>
            <w:r>
              <w:rPr>
                <w:color w:val="FF0000"/>
              </w:rPr>
              <w:t>9.53</w:t>
            </w:r>
            <w:bookmarkEnd w:id="3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9" w:rsidRDefault="00572950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4" w:name="限值_年供冷需求指标"/>
            <w:r>
              <w:rPr>
                <w:rFonts w:hint="eastAsia"/>
                <w:kern w:val="2"/>
                <w:szCs w:val="24"/>
                <w:lang w:val="en-US"/>
              </w:rPr>
              <w:t>4.08</w:t>
            </w:r>
            <w:bookmarkEnd w:id="34"/>
          </w:p>
        </w:tc>
      </w:tr>
      <w:tr w:rsidR="00C1344F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44F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供暖需</w:t>
            </w:r>
            <w:r w:rsidRPr="004D7F14">
              <w:rPr>
                <w:rFonts w:hint="eastAsia"/>
                <w:kern w:val="2"/>
                <w:szCs w:val="24"/>
                <w:lang w:val="en-US"/>
              </w:rPr>
              <w:t>求</w:t>
            </w:r>
          </w:p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5" w:name="耗热_围护结构传热"/>
            <w:r>
              <w:t>-62.04</w:t>
            </w:r>
            <w:bookmarkEnd w:id="3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344F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6" w:name="耗热_透明围护结构太阳辐射热"/>
            <w:r>
              <w:t>0.00</w:t>
            </w:r>
            <w:bookmarkEnd w:id="3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344F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7" w:name="耗热_新风（含渗透）耗热"/>
            <w:r>
              <w:t>-3.12</w:t>
            </w:r>
            <w:bookmarkEnd w:id="3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8" w:name="耗热_室内得热"/>
            <w:r>
              <w:t>7.64</w:t>
            </w:r>
            <w:bookmarkEnd w:id="3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:rsidTr="00070418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1344F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4F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9" w:name="年供暖需求指标"/>
            <w:r>
              <w:rPr>
                <w:color w:val="FF0000"/>
              </w:rPr>
              <w:t>57.53</w:t>
            </w:r>
            <w:bookmarkEnd w:id="3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4F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0" w:name="限值_年供暖需求指标"/>
            <w:r>
              <w:rPr>
                <w:rFonts w:hint="eastAsia"/>
                <w:kern w:val="2"/>
                <w:szCs w:val="24"/>
                <w:lang w:val="en-US"/>
              </w:rPr>
              <w:t>10.00</w:t>
            </w:r>
            <w:bookmarkEnd w:id="40"/>
          </w:p>
        </w:tc>
      </w:tr>
      <w:tr w:rsidR="00470776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237F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热回收</w:t>
            </w:r>
          </w:p>
          <w:p w:rsidR="00470776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76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76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1" w:name="热回收供冷负荷"/>
            <w:r>
              <w:t>3.09</w:t>
            </w:r>
            <w:bookmarkEnd w:id="4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776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70776" w:rsidRPr="004D7F14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70776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76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76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2" w:name="热回收供暖负荷"/>
            <w:r>
              <w:t>4.44</w:t>
            </w:r>
            <w:bookmarkEnd w:id="4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776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D42492" w:rsidRPr="004D7F14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2492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0B5E49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</w:p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3" w:name="年供冷电耗"/>
            <w:r>
              <w:t>3.81</w:t>
            </w:r>
            <w:bookmarkEnd w:id="4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4" w:name="限值_年供冷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44"/>
          </w:p>
        </w:tc>
      </w:tr>
      <w:tr w:rsidR="000B5E4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5" w:name="年供暖电耗"/>
            <w:r>
              <w:t>28.76</w:t>
            </w:r>
            <w:bookmarkEnd w:id="4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6" w:name="限值_年供暖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46"/>
          </w:p>
        </w:tc>
      </w:tr>
      <w:tr w:rsidR="000B5E49" w:rsidRPr="004D7F14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7" w:name="照明能耗"/>
            <w:r>
              <w:t>6.57</w:t>
            </w:r>
            <w:bookmarkEnd w:id="4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风机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8" w:name="风机电耗"/>
            <w:r>
              <w:t>2.71</w:t>
            </w:r>
            <w:bookmarkEnd w:id="4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</w:t>
            </w:r>
            <w:r>
              <w:rPr>
                <w:kern w:val="2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9" w:name="热水系统能耗"/>
            <w:r>
              <w:t>19.51</w:t>
            </w:r>
            <w:bookmarkEnd w:id="4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49" w:rsidRPr="004D7F14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0" w:name="动力系统能耗"/>
            <w:r>
              <w:t>0.00</w:t>
            </w:r>
            <w:bookmarkEnd w:id="5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E49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7A1652" w:rsidRPr="004D7F14" w:rsidTr="00324C19">
        <w:tc>
          <w:tcPr>
            <w:tcW w:w="15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652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52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52" w:rsidRPr="004D7F14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1" w:name="太阳能能耗"/>
            <w:r>
              <w:t>0.00</w:t>
            </w:r>
            <w:bookmarkEnd w:id="5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652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7A1652" w:rsidRPr="004D7F14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652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52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</w:t>
            </w:r>
            <w:r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52" w:rsidRPr="004D7F14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2" w:name="光伏能耗"/>
            <w:r>
              <w:t>0.00</w:t>
            </w:r>
            <w:bookmarkEnd w:id="5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652" w:rsidRDefault="00572950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D731D" w:rsidRPr="004D7F14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D731D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9E1E5B" w:rsidRPr="004D7F14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777EC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峰值</w:t>
            </w:r>
            <w:r>
              <w:rPr>
                <w:kern w:val="2"/>
                <w:szCs w:val="24"/>
                <w:lang w:val="en-US"/>
              </w:rPr>
              <w:t>负荷</w:t>
            </w:r>
          </w:p>
          <w:p w:rsidR="009E1E5B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E5B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</w:t>
            </w:r>
            <w:r>
              <w:rPr>
                <w:kern w:val="2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5B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3" w:name="建筑最大冷负荷"/>
            <w:r>
              <w:t>21.27</w:t>
            </w:r>
            <w:bookmarkEnd w:id="5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E5B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9E1E5B" w:rsidRPr="004D7F14" w:rsidTr="00FA375B"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E5B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E5B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5B" w:rsidRPr="004D7F14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4" w:name="建筑最大热负荷"/>
            <w:r>
              <w:t>44.19</w:t>
            </w:r>
            <w:bookmarkEnd w:id="5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E5B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B47926" w:rsidRPr="004D7F14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47926" w:rsidRDefault="00572950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EA4372" w:rsidRPr="004D7F14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A4372" w:rsidRDefault="00572950" w:rsidP="00EA4372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</w:t>
            </w:r>
            <w:r>
              <w:rPr>
                <w:kern w:val="2"/>
                <w:szCs w:val="24"/>
                <w:lang w:val="en-US"/>
              </w:rPr>
              <w:t>能源需求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372" w:rsidRPr="003C4F51" w:rsidRDefault="00330A89" w:rsidP="00EA4372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 w:rsidRPr="00330A89">
              <w:rPr>
                <w:color w:val="000000" w:themeColor="text1"/>
              </w:rPr>
              <w:t>59.55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372" w:rsidRPr="00EA4372" w:rsidRDefault="00572950" w:rsidP="00EA4372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5" w:name="限值_年供暖、供冷和照明一次能源需求指标"/>
            <w:r>
              <w:rPr>
                <w:kern w:val="2"/>
                <w:szCs w:val="24"/>
                <w:lang w:val="en-US"/>
              </w:rPr>
              <w:t>65.00</w:t>
            </w:r>
            <w:bookmarkEnd w:id="55"/>
          </w:p>
        </w:tc>
      </w:tr>
      <w:tr w:rsidR="00FA375B" w:rsidRPr="004D7F14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375B" w:rsidRDefault="00572950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标准依据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75B" w:rsidRDefault="00572950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6" w:name="标准依据"/>
            <w:r>
              <w:rPr>
                <w:rFonts w:hint="eastAsia"/>
                <w:kern w:val="2"/>
                <w:szCs w:val="24"/>
                <w:lang w:val="en-US"/>
              </w:rPr>
              <w:t>《近零能耗建筑技术标准》第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条</w:t>
            </w:r>
            <w:bookmarkEnd w:id="56"/>
          </w:p>
        </w:tc>
      </w:tr>
      <w:tr w:rsidR="00FA375B" w:rsidRPr="004D7F14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375B" w:rsidRDefault="00572950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75B" w:rsidRDefault="00572950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7" w:name="标准要求"/>
            <w:r>
              <w:rPr>
                <w:rFonts w:hint="eastAsia"/>
                <w:kern w:val="2"/>
                <w:szCs w:val="24"/>
                <w:lang w:val="en-US"/>
              </w:rPr>
              <w:t>超低能耗居住建筑能效指标应符合表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的规定</w:t>
            </w:r>
            <w:bookmarkEnd w:id="57"/>
          </w:p>
        </w:tc>
      </w:tr>
      <w:tr w:rsidR="00FA375B" w:rsidRPr="004D7F14" w:rsidTr="00FA375B">
        <w:tc>
          <w:tcPr>
            <w:tcW w:w="42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A375B" w:rsidRDefault="00572950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75B" w:rsidRDefault="00572950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8" w:name="结论"/>
            <w:r w:rsidRPr="00330A89">
              <w:rPr>
                <w:rFonts w:hint="eastAsia"/>
                <w:color w:val="000000" w:themeColor="text1"/>
                <w:kern w:val="2"/>
                <w:szCs w:val="24"/>
                <w:lang w:val="en-US"/>
              </w:rPr>
              <w:t>满足</w:t>
            </w:r>
            <w:bookmarkEnd w:id="58"/>
          </w:p>
        </w:tc>
      </w:tr>
    </w:tbl>
    <w:p w:rsidR="00FA43D2" w:rsidRDefault="00572950" w:rsidP="00900ECA"/>
    <w:p w:rsidR="00FE56E8" w:rsidRDefault="00FE56E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:rsidR="00FE56E8" w:rsidRDefault="00572950">
            <w:r>
              <w:t>9.53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FE56E8"/>
        </w:tc>
        <w:tc>
          <w:tcPr>
            <w:tcW w:w="2331" w:type="dxa"/>
            <w:vAlign w:val="center"/>
          </w:tcPr>
          <w:p w:rsidR="00FE56E8" w:rsidRDefault="00FE56E8"/>
        </w:tc>
      </w:tr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耗热量</w:t>
            </w:r>
            <w:r>
              <w:t>Qh</w:t>
            </w:r>
          </w:p>
        </w:tc>
        <w:tc>
          <w:tcPr>
            <w:tcW w:w="2331" w:type="dxa"/>
            <w:vAlign w:val="center"/>
          </w:tcPr>
          <w:p w:rsidR="00FE56E8" w:rsidRDefault="00572950">
            <w:r>
              <w:t>57.53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地源</w:t>
            </w:r>
            <w:r>
              <w:t>\</w:t>
            </w:r>
            <w:r>
              <w:t>空气源</w:t>
            </w:r>
            <w:r>
              <w:t>EPh</w:t>
            </w:r>
          </w:p>
        </w:tc>
        <w:tc>
          <w:tcPr>
            <w:tcW w:w="2331" w:type="dxa"/>
            <w:vAlign w:val="center"/>
          </w:tcPr>
          <w:p w:rsidR="00FE56E8" w:rsidRDefault="00FE56E8"/>
        </w:tc>
      </w:tr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生活热水耗热量</w:t>
            </w:r>
            <w:r>
              <w:t>Qw</w:t>
            </w:r>
          </w:p>
        </w:tc>
        <w:tc>
          <w:tcPr>
            <w:tcW w:w="2331" w:type="dxa"/>
            <w:vAlign w:val="center"/>
          </w:tcPr>
          <w:p w:rsidR="00FE56E8" w:rsidRDefault="00572950">
            <w:r>
              <w:t>57.17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太阳能供热</w:t>
            </w:r>
            <w:r>
              <w:t>EPw,sol</w:t>
            </w:r>
          </w:p>
        </w:tc>
        <w:tc>
          <w:tcPr>
            <w:tcW w:w="2331" w:type="dxa"/>
            <w:vAlign w:val="center"/>
          </w:tcPr>
          <w:p w:rsidR="00FE56E8" w:rsidRDefault="00572950">
            <w:r>
              <w:t>0.00</w:t>
            </w:r>
          </w:p>
        </w:tc>
      </w:tr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照明能耗</w:t>
            </w:r>
            <w:r>
              <w:t>Ql</w:t>
            </w:r>
          </w:p>
        </w:tc>
        <w:tc>
          <w:tcPr>
            <w:tcW w:w="2331" w:type="dxa"/>
            <w:vAlign w:val="center"/>
          </w:tcPr>
          <w:p w:rsidR="00FE56E8" w:rsidRDefault="00572950">
            <w:r>
              <w:t>17.08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:rsidR="00FE56E8" w:rsidRDefault="00572950">
            <w:r>
              <w:t>0.00</w:t>
            </w:r>
          </w:p>
        </w:tc>
      </w:tr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电梯能耗</w:t>
            </w:r>
            <w:r>
              <w:t>Qe</w:t>
            </w:r>
          </w:p>
        </w:tc>
        <w:tc>
          <w:tcPr>
            <w:tcW w:w="2331" w:type="dxa"/>
            <w:vAlign w:val="center"/>
          </w:tcPr>
          <w:p w:rsidR="00FE56E8" w:rsidRDefault="00572950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FE56E8"/>
        </w:tc>
        <w:tc>
          <w:tcPr>
            <w:tcW w:w="2331" w:type="dxa"/>
            <w:vAlign w:val="center"/>
          </w:tcPr>
          <w:p w:rsidR="00FE56E8" w:rsidRDefault="00FE56E8"/>
        </w:tc>
        <w:bookmarkStart w:id="59" w:name="_GoBack"/>
        <w:bookmarkEnd w:id="59"/>
      </w:tr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合计</w:t>
            </w:r>
          </w:p>
        </w:tc>
        <w:tc>
          <w:tcPr>
            <w:tcW w:w="2331" w:type="dxa"/>
            <w:vAlign w:val="center"/>
          </w:tcPr>
          <w:p w:rsidR="00FE56E8" w:rsidRDefault="00572950">
            <w:r>
              <w:t>141.31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E56E8" w:rsidRDefault="00FE56E8"/>
        </w:tc>
        <w:tc>
          <w:tcPr>
            <w:tcW w:w="2331" w:type="dxa"/>
            <w:vAlign w:val="center"/>
          </w:tcPr>
          <w:p w:rsidR="00FE56E8" w:rsidRDefault="00572950">
            <w:r>
              <w:t>0.00</w:t>
            </w:r>
          </w:p>
        </w:tc>
      </w:tr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:rsidR="00FE56E8" w:rsidRDefault="00572950">
            <w:r>
              <w:t>0%</w:t>
            </w:r>
          </w:p>
        </w:tc>
      </w:tr>
      <w:tr w:rsidR="00FE56E8">
        <w:tc>
          <w:tcPr>
            <w:tcW w:w="2331" w:type="dxa"/>
            <w:shd w:val="clear" w:color="auto" w:fill="E6E6E6"/>
            <w:vAlign w:val="center"/>
          </w:tcPr>
          <w:p w:rsidR="00FE56E8" w:rsidRDefault="00572950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:rsidR="00FE56E8" w:rsidRDefault="00572950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:rsidR="00FE56E8" w:rsidRDefault="00FE56E8"/>
    <w:p w:rsidR="00FE56E8" w:rsidRDefault="00FE56E8">
      <w:pPr>
        <w:sectPr w:rsidR="00FE56E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E56E8" w:rsidRDefault="00572950">
      <w:pPr>
        <w:pStyle w:val="1"/>
      </w:pPr>
      <w:r>
        <w:lastRenderedPageBreak/>
        <w:t>附录</w:t>
      </w:r>
    </w:p>
    <w:p w:rsidR="00FE56E8" w:rsidRDefault="00572950">
      <w:pPr>
        <w:pStyle w:val="2"/>
      </w:pPr>
      <w:r>
        <w:t>工作日</w:t>
      </w:r>
      <w:r>
        <w:t>/</w:t>
      </w:r>
      <w:r>
        <w:t>节假日人员逐时在室率</w:t>
      </w:r>
      <w:r>
        <w:t>(%)</w:t>
      </w:r>
    </w:p>
    <w:p w:rsidR="00FE56E8" w:rsidRDefault="00FE56E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E56E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</w:tbl>
    <w:p w:rsidR="00FE56E8" w:rsidRDefault="00FE56E8"/>
    <w:p w:rsidR="00FE56E8" w:rsidRDefault="00572950">
      <w:r>
        <w:t>注：上行：工作日；下行：节假日</w:t>
      </w:r>
    </w:p>
    <w:p w:rsidR="00FE56E8" w:rsidRDefault="00572950">
      <w:pPr>
        <w:pStyle w:val="2"/>
      </w:pPr>
      <w:r>
        <w:t>工作日</w:t>
      </w:r>
      <w:r>
        <w:t>/</w:t>
      </w:r>
      <w:r>
        <w:t>节假日照明开关时间表</w:t>
      </w:r>
      <w:r>
        <w:t>(%)</w:t>
      </w:r>
    </w:p>
    <w:p w:rsidR="00FE56E8" w:rsidRDefault="00FE56E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E56E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E56E8" w:rsidRDefault="00FE56E8"/>
    <w:p w:rsidR="00FE56E8" w:rsidRDefault="00572950">
      <w:r>
        <w:t>注：上行：工作日；下行：节假日</w:t>
      </w:r>
    </w:p>
    <w:p w:rsidR="00FE56E8" w:rsidRDefault="00572950">
      <w:pPr>
        <w:pStyle w:val="2"/>
      </w:pPr>
      <w:r>
        <w:t>工作日</w:t>
      </w:r>
      <w:r>
        <w:t>/</w:t>
      </w:r>
      <w:r>
        <w:t>节假日设备逐时使用率</w:t>
      </w:r>
      <w:r>
        <w:t>(%)</w:t>
      </w:r>
    </w:p>
    <w:p w:rsidR="00FE56E8" w:rsidRDefault="00FE56E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E56E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:rsidR="00FE56E8" w:rsidRDefault="00FE56E8"/>
    <w:p w:rsidR="00FE56E8" w:rsidRDefault="00572950">
      <w:r>
        <w:t>注：上行：工作日；下行：节假日</w:t>
      </w:r>
    </w:p>
    <w:p w:rsidR="00FE56E8" w:rsidRDefault="00572950">
      <w:pPr>
        <w:pStyle w:val="2"/>
      </w:pPr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</w:p>
    <w:p w:rsidR="00FE56E8" w:rsidRDefault="00572950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E56E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FE56E8" w:rsidRDefault="00572950">
      <w:r>
        <w:t>供冷期：</w:t>
      </w:r>
    </w:p>
    <w:p w:rsidR="00FE56E8" w:rsidRDefault="00FE56E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E56E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7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FE56E8" w:rsidRDefault="00FE56E8"/>
    <w:p w:rsidR="00FE56E8" w:rsidRDefault="00572950">
      <w:r>
        <w:t>注：上行：工作日；下行：节假日</w:t>
      </w:r>
    </w:p>
    <w:p w:rsidR="00FE56E8" w:rsidRDefault="00FE56E8"/>
    <w:sectPr w:rsidR="00FE56E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50" w:rsidRDefault="00572950" w:rsidP="00082741">
      <w:pPr>
        <w:spacing w:line="240" w:lineRule="auto"/>
      </w:pPr>
      <w:r>
        <w:separator/>
      </w:r>
    </w:p>
  </w:endnote>
  <w:endnote w:type="continuationSeparator" w:id="0">
    <w:p w:rsidR="00572950" w:rsidRDefault="00572950" w:rsidP="00082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50" w:rsidRDefault="00572950" w:rsidP="00082741">
      <w:pPr>
        <w:spacing w:line="240" w:lineRule="auto"/>
      </w:pPr>
      <w:r>
        <w:separator/>
      </w:r>
    </w:p>
  </w:footnote>
  <w:footnote w:type="continuationSeparator" w:id="0">
    <w:p w:rsidR="00572950" w:rsidRDefault="00572950" w:rsidP="000827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89"/>
    <w:rsid w:val="00011DD1"/>
    <w:rsid w:val="00052933"/>
    <w:rsid w:val="00082741"/>
    <w:rsid w:val="000A2B18"/>
    <w:rsid w:val="000F7EF2"/>
    <w:rsid w:val="0010335A"/>
    <w:rsid w:val="001869A2"/>
    <w:rsid w:val="001F3C8B"/>
    <w:rsid w:val="002072EF"/>
    <w:rsid w:val="002555B8"/>
    <w:rsid w:val="0027378A"/>
    <w:rsid w:val="002A56E8"/>
    <w:rsid w:val="003121F7"/>
    <w:rsid w:val="00330A89"/>
    <w:rsid w:val="00377263"/>
    <w:rsid w:val="003913BC"/>
    <w:rsid w:val="003A0922"/>
    <w:rsid w:val="003A7138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436D3"/>
    <w:rsid w:val="005476FE"/>
    <w:rsid w:val="00567BE8"/>
    <w:rsid w:val="00572950"/>
    <w:rsid w:val="00586EFA"/>
    <w:rsid w:val="005C2FAD"/>
    <w:rsid w:val="005D0360"/>
    <w:rsid w:val="005E7864"/>
    <w:rsid w:val="0065043D"/>
    <w:rsid w:val="00685ADE"/>
    <w:rsid w:val="007128A6"/>
    <w:rsid w:val="0074755E"/>
    <w:rsid w:val="00760FC1"/>
    <w:rsid w:val="007F616E"/>
    <w:rsid w:val="00815F48"/>
    <w:rsid w:val="00834C56"/>
    <w:rsid w:val="00853A1E"/>
    <w:rsid w:val="008830D8"/>
    <w:rsid w:val="008F405D"/>
    <w:rsid w:val="00950AAE"/>
    <w:rsid w:val="00991612"/>
    <w:rsid w:val="009B2B57"/>
    <w:rsid w:val="009C4D39"/>
    <w:rsid w:val="00A30D56"/>
    <w:rsid w:val="00A679F1"/>
    <w:rsid w:val="00AD743C"/>
    <w:rsid w:val="00B073D7"/>
    <w:rsid w:val="00B51927"/>
    <w:rsid w:val="00B5496F"/>
    <w:rsid w:val="00B55B22"/>
    <w:rsid w:val="00B60750"/>
    <w:rsid w:val="00B92EB5"/>
    <w:rsid w:val="00BB189B"/>
    <w:rsid w:val="00C15378"/>
    <w:rsid w:val="00C36EA0"/>
    <w:rsid w:val="00C5310D"/>
    <w:rsid w:val="00C63237"/>
    <w:rsid w:val="00C9286F"/>
    <w:rsid w:val="00C97E25"/>
    <w:rsid w:val="00D12D61"/>
    <w:rsid w:val="00D40158"/>
    <w:rsid w:val="00D62A9A"/>
    <w:rsid w:val="00DC73AD"/>
    <w:rsid w:val="00DC756A"/>
    <w:rsid w:val="00DE1CAA"/>
    <w:rsid w:val="00DE78AA"/>
    <w:rsid w:val="00DF6E01"/>
    <w:rsid w:val="00E2766F"/>
    <w:rsid w:val="00E30F2C"/>
    <w:rsid w:val="00E81ACD"/>
    <w:rsid w:val="00F14871"/>
    <w:rsid w:val="00F16E5F"/>
    <w:rsid w:val="00F3693D"/>
    <w:rsid w:val="00F53866"/>
    <w:rsid w:val="00FA59F5"/>
    <w:rsid w:val="00FD09D6"/>
    <w:rsid w:val="00FD0D7A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E4B297F"/>
  <w15:chartTrackingRefBased/>
  <w15:docId w15:val="{C7982400-CE0A-402E-845B-F0151074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D7A"/>
    <w:pPr>
      <w:spacing w:line="360" w:lineRule="exact"/>
    </w:pPr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9</Pages>
  <Words>731</Words>
  <Characters>4169</Characters>
  <Application>Microsoft Office Word</Application>
  <DocSecurity>0</DocSecurity>
  <Lines>34</Lines>
  <Paragraphs>9</Paragraphs>
  <ScaleCrop>false</ScaleCrop>
  <Company>ths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2022-01-03T05:22:00Z</dcterms:created>
  <dcterms:modified xsi:type="dcterms:W3CDTF">2022-01-03T05:23:00Z</dcterms:modified>
</cp:coreProperties>
</file>