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40158" w:rsidRDefault="00E60DDD" w:rsidP="00D40158">
      <w:pPr>
        <w:spacing w:line="180" w:lineRule="atLeast"/>
        <w:rPr>
          <w:rFonts w:ascii="宋体" w:hAnsi="宋体"/>
          <w:b/>
          <w:bCs/>
          <w:sz w:val="32"/>
          <w:szCs w:val="32"/>
        </w:rPr>
      </w:pPr>
    </w:p>
    <w:p w:rsidR="00D40158" w:rsidRDefault="00E60DDD" w:rsidP="00D40158">
      <w:pPr>
        <w:widowControl w:val="0"/>
        <w:spacing w:afterLines="100" w:after="312" w:line="240" w:lineRule="auto"/>
        <w:rPr>
          <w:rFonts w:ascii="宋体" w:hAnsi="宋体"/>
          <w:b/>
          <w:bCs/>
          <w:kern w:val="2"/>
          <w:sz w:val="30"/>
          <w:szCs w:val="24"/>
          <w:lang w:val="en-US"/>
        </w:rPr>
      </w:pPr>
    </w:p>
    <w:p w:rsidR="00D40158" w:rsidRPr="00A22524" w:rsidRDefault="00E60DDD" w:rsidP="00D40158">
      <w:pPr>
        <w:spacing w:beforeLines="100" w:before="312" w:line="180" w:lineRule="atLeast"/>
        <w:jc w:val="center"/>
        <w:rPr>
          <w:rFonts w:ascii="黑体" w:eastAsia="黑体" w:hAnsi="宋体"/>
          <w:b/>
          <w:bCs/>
          <w:sz w:val="72"/>
          <w:szCs w:val="72"/>
        </w:rPr>
      </w:pPr>
      <w:r w:rsidRPr="00A41C1F">
        <w:rPr>
          <w:rFonts w:ascii="黑体" w:eastAsia="黑体" w:hAnsi="宋体" w:hint="eastAsia"/>
          <w:b/>
          <w:bCs/>
          <w:sz w:val="72"/>
          <w:szCs w:val="72"/>
        </w:rPr>
        <w:t>室外风环境模拟分析报告</w:t>
      </w:r>
    </w:p>
    <w:p w:rsidR="00D40158" w:rsidRPr="00CE28AA" w:rsidRDefault="00E60DDD" w:rsidP="00CE28AA">
      <w:pPr>
        <w:spacing w:beforeLines="100" w:before="312" w:line="180" w:lineRule="atLeast"/>
        <w:jc w:val="center"/>
        <w:rPr>
          <w:rFonts w:ascii="宋体" w:hAnsi="宋体"/>
          <w:bCs/>
          <w:sz w:val="44"/>
          <w:szCs w:val="44"/>
          <w:lang w:val="en-US"/>
        </w:rPr>
      </w:pPr>
    </w:p>
    <w:p w:rsidR="00CE28AA" w:rsidRPr="007A20AF" w:rsidRDefault="00E60DDD" w:rsidP="00D40158">
      <w:pPr>
        <w:spacing w:line="180" w:lineRule="atLeast"/>
        <w:jc w:val="center"/>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rsidTr="00E660D6">
        <w:trPr>
          <w:jc w:val="center"/>
        </w:trPr>
        <w:tc>
          <w:tcPr>
            <w:tcW w:w="1800" w:type="dxa"/>
            <w:tcBorders>
              <w:top w:val="single" w:sz="12" w:space="0" w:color="auto"/>
              <w:bottom w:val="single" w:sz="6" w:space="0" w:color="auto"/>
            </w:tcBorders>
            <w:shd w:val="clear" w:color="auto" w:fill="E6E6E6"/>
          </w:tcPr>
          <w:p w:rsidR="00D40158" w:rsidRPr="00D40158" w:rsidRDefault="00E60DDD"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rsidR="00D40158" w:rsidRPr="00D40158" w:rsidRDefault="00E60DDD" w:rsidP="00C97E25">
            <w:pPr>
              <w:pStyle w:val="a6"/>
              <w:tabs>
                <w:tab w:val="clear" w:pos="4153"/>
                <w:tab w:val="clear" w:pos="8306"/>
              </w:tabs>
              <w:snapToGrid/>
              <w:jc w:val="both"/>
              <w:rPr>
                <w:rFonts w:ascii="宋体" w:hAnsi="宋体"/>
                <w:szCs w:val="21"/>
              </w:rPr>
            </w:pPr>
            <w:bookmarkStart w:id="1" w:name="项目名称"/>
            <w:bookmarkEnd w:id="1"/>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工程地点</w:t>
            </w:r>
          </w:p>
        </w:tc>
        <w:tc>
          <w:tcPr>
            <w:tcW w:w="3780" w:type="dxa"/>
          </w:tcPr>
          <w:p w:rsidR="00D40158" w:rsidRPr="00D40158" w:rsidRDefault="00E60DDD" w:rsidP="00C97E25">
            <w:pPr>
              <w:jc w:val="both"/>
              <w:rPr>
                <w:rFonts w:ascii="宋体" w:hAnsi="宋体"/>
                <w:szCs w:val="21"/>
              </w:rPr>
            </w:pPr>
            <w:bookmarkStart w:id="2" w:name="项目地点"/>
            <w:r>
              <w:t>柳州</w:t>
            </w:r>
            <w:bookmarkEnd w:id="2"/>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设计编号</w:t>
            </w:r>
          </w:p>
        </w:tc>
        <w:tc>
          <w:tcPr>
            <w:tcW w:w="3780" w:type="dxa"/>
          </w:tcPr>
          <w:p w:rsidR="00D40158" w:rsidRPr="00D40158" w:rsidRDefault="00E60DDD" w:rsidP="00C97E25">
            <w:pPr>
              <w:jc w:val="both"/>
              <w:rPr>
                <w:rFonts w:ascii="宋体" w:hAnsi="宋体"/>
                <w:szCs w:val="21"/>
              </w:rPr>
            </w:pPr>
            <w:bookmarkStart w:id="3" w:name="设计编号"/>
            <w:bookmarkEnd w:id="3"/>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建设单位</w:t>
            </w:r>
          </w:p>
        </w:tc>
        <w:tc>
          <w:tcPr>
            <w:tcW w:w="3780" w:type="dxa"/>
          </w:tcPr>
          <w:p w:rsidR="00D40158" w:rsidRPr="00D40158" w:rsidRDefault="00E60DDD" w:rsidP="00C97E25">
            <w:pPr>
              <w:rPr>
                <w:rFonts w:ascii="宋体" w:hAnsi="宋体"/>
                <w:szCs w:val="21"/>
              </w:rPr>
            </w:pPr>
            <w:bookmarkStart w:id="4" w:name="建设单位"/>
            <w:bookmarkEnd w:id="4"/>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设计单位</w:t>
            </w:r>
          </w:p>
        </w:tc>
        <w:tc>
          <w:tcPr>
            <w:tcW w:w="3780" w:type="dxa"/>
          </w:tcPr>
          <w:p w:rsidR="00D40158" w:rsidRPr="00D40158" w:rsidRDefault="00E60DDD" w:rsidP="00C97E25">
            <w:pPr>
              <w:rPr>
                <w:rFonts w:ascii="宋体" w:hAnsi="宋体"/>
                <w:szCs w:val="21"/>
              </w:rPr>
            </w:pPr>
            <w:bookmarkStart w:id="5" w:name="设计单位"/>
            <w:bookmarkEnd w:id="5"/>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设</w:t>
            </w:r>
            <w:r w:rsidRPr="00D40158">
              <w:rPr>
                <w:rFonts w:ascii="宋体" w:hAnsi="宋体" w:hint="eastAsia"/>
                <w:szCs w:val="21"/>
              </w:rPr>
              <w:t xml:space="preserve"> </w:t>
            </w:r>
            <w:r w:rsidRPr="00D40158">
              <w:rPr>
                <w:rFonts w:ascii="宋体" w:hAnsi="宋体" w:hint="eastAsia"/>
                <w:szCs w:val="21"/>
              </w:rPr>
              <w:t>计</w:t>
            </w:r>
            <w:r w:rsidRPr="00D40158">
              <w:rPr>
                <w:rFonts w:ascii="宋体" w:hAnsi="宋体" w:hint="eastAsia"/>
                <w:szCs w:val="21"/>
              </w:rPr>
              <w:t xml:space="preserve"> </w:t>
            </w:r>
            <w:r w:rsidRPr="00D40158">
              <w:rPr>
                <w:rFonts w:ascii="宋体" w:hAnsi="宋体" w:hint="eastAsia"/>
                <w:szCs w:val="21"/>
              </w:rPr>
              <w:t>人</w:t>
            </w:r>
          </w:p>
        </w:tc>
        <w:tc>
          <w:tcPr>
            <w:tcW w:w="3780" w:type="dxa"/>
          </w:tcPr>
          <w:p w:rsidR="00D40158" w:rsidRPr="00D40158" w:rsidRDefault="00E60DDD" w:rsidP="00C97E25">
            <w:pPr>
              <w:rPr>
                <w:rFonts w:ascii="宋体" w:hAnsi="宋体"/>
                <w:szCs w:val="21"/>
              </w:rPr>
            </w:pPr>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Pr>
                <w:rFonts w:ascii="宋体" w:hAnsi="宋体" w:hint="eastAsia"/>
                <w:szCs w:val="21"/>
              </w:rPr>
              <w:t>校</w:t>
            </w:r>
            <w:r>
              <w:rPr>
                <w:rFonts w:ascii="宋体" w:hAnsi="宋体" w:hint="eastAsia"/>
                <w:szCs w:val="21"/>
              </w:rPr>
              <w:t xml:space="preserve"> </w:t>
            </w:r>
            <w:r>
              <w:rPr>
                <w:rFonts w:ascii="宋体" w:hAnsi="宋体" w:hint="eastAsia"/>
                <w:szCs w:val="21"/>
              </w:rPr>
              <w:t>对</w:t>
            </w:r>
            <w:r w:rsidRPr="00D40158">
              <w:rPr>
                <w:rFonts w:ascii="宋体" w:hAnsi="宋体" w:hint="eastAsia"/>
                <w:szCs w:val="21"/>
              </w:rPr>
              <w:t xml:space="preserve"> </w:t>
            </w:r>
            <w:r w:rsidRPr="00D40158">
              <w:rPr>
                <w:rFonts w:ascii="宋体" w:hAnsi="宋体" w:hint="eastAsia"/>
                <w:szCs w:val="21"/>
              </w:rPr>
              <w:t>人</w:t>
            </w:r>
          </w:p>
        </w:tc>
        <w:tc>
          <w:tcPr>
            <w:tcW w:w="3780" w:type="dxa"/>
          </w:tcPr>
          <w:p w:rsidR="00D40158" w:rsidRPr="00D40158" w:rsidRDefault="00E60DDD" w:rsidP="00C97E25">
            <w:pPr>
              <w:rPr>
                <w:rFonts w:ascii="宋体" w:hAnsi="宋体"/>
                <w:szCs w:val="21"/>
              </w:rPr>
            </w:pPr>
          </w:p>
        </w:tc>
      </w:tr>
      <w:tr w:rsidR="00D40158" w:rsidRPr="00D40158" w:rsidTr="00E660D6">
        <w:trPr>
          <w:jc w:val="center"/>
        </w:trPr>
        <w:tc>
          <w:tcPr>
            <w:tcW w:w="1800" w:type="dxa"/>
            <w:tcBorders>
              <w:top w:val="single" w:sz="6" w:space="0" w:color="auto"/>
              <w:bottom w:val="single" w:sz="6" w:space="0" w:color="auto"/>
            </w:tcBorders>
            <w:shd w:val="clear" w:color="auto" w:fill="E6E6E6"/>
          </w:tcPr>
          <w:p w:rsidR="00D40158" w:rsidRPr="00D40158" w:rsidRDefault="00E60DDD" w:rsidP="00C97E25">
            <w:pPr>
              <w:jc w:val="both"/>
              <w:rPr>
                <w:rFonts w:ascii="宋体" w:hAnsi="宋体"/>
                <w:szCs w:val="21"/>
              </w:rPr>
            </w:pPr>
            <w:r>
              <w:rPr>
                <w:rFonts w:ascii="宋体" w:hAnsi="宋体" w:hint="eastAsia"/>
                <w:szCs w:val="21"/>
              </w:rPr>
              <w:t>审</w:t>
            </w:r>
            <w:r>
              <w:rPr>
                <w:rFonts w:ascii="宋体" w:hAnsi="宋体" w:hint="eastAsia"/>
                <w:szCs w:val="21"/>
              </w:rPr>
              <w:t xml:space="preserve"> </w:t>
            </w:r>
            <w:r>
              <w:rPr>
                <w:rFonts w:ascii="宋体" w:hAnsi="宋体" w:hint="eastAsia"/>
                <w:szCs w:val="21"/>
              </w:rPr>
              <w:t>核</w:t>
            </w:r>
            <w:r w:rsidRPr="00D40158">
              <w:rPr>
                <w:rFonts w:ascii="宋体" w:hAnsi="宋体" w:hint="eastAsia"/>
                <w:szCs w:val="21"/>
              </w:rPr>
              <w:t xml:space="preserve"> </w:t>
            </w:r>
            <w:r w:rsidRPr="00D40158">
              <w:rPr>
                <w:rFonts w:ascii="宋体" w:hAnsi="宋体" w:hint="eastAsia"/>
                <w:szCs w:val="21"/>
              </w:rPr>
              <w:t>人</w:t>
            </w:r>
          </w:p>
        </w:tc>
        <w:tc>
          <w:tcPr>
            <w:tcW w:w="3780" w:type="dxa"/>
          </w:tcPr>
          <w:p w:rsidR="00D40158" w:rsidRPr="00D40158" w:rsidRDefault="00E60DDD" w:rsidP="00C97E25">
            <w:pPr>
              <w:rPr>
                <w:rFonts w:ascii="宋体" w:hAnsi="宋体"/>
                <w:szCs w:val="21"/>
              </w:rPr>
            </w:pPr>
          </w:p>
        </w:tc>
      </w:tr>
      <w:tr w:rsidR="00E52B53" w:rsidRPr="00D40158" w:rsidTr="00E660D6">
        <w:trPr>
          <w:jc w:val="center"/>
        </w:trPr>
        <w:tc>
          <w:tcPr>
            <w:tcW w:w="1800" w:type="dxa"/>
            <w:tcBorders>
              <w:top w:val="single" w:sz="6" w:space="0" w:color="auto"/>
              <w:bottom w:val="single" w:sz="6" w:space="0" w:color="auto"/>
            </w:tcBorders>
            <w:shd w:val="clear" w:color="auto" w:fill="E6E6E6"/>
          </w:tcPr>
          <w:p w:rsidR="00E52B53" w:rsidRDefault="00E60DDD" w:rsidP="00C97E25">
            <w:pPr>
              <w:jc w:val="both"/>
              <w:rPr>
                <w:rFonts w:ascii="宋体" w:hAnsi="宋体"/>
                <w:szCs w:val="21"/>
              </w:rPr>
            </w:pPr>
            <w:r>
              <w:rPr>
                <w:rFonts w:ascii="宋体" w:hAnsi="宋体" w:hint="eastAsia"/>
                <w:szCs w:val="21"/>
              </w:rPr>
              <w:t>审</w:t>
            </w:r>
            <w:r>
              <w:rPr>
                <w:rFonts w:ascii="宋体" w:hAnsi="宋体" w:hint="eastAsia"/>
                <w:szCs w:val="21"/>
              </w:rPr>
              <w:t xml:space="preserve"> </w:t>
            </w:r>
            <w:r>
              <w:rPr>
                <w:rFonts w:ascii="宋体" w:hAnsi="宋体" w:hint="eastAsia"/>
                <w:szCs w:val="21"/>
              </w:rPr>
              <w:t>定</w:t>
            </w:r>
            <w:r>
              <w:rPr>
                <w:rFonts w:ascii="宋体" w:hAnsi="宋体" w:hint="eastAsia"/>
                <w:szCs w:val="21"/>
              </w:rPr>
              <w:t xml:space="preserve"> </w:t>
            </w:r>
            <w:r>
              <w:rPr>
                <w:rFonts w:ascii="宋体" w:hAnsi="宋体" w:hint="eastAsia"/>
                <w:szCs w:val="21"/>
              </w:rPr>
              <w:t>人</w:t>
            </w:r>
          </w:p>
        </w:tc>
        <w:tc>
          <w:tcPr>
            <w:tcW w:w="3780" w:type="dxa"/>
          </w:tcPr>
          <w:p w:rsidR="00E52B53" w:rsidRPr="00D40158" w:rsidRDefault="00E60DDD" w:rsidP="00C97E25">
            <w:pPr>
              <w:rPr>
                <w:rFonts w:ascii="宋体" w:hAnsi="宋体"/>
                <w:szCs w:val="21"/>
              </w:rPr>
            </w:pPr>
          </w:p>
        </w:tc>
      </w:tr>
      <w:tr w:rsidR="00D40158" w:rsidRPr="00D40158" w:rsidTr="00E660D6">
        <w:trPr>
          <w:jc w:val="center"/>
        </w:trPr>
        <w:tc>
          <w:tcPr>
            <w:tcW w:w="1800" w:type="dxa"/>
            <w:tcBorders>
              <w:top w:val="single" w:sz="6" w:space="0" w:color="auto"/>
              <w:bottom w:val="single" w:sz="12" w:space="0" w:color="auto"/>
            </w:tcBorders>
            <w:shd w:val="clear" w:color="auto" w:fill="E6E6E6"/>
          </w:tcPr>
          <w:p w:rsidR="00D40158" w:rsidRPr="00D40158" w:rsidRDefault="00E60DDD" w:rsidP="00C97E25">
            <w:pPr>
              <w:jc w:val="both"/>
              <w:rPr>
                <w:rFonts w:ascii="宋体" w:hAnsi="宋体"/>
                <w:szCs w:val="21"/>
              </w:rPr>
            </w:pPr>
            <w:r w:rsidRPr="00D40158">
              <w:rPr>
                <w:rFonts w:ascii="宋体" w:hAnsi="宋体" w:hint="eastAsia"/>
                <w:szCs w:val="21"/>
              </w:rPr>
              <w:t>设计日期</w:t>
            </w:r>
          </w:p>
        </w:tc>
        <w:tc>
          <w:tcPr>
            <w:tcW w:w="3780" w:type="dxa"/>
          </w:tcPr>
          <w:p w:rsidR="00D40158" w:rsidRPr="00D40158" w:rsidRDefault="00E60DDD" w:rsidP="00C97E25">
            <w:pPr>
              <w:rPr>
                <w:rFonts w:ascii="宋体" w:hAnsi="宋体"/>
                <w:szCs w:val="21"/>
              </w:rPr>
            </w:pPr>
            <w:bookmarkStart w:id="6" w:name="报告日期"/>
            <w:r w:rsidRPr="00D40158">
              <w:rPr>
                <w:rFonts w:ascii="宋体" w:hAnsi="宋体" w:hint="eastAsia"/>
                <w:szCs w:val="21"/>
              </w:rPr>
              <w:t>2021</w:t>
            </w:r>
            <w:r w:rsidRPr="00D40158">
              <w:rPr>
                <w:rFonts w:ascii="宋体" w:hAnsi="宋体" w:hint="eastAsia"/>
                <w:szCs w:val="21"/>
              </w:rPr>
              <w:t>年</w:t>
            </w:r>
            <w:r w:rsidRPr="00D40158">
              <w:rPr>
                <w:rFonts w:ascii="宋体" w:hAnsi="宋体" w:hint="eastAsia"/>
                <w:szCs w:val="21"/>
              </w:rPr>
              <w:t>12</w:t>
            </w:r>
            <w:r w:rsidRPr="00D40158">
              <w:rPr>
                <w:rFonts w:ascii="宋体" w:hAnsi="宋体" w:hint="eastAsia"/>
                <w:szCs w:val="21"/>
              </w:rPr>
              <w:t>月</w:t>
            </w:r>
            <w:r w:rsidRPr="00D40158">
              <w:rPr>
                <w:rFonts w:ascii="宋体" w:hAnsi="宋体" w:hint="eastAsia"/>
                <w:szCs w:val="21"/>
              </w:rPr>
              <w:t>20</w:t>
            </w:r>
            <w:r w:rsidRPr="00D40158">
              <w:rPr>
                <w:rFonts w:ascii="宋体" w:hAnsi="宋体" w:hint="eastAsia"/>
                <w:szCs w:val="21"/>
              </w:rPr>
              <w:t>日</w:t>
            </w:r>
            <w:bookmarkEnd w:id="6"/>
          </w:p>
        </w:tc>
      </w:tr>
    </w:tbl>
    <w:p w:rsidR="00D40158" w:rsidRDefault="00E60DDD" w:rsidP="00B41640">
      <w:pPr>
        <w:spacing w:line="240" w:lineRule="auto"/>
        <w:rPr>
          <w:rFonts w:ascii="宋体" w:hAnsi="宋体"/>
          <w:lang w:val="en-US"/>
        </w:rPr>
      </w:pPr>
    </w:p>
    <w:p w:rsidR="00D51770" w:rsidRDefault="00E60DDD" w:rsidP="00B41640">
      <w:pPr>
        <w:spacing w:line="240" w:lineRule="auto"/>
        <w:rPr>
          <w:rFonts w:ascii="宋体" w:hAnsi="宋体"/>
          <w:lang w:val="en-US"/>
        </w:rPr>
      </w:pPr>
    </w:p>
    <w:p w:rsidR="00D51770" w:rsidRDefault="00E60DDD" w:rsidP="00B41640">
      <w:pPr>
        <w:spacing w:line="240" w:lineRule="auto"/>
        <w:rPr>
          <w:rFonts w:ascii="宋体" w:hAnsi="宋体"/>
          <w:lang w:val="en-US"/>
        </w:rPr>
      </w:pPr>
    </w:p>
    <w:p w:rsidR="00D40158" w:rsidRDefault="00E60DDD" w:rsidP="002A1AF2">
      <w:pPr>
        <w:spacing w:line="240" w:lineRule="auto"/>
        <w:jc w:val="center"/>
        <w:rPr>
          <w:rFonts w:ascii="宋体" w:hAnsi="宋体"/>
          <w:lang w:val="en-US"/>
        </w:rPr>
      </w:pPr>
      <w:bookmarkStart w:id="7" w:name="二维码"/>
      <w:bookmarkEnd w:id="7"/>
      <w:r>
        <w:rPr>
          <w:noProof/>
        </w:rPr>
        <w:drawing>
          <wp:inline distT="0" distB="0" distL="0" distR="0">
            <wp:extent cx="1514634" cy="1514634"/>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rsidR="00CE28AA" w:rsidRDefault="00E60DDD" w:rsidP="00B41640">
      <w:pPr>
        <w:spacing w:line="240" w:lineRule="auto"/>
        <w:rPr>
          <w:rFonts w:ascii="宋体" w:hAnsi="宋体"/>
          <w:lang w:val="en-US"/>
        </w:rPr>
      </w:pPr>
    </w:p>
    <w:p w:rsidR="00CA1378" w:rsidRDefault="00E60DDD" w:rsidP="00B4164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997"/>
      </w:tblGrid>
      <w:tr w:rsidR="00DD16C4" w:rsidRPr="00D40158" w:rsidTr="00372110">
        <w:trPr>
          <w:cantSplit/>
          <w:trHeight w:hRule="exact" w:val="597"/>
        </w:trPr>
        <w:tc>
          <w:tcPr>
            <w:tcW w:w="1800" w:type="dxa"/>
            <w:shd w:val="clear" w:color="auto" w:fill="E6E6E6"/>
            <w:vAlign w:val="center"/>
          </w:tcPr>
          <w:p w:rsidR="00DD16C4" w:rsidRPr="00D40158" w:rsidRDefault="00E60DDD" w:rsidP="00CA1378">
            <w:pPr>
              <w:pStyle w:val="a4"/>
              <w:pBdr>
                <w:bottom w:val="none" w:sz="0" w:space="0" w:color="auto"/>
              </w:pBdr>
              <w:tabs>
                <w:tab w:val="clear" w:pos="4153"/>
                <w:tab w:val="clear" w:pos="8306"/>
              </w:tabs>
              <w:snapToGrid/>
              <w:spacing w:line="240" w:lineRule="auto"/>
              <w:jc w:val="both"/>
              <w:rPr>
                <w:rFonts w:ascii="宋体" w:hAnsi="宋体"/>
              </w:rPr>
            </w:pPr>
            <w:r w:rsidRPr="00D40158">
              <w:rPr>
                <w:rFonts w:ascii="宋体" w:hAnsi="宋体" w:hint="eastAsia"/>
              </w:rPr>
              <w:t>采用软件</w:t>
            </w:r>
          </w:p>
        </w:tc>
        <w:tc>
          <w:tcPr>
            <w:tcW w:w="3997" w:type="dxa"/>
            <w:shd w:val="clear" w:color="auto" w:fill="auto"/>
            <w:vAlign w:val="center"/>
          </w:tcPr>
          <w:p w:rsidR="00DD16C4" w:rsidRPr="00D40158" w:rsidRDefault="00E60DDD" w:rsidP="00372110">
            <w:pPr>
              <w:pStyle w:val="a4"/>
              <w:pBdr>
                <w:bottom w:val="none" w:sz="0" w:space="0" w:color="auto"/>
              </w:pBdr>
              <w:tabs>
                <w:tab w:val="clear" w:pos="4153"/>
                <w:tab w:val="clear" w:pos="8306"/>
              </w:tabs>
              <w:snapToGrid/>
              <w:spacing w:line="240" w:lineRule="auto"/>
              <w:jc w:val="both"/>
              <w:rPr>
                <w:rFonts w:ascii="宋体" w:hAnsi="宋体"/>
              </w:rPr>
            </w:pPr>
            <w:r>
              <w:rPr>
                <w:rFonts w:ascii="宋体" w:hAnsi="宋体" w:hint="eastAsia"/>
              </w:rPr>
              <w:t>绿建</w:t>
            </w:r>
            <w:r w:rsidRPr="00D40158">
              <w:rPr>
                <w:rFonts w:ascii="宋体" w:hAnsi="宋体" w:hint="eastAsia"/>
              </w:rPr>
              <w:t>斯维尔</w:t>
            </w:r>
            <w:r>
              <w:rPr>
                <w:rFonts w:ascii="宋体" w:hAnsi="宋体" w:hint="eastAsia"/>
              </w:rPr>
              <w:t>建筑通风计算</w:t>
            </w:r>
            <w:r>
              <w:rPr>
                <w:rFonts w:ascii="宋体" w:hAnsi="宋体" w:hint="eastAsia"/>
              </w:rPr>
              <w:t>软件</w:t>
            </w:r>
            <w:r>
              <w:rPr>
                <w:rFonts w:ascii="宋体" w:hAnsi="宋体" w:hint="eastAsia"/>
              </w:rPr>
              <w:t>Vent</w:t>
            </w:r>
            <w:r>
              <w:rPr>
                <w:rFonts w:ascii="宋体" w:hAnsi="宋体" w:hint="eastAsia"/>
              </w:rPr>
              <w:t>20</w:t>
            </w:r>
            <w:r>
              <w:rPr>
                <w:rFonts w:ascii="宋体" w:hAnsi="宋体"/>
              </w:rPr>
              <w:t>20</w:t>
            </w:r>
          </w:p>
        </w:tc>
      </w:tr>
      <w:tr w:rsidR="001B7C87" w:rsidRPr="00D40158" w:rsidTr="00372110">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rsidR="001B7C87" w:rsidRPr="00D40158" w:rsidRDefault="00E60DDD" w:rsidP="00CA1378">
            <w:pPr>
              <w:spacing w:line="240" w:lineRule="auto"/>
              <w:jc w:val="both"/>
              <w:rPr>
                <w:rFonts w:ascii="宋体" w:hAnsi="宋体"/>
                <w:szCs w:val="18"/>
              </w:rPr>
            </w:pPr>
            <w:r w:rsidRPr="00D40158">
              <w:rPr>
                <w:rFonts w:ascii="宋体" w:hAnsi="宋体" w:hint="eastAsia"/>
                <w:szCs w:val="18"/>
              </w:rPr>
              <w:t>研发单位</w:t>
            </w:r>
          </w:p>
        </w:tc>
        <w:tc>
          <w:tcPr>
            <w:tcW w:w="3997" w:type="dxa"/>
            <w:tcBorders>
              <w:top w:val="single" w:sz="4" w:space="0" w:color="auto"/>
              <w:left w:val="single" w:sz="4" w:space="0" w:color="auto"/>
              <w:bottom w:val="single" w:sz="4" w:space="0" w:color="auto"/>
            </w:tcBorders>
            <w:shd w:val="clear" w:color="auto" w:fill="FFFFFF"/>
            <w:vAlign w:val="center"/>
          </w:tcPr>
          <w:p w:rsidR="001B7C87" w:rsidRPr="00D40158" w:rsidRDefault="00E60DDD" w:rsidP="00CA1378">
            <w:pPr>
              <w:spacing w:line="240" w:lineRule="auto"/>
              <w:jc w:val="both"/>
              <w:rPr>
                <w:rFonts w:ascii="宋体" w:hAnsi="宋体"/>
                <w:szCs w:val="18"/>
              </w:rPr>
            </w:pPr>
            <w:r w:rsidRPr="00790573">
              <w:rPr>
                <w:rFonts w:ascii="宋体" w:hAnsi="宋体"/>
                <w:szCs w:val="18"/>
              </w:rPr>
              <w:t>北京绿建软件</w:t>
            </w:r>
            <w:r>
              <w:rPr>
                <w:rFonts w:ascii="宋体" w:hAnsi="宋体" w:hint="eastAsia"/>
                <w:szCs w:val="18"/>
              </w:rPr>
              <w:t>股份</w:t>
            </w:r>
            <w:r w:rsidRPr="00790573">
              <w:rPr>
                <w:rFonts w:ascii="宋体" w:hAnsi="宋体"/>
                <w:szCs w:val="18"/>
              </w:rPr>
              <w:t>有限公司</w:t>
            </w:r>
          </w:p>
        </w:tc>
      </w:tr>
    </w:tbl>
    <w:p w:rsidR="00D40158" w:rsidRDefault="00E60DDD"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w:t>
      </w:r>
      <w:r w:rsidRPr="00F7520A">
        <w:rPr>
          <w:rFonts w:ascii="宋体" w:hAnsi="宋体" w:hint="eastAsia"/>
          <w:b/>
          <w:bCs/>
          <w:sz w:val="24"/>
          <w:szCs w:val="32"/>
        </w:rPr>
        <w:t xml:space="preserve">  </w:t>
      </w:r>
      <w:r w:rsidRPr="00F7520A">
        <w:rPr>
          <w:rFonts w:ascii="宋体" w:hAnsi="宋体" w:hint="eastAsia"/>
          <w:b/>
          <w:bCs/>
          <w:sz w:val="24"/>
          <w:szCs w:val="32"/>
        </w:rPr>
        <w:t>录</w:t>
      </w:r>
    </w:p>
    <w:p w:rsidR="00E60DDD" w:rsidRDefault="00E60DDD">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w:instrText>
      </w:r>
      <w:r>
        <w:rPr>
          <w:rFonts w:ascii="宋体" w:hAnsi="宋体"/>
          <w:b w:val="0"/>
          <w:bCs w:val="0"/>
          <w:caps/>
        </w:rPr>
        <w:instrText>3</w:instrText>
      </w:r>
      <w:r>
        <w:rPr>
          <w:rFonts w:ascii="宋体" w:hAnsi="宋体"/>
          <w:b w:val="0"/>
          <w:bCs w:val="0"/>
          <w:caps/>
        </w:rPr>
        <w:instrText>" \f \h \z \t "</w:instrText>
      </w:r>
      <w:r>
        <w:rPr>
          <w:rFonts w:ascii="宋体" w:hAnsi="宋体"/>
          <w:b w:val="0"/>
          <w:bCs w:val="0"/>
          <w:caps/>
        </w:rPr>
        <w:instrText>标题</w:instrText>
      </w:r>
      <w:r>
        <w:rPr>
          <w:rFonts w:ascii="宋体" w:hAnsi="宋体"/>
          <w:b w:val="0"/>
          <w:bCs w:val="0"/>
          <w:caps/>
        </w:rPr>
        <w:instrText xml:space="preserve"> 1,1" </w:instrText>
      </w:r>
      <w:r>
        <w:rPr>
          <w:rFonts w:ascii="宋体" w:hAnsi="宋体"/>
          <w:b w:val="0"/>
          <w:bCs w:val="0"/>
          <w:caps/>
        </w:rPr>
        <w:fldChar w:fldCharType="separate"/>
      </w:r>
      <w:hyperlink w:anchor="_Toc90929329" w:history="1">
        <w:r w:rsidRPr="00EC4E84">
          <w:rPr>
            <w:rStyle w:val="a8"/>
          </w:rPr>
          <w:t>1</w:t>
        </w:r>
        <w:r>
          <w:rPr>
            <w:rFonts w:asciiTheme="minorHAnsi" w:eastAsiaTheme="minorEastAsia" w:hAnsiTheme="minorHAnsi" w:cstheme="minorBidi"/>
            <w:b w:val="0"/>
            <w:bCs w:val="0"/>
            <w:szCs w:val="22"/>
          </w:rPr>
          <w:tab/>
        </w:r>
        <w:r w:rsidRPr="00EC4E84">
          <w:rPr>
            <w:rStyle w:val="a8"/>
          </w:rPr>
          <w:t>项目概况</w:t>
        </w:r>
        <w:r>
          <w:rPr>
            <w:webHidden/>
          </w:rPr>
          <w:tab/>
        </w:r>
        <w:r>
          <w:rPr>
            <w:webHidden/>
          </w:rPr>
          <w:fldChar w:fldCharType="begin"/>
        </w:r>
        <w:r>
          <w:rPr>
            <w:webHidden/>
          </w:rPr>
          <w:instrText xml:space="preserve"> PAGEREF _Toc90929329 \h </w:instrText>
        </w:r>
        <w:r>
          <w:rPr>
            <w:webHidden/>
          </w:rPr>
        </w:r>
        <w:r>
          <w:rPr>
            <w:webHidden/>
          </w:rPr>
          <w:fldChar w:fldCharType="separate"/>
        </w:r>
        <w:r>
          <w:rPr>
            <w:webHidden/>
          </w:rPr>
          <w:t>3</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30" w:history="1">
        <w:r w:rsidRPr="00EC4E84">
          <w:rPr>
            <w:rStyle w:val="a8"/>
            <w:lang w:val="en-GB"/>
          </w:rPr>
          <w:t>1.1</w:t>
        </w:r>
        <w:r>
          <w:rPr>
            <w:rFonts w:asciiTheme="minorHAnsi" w:eastAsiaTheme="minorEastAsia" w:hAnsiTheme="minorHAnsi" w:cstheme="minorBidi"/>
            <w:szCs w:val="22"/>
          </w:rPr>
          <w:tab/>
        </w:r>
        <w:r w:rsidRPr="00EC4E84">
          <w:rPr>
            <w:rStyle w:val="a8"/>
          </w:rPr>
          <w:t>总平面图</w:t>
        </w:r>
        <w:r>
          <w:rPr>
            <w:webHidden/>
          </w:rPr>
          <w:tab/>
        </w:r>
        <w:r>
          <w:rPr>
            <w:webHidden/>
          </w:rPr>
          <w:fldChar w:fldCharType="begin"/>
        </w:r>
        <w:r>
          <w:rPr>
            <w:webHidden/>
          </w:rPr>
          <w:instrText xml:space="preserve"> PAGEREF _Toc90929330 \h </w:instrText>
        </w:r>
        <w:r>
          <w:rPr>
            <w:webHidden/>
          </w:rPr>
        </w:r>
        <w:r>
          <w:rPr>
            <w:webHidden/>
          </w:rPr>
          <w:fldChar w:fldCharType="separate"/>
        </w:r>
        <w:r>
          <w:rPr>
            <w:webHidden/>
          </w:rPr>
          <w:t>4</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31" w:history="1">
        <w:r w:rsidRPr="00EC4E84">
          <w:rPr>
            <w:rStyle w:val="a8"/>
            <w:lang w:val="en-GB"/>
          </w:rPr>
          <w:t>1.2</w:t>
        </w:r>
        <w:r>
          <w:rPr>
            <w:rFonts w:asciiTheme="minorHAnsi" w:eastAsiaTheme="minorEastAsia" w:hAnsiTheme="minorHAnsi" w:cstheme="minorBidi"/>
            <w:szCs w:val="22"/>
          </w:rPr>
          <w:tab/>
        </w:r>
        <w:r w:rsidRPr="00EC4E84">
          <w:rPr>
            <w:rStyle w:val="a8"/>
          </w:rPr>
          <w:t>三维视图</w:t>
        </w:r>
        <w:r>
          <w:rPr>
            <w:webHidden/>
          </w:rPr>
          <w:tab/>
        </w:r>
        <w:r>
          <w:rPr>
            <w:webHidden/>
          </w:rPr>
          <w:fldChar w:fldCharType="begin"/>
        </w:r>
        <w:r>
          <w:rPr>
            <w:webHidden/>
          </w:rPr>
          <w:instrText xml:space="preserve"> PAGEREF _Toc90929331 \h </w:instrText>
        </w:r>
        <w:r>
          <w:rPr>
            <w:webHidden/>
          </w:rPr>
        </w:r>
        <w:r>
          <w:rPr>
            <w:webHidden/>
          </w:rPr>
          <w:fldChar w:fldCharType="separate"/>
        </w:r>
        <w:r>
          <w:rPr>
            <w:webHidden/>
          </w:rPr>
          <w:t>5</w:t>
        </w:r>
        <w:r>
          <w:rPr>
            <w:webHidden/>
          </w:rPr>
          <w:fldChar w:fldCharType="end"/>
        </w:r>
      </w:hyperlink>
    </w:p>
    <w:p w:rsidR="00E60DDD" w:rsidRDefault="00E60DDD">
      <w:pPr>
        <w:pStyle w:val="TOC1"/>
        <w:rPr>
          <w:rFonts w:asciiTheme="minorHAnsi" w:eastAsiaTheme="minorEastAsia" w:hAnsiTheme="minorHAnsi" w:cstheme="minorBidi"/>
          <w:b w:val="0"/>
          <w:bCs w:val="0"/>
          <w:szCs w:val="22"/>
        </w:rPr>
      </w:pPr>
      <w:hyperlink w:anchor="_Toc90929332" w:history="1">
        <w:r w:rsidRPr="00EC4E84">
          <w:rPr>
            <w:rStyle w:val="a8"/>
          </w:rPr>
          <w:t>2</w:t>
        </w:r>
        <w:r>
          <w:rPr>
            <w:rFonts w:asciiTheme="minorHAnsi" w:eastAsiaTheme="minorEastAsia" w:hAnsiTheme="minorHAnsi" w:cstheme="minorBidi"/>
            <w:b w:val="0"/>
            <w:bCs w:val="0"/>
            <w:szCs w:val="22"/>
          </w:rPr>
          <w:tab/>
        </w:r>
        <w:r w:rsidRPr="00EC4E84">
          <w:rPr>
            <w:rStyle w:val="a8"/>
          </w:rPr>
          <w:t>计算依据</w:t>
        </w:r>
        <w:r>
          <w:rPr>
            <w:webHidden/>
          </w:rPr>
          <w:tab/>
        </w:r>
        <w:r>
          <w:rPr>
            <w:webHidden/>
          </w:rPr>
          <w:fldChar w:fldCharType="begin"/>
        </w:r>
        <w:r>
          <w:rPr>
            <w:webHidden/>
          </w:rPr>
          <w:instrText xml:space="preserve"> PAGEREF _Toc90929332 \h </w:instrText>
        </w:r>
        <w:r>
          <w:rPr>
            <w:webHidden/>
          </w:rPr>
        </w:r>
        <w:r>
          <w:rPr>
            <w:webHidden/>
          </w:rPr>
          <w:fldChar w:fldCharType="separate"/>
        </w:r>
        <w:r>
          <w:rPr>
            <w:webHidden/>
          </w:rPr>
          <w:t>6</w:t>
        </w:r>
        <w:r>
          <w:rPr>
            <w:webHidden/>
          </w:rPr>
          <w:fldChar w:fldCharType="end"/>
        </w:r>
      </w:hyperlink>
    </w:p>
    <w:p w:rsidR="00E60DDD" w:rsidRDefault="00E60DDD">
      <w:pPr>
        <w:pStyle w:val="TOC1"/>
        <w:rPr>
          <w:rFonts w:asciiTheme="minorHAnsi" w:eastAsiaTheme="minorEastAsia" w:hAnsiTheme="minorHAnsi" w:cstheme="minorBidi"/>
          <w:b w:val="0"/>
          <w:bCs w:val="0"/>
          <w:szCs w:val="22"/>
        </w:rPr>
      </w:pPr>
      <w:hyperlink w:anchor="_Toc90929333" w:history="1">
        <w:r w:rsidRPr="00EC4E84">
          <w:rPr>
            <w:rStyle w:val="a8"/>
          </w:rPr>
          <w:t>3</w:t>
        </w:r>
        <w:r>
          <w:rPr>
            <w:rFonts w:asciiTheme="minorHAnsi" w:eastAsiaTheme="minorEastAsia" w:hAnsiTheme="minorHAnsi" w:cstheme="minorBidi"/>
            <w:b w:val="0"/>
            <w:bCs w:val="0"/>
            <w:szCs w:val="22"/>
          </w:rPr>
          <w:tab/>
        </w:r>
        <w:r w:rsidRPr="00EC4E84">
          <w:rPr>
            <w:rStyle w:val="a8"/>
          </w:rPr>
          <w:t>参考标准</w:t>
        </w:r>
        <w:r>
          <w:rPr>
            <w:webHidden/>
          </w:rPr>
          <w:tab/>
        </w:r>
        <w:r>
          <w:rPr>
            <w:webHidden/>
          </w:rPr>
          <w:fldChar w:fldCharType="begin"/>
        </w:r>
        <w:r>
          <w:rPr>
            <w:webHidden/>
          </w:rPr>
          <w:instrText xml:space="preserve"> PAGEREF _Toc90929333 \h </w:instrText>
        </w:r>
        <w:r>
          <w:rPr>
            <w:webHidden/>
          </w:rPr>
        </w:r>
        <w:r>
          <w:rPr>
            <w:webHidden/>
          </w:rPr>
          <w:fldChar w:fldCharType="separate"/>
        </w:r>
        <w:r>
          <w:rPr>
            <w:webHidden/>
          </w:rPr>
          <w:t>6</w:t>
        </w:r>
        <w:r>
          <w:rPr>
            <w:webHidden/>
          </w:rPr>
          <w:fldChar w:fldCharType="end"/>
        </w:r>
      </w:hyperlink>
    </w:p>
    <w:p w:rsidR="00E60DDD" w:rsidRDefault="00E60DDD">
      <w:pPr>
        <w:pStyle w:val="TOC1"/>
        <w:rPr>
          <w:rFonts w:asciiTheme="minorHAnsi" w:eastAsiaTheme="minorEastAsia" w:hAnsiTheme="minorHAnsi" w:cstheme="minorBidi"/>
          <w:b w:val="0"/>
          <w:bCs w:val="0"/>
          <w:szCs w:val="22"/>
        </w:rPr>
      </w:pPr>
      <w:hyperlink w:anchor="_Toc90929334" w:history="1">
        <w:r w:rsidRPr="00EC4E84">
          <w:rPr>
            <w:rStyle w:val="a8"/>
          </w:rPr>
          <w:t>4</w:t>
        </w:r>
        <w:r>
          <w:rPr>
            <w:rFonts w:asciiTheme="minorHAnsi" w:eastAsiaTheme="minorEastAsia" w:hAnsiTheme="minorHAnsi" w:cstheme="minorBidi"/>
            <w:b w:val="0"/>
            <w:bCs w:val="0"/>
            <w:szCs w:val="22"/>
          </w:rPr>
          <w:tab/>
        </w:r>
        <w:r w:rsidRPr="00EC4E84">
          <w:rPr>
            <w:rStyle w:val="a8"/>
          </w:rPr>
          <w:t>计算原理</w:t>
        </w:r>
        <w:r>
          <w:rPr>
            <w:webHidden/>
          </w:rPr>
          <w:tab/>
        </w:r>
        <w:r>
          <w:rPr>
            <w:webHidden/>
          </w:rPr>
          <w:fldChar w:fldCharType="begin"/>
        </w:r>
        <w:r>
          <w:rPr>
            <w:webHidden/>
          </w:rPr>
          <w:instrText xml:space="preserve"> PAGEREF _Toc90929334 \h </w:instrText>
        </w:r>
        <w:r>
          <w:rPr>
            <w:webHidden/>
          </w:rPr>
        </w:r>
        <w:r>
          <w:rPr>
            <w:webHidden/>
          </w:rPr>
          <w:fldChar w:fldCharType="separate"/>
        </w:r>
        <w:r>
          <w:rPr>
            <w:webHidden/>
          </w:rPr>
          <w:t>6</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35" w:history="1">
        <w:r w:rsidRPr="00EC4E84">
          <w:rPr>
            <w:rStyle w:val="a8"/>
            <w:lang w:val="en-GB"/>
          </w:rPr>
          <w:t>4.1</w:t>
        </w:r>
        <w:r>
          <w:rPr>
            <w:rFonts w:asciiTheme="minorHAnsi" w:eastAsiaTheme="minorEastAsia" w:hAnsiTheme="minorHAnsi" w:cstheme="minorBidi"/>
            <w:szCs w:val="22"/>
          </w:rPr>
          <w:tab/>
        </w:r>
        <w:r w:rsidRPr="00EC4E84">
          <w:rPr>
            <w:rStyle w:val="a8"/>
          </w:rPr>
          <w:t>风场计算域</w:t>
        </w:r>
        <w:r>
          <w:rPr>
            <w:webHidden/>
          </w:rPr>
          <w:tab/>
        </w:r>
        <w:r>
          <w:rPr>
            <w:webHidden/>
          </w:rPr>
          <w:fldChar w:fldCharType="begin"/>
        </w:r>
        <w:r>
          <w:rPr>
            <w:webHidden/>
          </w:rPr>
          <w:instrText xml:space="preserve"> PAGEREF _Toc90929335 \h </w:instrText>
        </w:r>
        <w:r>
          <w:rPr>
            <w:webHidden/>
          </w:rPr>
        </w:r>
        <w:r>
          <w:rPr>
            <w:webHidden/>
          </w:rPr>
          <w:fldChar w:fldCharType="separate"/>
        </w:r>
        <w:r>
          <w:rPr>
            <w:webHidden/>
          </w:rPr>
          <w:t>6</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36" w:history="1">
        <w:r w:rsidRPr="00EC4E84">
          <w:rPr>
            <w:rStyle w:val="a8"/>
            <w:lang w:val="en-GB"/>
          </w:rPr>
          <w:t>4.1.1</w:t>
        </w:r>
        <w:r>
          <w:rPr>
            <w:rFonts w:asciiTheme="minorHAnsi" w:eastAsiaTheme="minorEastAsia" w:hAnsiTheme="minorHAnsi" w:cstheme="minorBidi"/>
            <w:szCs w:val="22"/>
          </w:rPr>
          <w:tab/>
        </w:r>
        <w:r w:rsidRPr="00EC4E84">
          <w:rPr>
            <w:rStyle w:val="a8"/>
          </w:rPr>
          <w:t>夏季工况风场计算域</w:t>
        </w:r>
        <w:r>
          <w:rPr>
            <w:webHidden/>
          </w:rPr>
          <w:tab/>
        </w:r>
        <w:r>
          <w:rPr>
            <w:webHidden/>
          </w:rPr>
          <w:fldChar w:fldCharType="begin"/>
        </w:r>
        <w:r>
          <w:rPr>
            <w:webHidden/>
          </w:rPr>
          <w:instrText xml:space="preserve"> PAGEREF _Toc90929336 \h </w:instrText>
        </w:r>
        <w:r>
          <w:rPr>
            <w:webHidden/>
          </w:rPr>
        </w:r>
        <w:r>
          <w:rPr>
            <w:webHidden/>
          </w:rPr>
          <w:fldChar w:fldCharType="separate"/>
        </w:r>
        <w:r>
          <w:rPr>
            <w:webHidden/>
          </w:rPr>
          <w:t>6</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37" w:history="1">
        <w:r w:rsidRPr="00EC4E84">
          <w:rPr>
            <w:rStyle w:val="a8"/>
            <w:lang w:val="en-GB"/>
          </w:rPr>
          <w:t>4.2</w:t>
        </w:r>
        <w:r>
          <w:rPr>
            <w:rFonts w:asciiTheme="minorHAnsi" w:eastAsiaTheme="minorEastAsia" w:hAnsiTheme="minorHAnsi" w:cstheme="minorBidi"/>
            <w:szCs w:val="22"/>
          </w:rPr>
          <w:tab/>
        </w:r>
        <w:r w:rsidRPr="00EC4E84">
          <w:rPr>
            <w:rStyle w:val="a8"/>
          </w:rPr>
          <w:t>网格划分</w:t>
        </w:r>
        <w:r>
          <w:rPr>
            <w:webHidden/>
          </w:rPr>
          <w:tab/>
        </w:r>
        <w:r>
          <w:rPr>
            <w:webHidden/>
          </w:rPr>
          <w:fldChar w:fldCharType="begin"/>
        </w:r>
        <w:r>
          <w:rPr>
            <w:webHidden/>
          </w:rPr>
          <w:instrText xml:space="preserve"> PAGEREF _Toc90929337 \h </w:instrText>
        </w:r>
        <w:r>
          <w:rPr>
            <w:webHidden/>
          </w:rPr>
        </w:r>
        <w:r>
          <w:rPr>
            <w:webHidden/>
          </w:rPr>
          <w:fldChar w:fldCharType="separate"/>
        </w:r>
        <w:r>
          <w:rPr>
            <w:webHidden/>
          </w:rPr>
          <w:t>7</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38" w:history="1">
        <w:r w:rsidRPr="00EC4E84">
          <w:rPr>
            <w:rStyle w:val="a8"/>
            <w:lang w:val="en-GB"/>
          </w:rPr>
          <w:t>4.3</w:t>
        </w:r>
        <w:r>
          <w:rPr>
            <w:rFonts w:asciiTheme="minorHAnsi" w:eastAsiaTheme="minorEastAsia" w:hAnsiTheme="minorHAnsi" w:cstheme="minorBidi"/>
            <w:szCs w:val="22"/>
          </w:rPr>
          <w:tab/>
        </w:r>
        <w:r w:rsidRPr="00EC4E84">
          <w:rPr>
            <w:rStyle w:val="a8"/>
          </w:rPr>
          <w:t>边界条件</w:t>
        </w:r>
        <w:r>
          <w:rPr>
            <w:webHidden/>
          </w:rPr>
          <w:tab/>
        </w:r>
        <w:r>
          <w:rPr>
            <w:webHidden/>
          </w:rPr>
          <w:fldChar w:fldCharType="begin"/>
        </w:r>
        <w:r>
          <w:rPr>
            <w:webHidden/>
          </w:rPr>
          <w:instrText xml:space="preserve"> PAGEREF _Toc90929338 \h </w:instrText>
        </w:r>
        <w:r>
          <w:rPr>
            <w:webHidden/>
          </w:rPr>
        </w:r>
        <w:r>
          <w:rPr>
            <w:webHidden/>
          </w:rPr>
          <w:fldChar w:fldCharType="separate"/>
        </w:r>
        <w:r>
          <w:rPr>
            <w:webHidden/>
          </w:rPr>
          <w:t>8</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39" w:history="1">
        <w:r w:rsidRPr="00EC4E84">
          <w:rPr>
            <w:rStyle w:val="a8"/>
            <w:lang w:val="en-GB"/>
          </w:rPr>
          <w:t>4.3.1</w:t>
        </w:r>
        <w:r>
          <w:rPr>
            <w:rFonts w:asciiTheme="minorHAnsi" w:eastAsiaTheme="minorEastAsia" w:hAnsiTheme="minorHAnsi" w:cstheme="minorBidi"/>
            <w:szCs w:val="22"/>
          </w:rPr>
          <w:tab/>
        </w:r>
        <w:r w:rsidRPr="00EC4E84">
          <w:rPr>
            <w:rStyle w:val="a8"/>
          </w:rPr>
          <w:t>入口与出口边界条件</w:t>
        </w:r>
        <w:r>
          <w:rPr>
            <w:webHidden/>
          </w:rPr>
          <w:tab/>
        </w:r>
        <w:r>
          <w:rPr>
            <w:webHidden/>
          </w:rPr>
          <w:fldChar w:fldCharType="begin"/>
        </w:r>
        <w:r>
          <w:rPr>
            <w:webHidden/>
          </w:rPr>
          <w:instrText xml:space="preserve"> PAGEREF _Toc90929339 \h </w:instrText>
        </w:r>
        <w:r>
          <w:rPr>
            <w:webHidden/>
          </w:rPr>
        </w:r>
        <w:r>
          <w:rPr>
            <w:webHidden/>
          </w:rPr>
          <w:fldChar w:fldCharType="separate"/>
        </w:r>
        <w:r>
          <w:rPr>
            <w:webHidden/>
          </w:rPr>
          <w:t>9</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40" w:history="1">
        <w:r w:rsidRPr="00EC4E84">
          <w:rPr>
            <w:rStyle w:val="a8"/>
            <w:lang w:val="en-GB"/>
          </w:rPr>
          <w:t>4.3.2</w:t>
        </w:r>
        <w:r>
          <w:rPr>
            <w:rFonts w:asciiTheme="minorHAnsi" w:eastAsiaTheme="minorEastAsia" w:hAnsiTheme="minorHAnsi" w:cstheme="minorBidi"/>
            <w:szCs w:val="22"/>
          </w:rPr>
          <w:tab/>
        </w:r>
        <w:r w:rsidRPr="00EC4E84">
          <w:rPr>
            <w:rStyle w:val="a8"/>
          </w:rPr>
          <w:t>壁面边界条件</w:t>
        </w:r>
        <w:r>
          <w:rPr>
            <w:webHidden/>
          </w:rPr>
          <w:tab/>
        </w:r>
        <w:r>
          <w:rPr>
            <w:webHidden/>
          </w:rPr>
          <w:fldChar w:fldCharType="begin"/>
        </w:r>
        <w:r>
          <w:rPr>
            <w:webHidden/>
          </w:rPr>
          <w:instrText xml:space="preserve"> PAGEREF _Toc90929340 \h </w:instrText>
        </w:r>
        <w:r>
          <w:rPr>
            <w:webHidden/>
          </w:rPr>
        </w:r>
        <w:r>
          <w:rPr>
            <w:webHidden/>
          </w:rPr>
          <w:fldChar w:fldCharType="separate"/>
        </w:r>
        <w:r>
          <w:rPr>
            <w:webHidden/>
          </w:rPr>
          <w:t>9</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41" w:history="1">
        <w:r w:rsidRPr="00EC4E84">
          <w:rPr>
            <w:rStyle w:val="a8"/>
            <w:lang w:val="en-GB"/>
          </w:rPr>
          <w:t>4.4</w:t>
        </w:r>
        <w:r>
          <w:rPr>
            <w:rFonts w:asciiTheme="minorHAnsi" w:eastAsiaTheme="minorEastAsia" w:hAnsiTheme="minorHAnsi" w:cstheme="minorBidi"/>
            <w:szCs w:val="22"/>
          </w:rPr>
          <w:tab/>
        </w:r>
        <w:r w:rsidRPr="00EC4E84">
          <w:rPr>
            <w:rStyle w:val="a8"/>
          </w:rPr>
          <w:t>湍流模型</w:t>
        </w:r>
        <w:r>
          <w:rPr>
            <w:webHidden/>
          </w:rPr>
          <w:tab/>
        </w:r>
        <w:r>
          <w:rPr>
            <w:webHidden/>
          </w:rPr>
          <w:fldChar w:fldCharType="begin"/>
        </w:r>
        <w:r>
          <w:rPr>
            <w:webHidden/>
          </w:rPr>
          <w:instrText xml:space="preserve"> PAGEREF _Toc90929341 \h </w:instrText>
        </w:r>
        <w:r>
          <w:rPr>
            <w:webHidden/>
          </w:rPr>
        </w:r>
        <w:r>
          <w:rPr>
            <w:webHidden/>
          </w:rPr>
          <w:fldChar w:fldCharType="separate"/>
        </w:r>
        <w:r>
          <w:rPr>
            <w:webHidden/>
          </w:rPr>
          <w:t>9</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42" w:history="1">
        <w:r w:rsidRPr="00EC4E84">
          <w:rPr>
            <w:rStyle w:val="a8"/>
            <w:lang w:val="en-GB"/>
          </w:rPr>
          <w:t>4.5</w:t>
        </w:r>
        <w:r>
          <w:rPr>
            <w:rFonts w:asciiTheme="minorHAnsi" w:eastAsiaTheme="minorEastAsia" w:hAnsiTheme="minorHAnsi" w:cstheme="minorBidi"/>
            <w:szCs w:val="22"/>
          </w:rPr>
          <w:tab/>
        </w:r>
        <w:r w:rsidRPr="00EC4E84">
          <w:rPr>
            <w:rStyle w:val="a8"/>
          </w:rPr>
          <w:t>求解计算</w:t>
        </w:r>
        <w:r>
          <w:rPr>
            <w:webHidden/>
          </w:rPr>
          <w:tab/>
        </w:r>
        <w:r>
          <w:rPr>
            <w:webHidden/>
          </w:rPr>
          <w:fldChar w:fldCharType="begin"/>
        </w:r>
        <w:r>
          <w:rPr>
            <w:webHidden/>
          </w:rPr>
          <w:instrText xml:space="preserve"> PAGEREF _Toc90929342 \h </w:instrText>
        </w:r>
        <w:r>
          <w:rPr>
            <w:webHidden/>
          </w:rPr>
        </w:r>
        <w:r>
          <w:rPr>
            <w:webHidden/>
          </w:rPr>
          <w:fldChar w:fldCharType="separate"/>
        </w:r>
        <w:r>
          <w:rPr>
            <w:webHidden/>
          </w:rPr>
          <w:t>10</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43" w:history="1">
        <w:r w:rsidRPr="00EC4E84">
          <w:rPr>
            <w:rStyle w:val="a8"/>
            <w:lang w:val="en-GB"/>
          </w:rPr>
          <w:t>4.6</w:t>
        </w:r>
        <w:r>
          <w:rPr>
            <w:rFonts w:asciiTheme="minorHAnsi" w:eastAsiaTheme="minorEastAsia" w:hAnsiTheme="minorHAnsi" w:cstheme="minorBidi"/>
            <w:szCs w:val="22"/>
          </w:rPr>
          <w:tab/>
        </w:r>
        <w:r w:rsidRPr="00EC4E84">
          <w:rPr>
            <w:rStyle w:val="a8"/>
          </w:rPr>
          <w:t>风速放大系数计算</w:t>
        </w:r>
        <w:r>
          <w:rPr>
            <w:webHidden/>
          </w:rPr>
          <w:tab/>
        </w:r>
        <w:r>
          <w:rPr>
            <w:webHidden/>
          </w:rPr>
          <w:fldChar w:fldCharType="begin"/>
        </w:r>
        <w:r>
          <w:rPr>
            <w:webHidden/>
          </w:rPr>
          <w:instrText xml:space="preserve"> PAGEREF _Toc90929343 \h </w:instrText>
        </w:r>
        <w:r>
          <w:rPr>
            <w:webHidden/>
          </w:rPr>
        </w:r>
        <w:r>
          <w:rPr>
            <w:webHidden/>
          </w:rPr>
          <w:fldChar w:fldCharType="separate"/>
        </w:r>
        <w:r>
          <w:rPr>
            <w:webHidden/>
          </w:rPr>
          <w:t>11</w:t>
        </w:r>
        <w:r>
          <w:rPr>
            <w:webHidden/>
          </w:rPr>
          <w:fldChar w:fldCharType="end"/>
        </w:r>
      </w:hyperlink>
    </w:p>
    <w:p w:rsidR="00E60DDD" w:rsidRDefault="00E60DDD">
      <w:pPr>
        <w:pStyle w:val="TOC1"/>
        <w:rPr>
          <w:rFonts w:asciiTheme="minorHAnsi" w:eastAsiaTheme="minorEastAsia" w:hAnsiTheme="minorHAnsi" w:cstheme="minorBidi"/>
          <w:b w:val="0"/>
          <w:bCs w:val="0"/>
          <w:szCs w:val="22"/>
        </w:rPr>
      </w:pPr>
      <w:hyperlink w:anchor="_Toc90929344" w:history="1">
        <w:r w:rsidRPr="00EC4E84">
          <w:rPr>
            <w:rStyle w:val="a8"/>
          </w:rPr>
          <w:t>5</w:t>
        </w:r>
        <w:r>
          <w:rPr>
            <w:rFonts w:asciiTheme="minorHAnsi" w:eastAsiaTheme="minorEastAsia" w:hAnsiTheme="minorHAnsi" w:cstheme="minorBidi"/>
            <w:b w:val="0"/>
            <w:bCs w:val="0"/>
            <w:szCs w:val="22"/>
          </w:rPr>
          <w:tab/>
        </w:r>
        <w:r w:rsidRPr="00EC4E84">
          <w:rPr>
            <w:rStyle w:val="a8"/>
          </w:rPr>
          <w:t>结果分析</w:t>
        </w:r>
        <w:r>
          <w:rPr>
            <w:webHidden/>
          </w:rPr>
          <w:tab/>
        </w:r>
        <w:r>
          <w:rPr>
            <w:webHidden/>
          </w:rPr>
          <w:fldChar w:fldCharType="begin"/>
        </w:r>
        <w:r>
          <w:rPr>
            <w:webHidden/>
          </w:rPr>
          <w:instrText xml:space="preserve"> PAGEREF _Toc90929344 \h </w:instrText>
        </w:r>
        <w:r>
          <w:rPr>
            <w:webHidden/>
          </w:rPr>
        </w:r>
        <w:r>
          <w:rPr>
            <w:webHidden/>
          </w:rPr>
          <w:fldChar w:fldCharType="separate"/>
        </w:r>
        <w:r>
          <w:rPr>
            <w:webHidden/>
          </w:rPr>
          <w:t>12</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45" w:history="1">
        <w:r w:rsidRPr="00EC4E84">
          <w:rPr>
            <w:rStyle w:val="a8"/>
            <w:lang w:val="en-GB"/>
          </w:rPr>
          <w:t>5.1</w:t>
        </w:r>
        <w:r>
          <w:rPr>
            <w:rFonts w:asciiTheme="minorHAnsi" w:eastAsiaTheme="minorEastAsia" w:hAnsiTheme="minorHAnsi" w:cstheme="minorBidi"/>
            <w:szCs w:val="22"/>
          </w:rPr>
          <w:tab/>
        </w:r>
        <w:r w:rsidRPr="00EC4E84">
          <w:rPr>
            <w:rStyle w:val="a8"/>
          </w:rPr>
          <w:t>工况表</w:t>
        </w:r>
        <w:r>
          <w:rPr>
            <w:webHidden/>
          </w:rPr>
          <w:tab/>
        </w:r>
        <w:r>
          <w:rPr>
            <w:webHidden/>
          </w:rPr>
          <w:fldChar w:fldCharType="begin"/>
        </w:r>
        <w:r>
          <w:rPr>
            <w:webHidden/>
          </w:rPr>
          <w:instrText xml:space="preserve"> PAGEREF _Toc90929345 \h </w:instrText>
        </w:r>
        <w:r>
          <w:rPr>
            <w:webHidden/>
          </w:rPr>
        </w:r>
        <w:r>
          <w:rPr>
            <w:webHidden/>
          </w:rPr>
          <w:fldChar w:fldCharType="separate"/>
        </w:r>
        <w:r>
          <w:rPr>
            <w:webHidden/>
          </w:rPr>
          <w:t>12</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46" w:history="1">
        <w:r w:rsidRPr="00EC4E84">
          <w:rPr>
            <w:rStyle w:val="a8"/>
            <w:lang w:val="en-GB"/>
          </w:rPr>
          <w:t>5.2</w:t>
        </w:r>
        <w:r>
          <w:rPr>
            <w:rFonts w:asciiTheme="minorHAnsi" w:eastAsiaTheme="minorEastAsia" w:hAnsiTheme="minorHAnsi" w:cstheme="minorBidi"/>
            <w:szCs w:val="22"/>
          </w:rPr>
          <w:tab/>
        </w:r>
        <w:r w:rsidRPr="00EC4E84">
          <w:rPr>
            <w:rStyle w:val="a8"/>
          </w:rPr>
          <w:t>夏季工况</w:t>
        </w:r>
        <w:r>
          <w:rPr>
            <w:webHidden/>
          </w:rPr>
          <w:tab/>
        </w:r>
        <w:r>
          <w:rPr>
            <w:webHidden/>
          </w:rPr>
          <w:fldChar w:fldCharType="begin"/>
        </w:r>
        <w:r>
          <w:rPr>
            <w:webHidden/>
          </w:rPr>
          <w:instrText xml:space="preserve"> PAGEREF _Toc90929346 \h </w:instrText>
        </w:r>
        <w:r>
          <w:rPr>
            <w:webHidden/>
          </w:rPr>
        </w:r>
        <w:r>
          <w:rPr>
            <w:webHidden/>
          </w:rPr>
          <w:fldChar w:fldCharType="separate"/>
        </w:r>
        <w:r>
          <w:rPr>
            <w:webHidden/>
          </w:rPr>
          <w:t>12</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47" w:history="1">
        <w:r w:rsidRPr="00EC4E84">
          <w:rPr>
            <w:rStyle w:val="a8"/>
            <w:lang w:val="en-GB"/>
          </w:rPr>
          <w:t>5.2.1</w:t>
        </w:r>
        <w:r>
          <w:rPr>
            <w:rFonts w:asciiTheme="minorHAnsi" w:eastAsiaTheme="minorEastAsia" w:hAnsiTheme="minorHAnsi" w:cstheme="minorBidi"/>
            <w:szCs w:val="22"/>
          </w:rPr>
          <w:tab/>
        </w:r>
        <w:r w:rsidRPr="00EC4E84">
          <w:rPr>
            <w:rStyle w:val="a8"/>
          </w:rPr>
          <w:t>无风区计算分析</w:t>
        </w:r>
        <w:r>
          <w:rPr>
            <w:webHidden/>
          </w:rPr>
          <w:tab/>
        </w:r>
        <w:r>
          <w:rPr>
            <w:webHidden/>
          </w:rPr>
          <w:fldChar w:fldCharType="begin"/>
        </w:r>
        <w:r>
          <w:rPr>
            <w:webHidden/>
          </w:rPr>
          <w:instrText xml:space="preserve"> PAGEREF _Toc90929347 \h </w:instrText>
        </w:r>
        <w:r>
          <w:rPr>
            <w:webHidden/>
          </w:rPr>
        </w:r>
        <w:r>
          <w:rPr>
            <w:webHidden/>
          </w:rPr>
          <w:fldChar w:fldCharType="separate"/>
        </w:r>
        <w:r>
          <w:rPr>
            <w:webHidden/>
          </w:rPr>
          <w:t>13</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48" w:history="1">
        <w:r w:rsidRPr="00EC4E84">
          <w:rPr>
            <w:rStyle w:val="a8"/>
            <w:lang w:val="en-GB"/>
          </w:rPr>
          <w:t>5.2.2</w:t>
        </w:r>
        <w:r>
          <w:rPr>
            <w:rFonts w:asciiTheme="minorHAnsi" w:eastAsiaTheme="minorEastAsia" w:hAnsiTheme="minorHAnsi" w:cstheme="minorBidi"/>
            <w:szCs w:val="22"/>
          </w:rPr>
          <w:tab/>
        </w:r>
        <w:r w:rsidRPr="00EC4E84">
          <w:rPr>
            <w:rStyle w:val="a8"/>
          </w:rPr>
          <w:t>旋涡区分析</w:t>
        </w:r>
        <w:r>
          <w:rPr>
            <w:webHidden/>
          </w:rPr>
          <w:tab/>
        </w:r>
        <w:r>
          <w:rPr>
            <w:webHidden/>
          </w:rPr>
          <w:fldChar w:fldCharType="begin"/>
        </w:r>
        <w:r>
          <w:rPr>
            <w:webHidden/>
          </w:rPr>
          <w:instrText xml:space="preserve"> PAGEREF _Toc90929348 \h </w:instrText>
        </w:r>
        <w:r>
          <w:rPr>
            <w:webHidden/>
          </w:rPr>
        </w:r>
        <w:r>
          <w:rPr>
            <w:webHidden/>
          </w:rPr>
          <w:fldChar w:fldCharType="separate"/>
        </w:r>
        <w:r>
          <w:rPr>
            <w:webHidden/>
          </w:rPr>
          <w:t>14</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49" w:history="1">
        <w:r w:rsidRPr="00EC4E84">
          <w:rPr>
            <w:rStyle w:val="a8"/>
            <w:lang w:val="en-GB"/>
          </w:rPr>
          <w:t>5.2.3</w:t>
        </w:r>
        <w:r>
          <w:rPr>
            <w:rFonts w:asciiTheme="minorHAnsi" w:eastAsiaTheme="minorEastAsia" w:hAnsiTheme="minorHAnsi" w:cstheme="minorBidi"/>
            <w:szCs w:val="22"/>
          </w:rPr>
          <w:tab/>
        </w:r>
        <w:r w:rsidRPr="00EC4E84">
          <w:rPr>
            <w:rStyle w:val="a8"/>
          </w:rPr>
          <w:t>人行区域旋涡区</w:t>
        </w:r>
        <w:r w:rsidRPr="00EC4E84">
          <w:rPr>
            <w:rStyle w:val="a8"/>
          </w:rPr>
          <w:t>/</w:t>
        </w:r>
        <w:r w:rsidRPr="00EC4E84">
          <w:rPr>
            <w:rStyle w:val="a8"/>
          </w:rPr>
          <w:t>无风区达标判定</w:t>
        </w:r>
        <w:r>
          <w:rPr>
            <w:webHidden/>
          </w:rPr>
          <w:tab/>
        </w:r>
        <w:r>
          <w:rPr>
            <w:webHidden/>
          </w:rPr>
          <w:fldChar w:fldCharType="begin"/>
        </w:r>
        <w:r>
          <w:rPr>
            <w:webHidden/>
          </w:rPr>
          <w:instrText xml:space="preserve"> PAGEREF _Toc90929349 \h </w:instrText>
        </w:r>
        <w:r>
          <w:rPr>
            <w:webHidden/>
          </w:rPr>
        </w:r>
        <w:r>
          <w:rPr>
            <w:webHidden/>
          </w:rPr>
          <w:fldChar w:fldCharType="separate"/>
        </w:r>
        <w:r>
          <w:rPr>
            <w:webHidden/>
          </w:rPr>
          <w:t>15</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50" w:history="1">
        <w:r w:rsidRPr="00EC4E84">
          <w:rPr>
            <w:rStyle w:val="a8"/>
            <w:lang w:val="en-GB"/>
          </w:rPr>
          <w:t>5.2.4</w:t>
        </w:r>
        <w:r>
          <w:rPr>
            <w:rFonts w:asciiTheme="minorHAnsi" w:eastAsiaTheme="minorEastAsia" w:hAnsiTheme="minorHAnsi" w:cstheme="minorBidi"/>
            <w:szCs w:val="22"/>
          </w:rPr>
          <w:tab/>
        </w:r>
        <w:r w:rsidRPr="00EC4E84">
          <w:rPr>
            <w:rStyle w:val="a8"/>
          </w:rPr>
          <w:t>外窗内外表面风压差达标分析</w:t>
        </w:r>
        <w:r>
          <w:rPr>
            <w:webHidden/>
          </w:rPr>
          <w:tab/>
        </w:r>
        <w:r>
          <w:rPr>
            <w:webHidden/>
          </w:rPr>
          <w:fldChar w:fldCharType="begin"/>
        </w:r>
        <w:r>
          <w:rPr>
            <w:webHidden/>
          </w:rPr>
          <w:instrText xml:space="preserve"> PAGEREF _Toc90929350 \h </w:instrText>
        </w:r>
        <w:r>
          <w:rPr>
            <w:webHidden/>
          </w:rPr>
        </w:r>
        <w:r>
          <w:rPr>
            <w:webHidden/>
          </w:rPr>
          <w:fldChar w:fldCharType="separate"/>
        </w:r>
        <w:r>
          <w:rPr>
            <w:webHidden/>
          </w:rPr>
          <w:t>15</w:t>
        </w:r>
        <w:r>
          <w:rPr>
            <w:webHidden/>
          </w:rPr>
          <w:fldChar w:fldCharType="end"/>
        </w:r>
      </w:hyperlink>
    </w:p>
    <w:p w:rsidR="00E60DDD" w:rsidRDefault="00E60DDD">
      <w:pPr>
        <w:pStyle w:val="TOC2"/>
        <w:rPr>
          <w:rFonts w:asciiTheme="minorHAnsi" w:eastAsiaTheme="minorEastAsia" w:hAnsiTheme="minorHAnsi" w:cstheme="minorBidi"/>
          <w:szCs w:val="22"/>
        </w:rPr>
      </w:pPr>
      <w:hyperlink w:anchor="_Toc90929351" w:history="1">
        <w:r w:rsidRPr="00EC4E84">
          <w:rPr>
            <w:rStyle w:val="a8"/>
            <w:lang w:val="en-GB"/>
          </w:rPr>
          <w:t>5.3</w:t>
        </w:r>
        <w:r>
          <w:rPr>
            <w:rFonts w:asciiTheme="minorHAnsi" w:eastAsiaTheme="minorEastAsia" w:hAnsiTheme="minorHAnsi" w:cstheme="minorBidi"/>
            <w:szCs w:val="22"/>
          </w:rPr>
          <w:tab/>
        </w:r>
        <w:r w:rsidRPr="00EC4E84">
          <w:rPr>
            <w:rStyle w:val="a8"/>
          </w:rPr>
          <w:t>结论</w:t>
        </w:r>
        <w:r>
          <w:rPr>
            <w:webHidden/>
          </w:rPr>
          <w:tab/>
        </w:r>
        <w:r>
          <w:rPr>
            <w:webHidden/>
          </w:rPr>
          <w:fldChar w:fldCharType="begin"/>
        </w:r>
        <w:r>
          <w:rPr>
            <w:webHidden/>
          </w:rPr>
          <w:instrText xml:space="preserve"> PAGEREF _Toc90929351 \h </w:instrText>
        </w:r>
        <w:r>
          <w:rPr>
            <w:webHidden/>
          </w:rPr>
        </w:r>
        <w:r>
          <w:rPr>
            <w:webHidden/>
          </w:rPr>
          <w:fldChar w:fldCharType="separate"/>
        </w:r>
        <w:r>
          <w:rPr>
            <w:webHidden/>
          </w:rPr>
          <w:t>17</w:t>
        </w:r>
        <w:r>
          <w:rPr>
            <w:webHidden/>
          </w:rPr>
          <w:fldChar w:fldCharType="end"/>
        </w:r>
      </w:hyperlink>
    </w:p>
    <w:p w:rsidR="00E60DDD" w:rsidRDefault="00E60DDD">
      <w:pPr>
        <w:pStyle w:val="TOC3"/>
        <w:rPr>
          <w:rFonts w:asciiTheme="minorHAnsi" w:eastAsiaTheme="minorEastAsia" w:hAnsiTheme="minorHAnsi" w:cstheme="minorBidi"/>
          <w:szCs w:val="22"/>
        </w:rPr>
      </w:pPr>
      <w:hyperlink w:anchor="_Toc90929352" w:history="1">
        <w:r w:rsidRPr="00EC4E84">
          <w:rPr>
            <w:rStyle w:val="a8"/>
            <w:lang w:val="en-GB"/>
          </w:rPr>
          <w:t>5.3.1</w:t>
        </w:r>
        <w:r>
          <w:rPr>
            <w:rFonts w:asciiTheme="minorHAnsi" w:eastAsiaTheme="minorEastAsia" w:hAnsiTheme="minorHAnsi" w:cstheme="minorBidi"/>
            <w:szCs w:val="22"/>
          </w:rPr>
          <w:tab/>
        </w:r>
        <w:r w:rsidRPr="00EC4E84">
          <w:rPr>
            <w:rStyle w:val="a8"/>
          </w:rPr>
          <w:t>过渡季、夏季工况达标判断</w:t>
        </w:r>
        <w:r>
          <w:rPr>
            <w:webHidden/>
          </w:rPr>
          <w:tab/>
        </w:r>
        <w:r>
          <w:rPr>
            <w:webHidden/>
          </w:rPr>
          <w:fldChar w:fldCharType="begin"/>
        </w:r>
        <w:r>
          <w:rPr>
            <w:webHidden/>
          </w:rPr>
          <w:instrText xml:space="preserve"> PAGEREF _Toc90929352 \h </w:instrText>
        </w:r>
        <w:r>
          <w:rPr>
            <w:webHidden/>
          </w:rPr>
        </w:r>
        <w:r>
          <w:rPr>
            <w:webHidden/>
          </w:rPr>
          <w:fldChar w:fldCharType="separate"/>
        </w:r>
        <w:r>
          <w:rPr>
            <w:webHidden/>
          </w:rPr>
          <w:t>17</w:t>
        </w:r>
        <w:r>
          <w:rPr>
            <w:webHidden/>
          </w:rPr>
          <w:fldChar w:fldCharType="end"/>
        </w:r>
      </w:hyperlink>
    </w:p>
    <w:p w:rsidR="00AA47FE" w:rsidRDefault="00E60DDD" w:rsidP="004C7D33">
      <w:pPr>
        <w:pStyle w:val="TOC1"/>
        <w:spacing w:line="240" w:lineRule="auto"/>
        <w:sectPr w:rsidR="00AA47FE" w:rsidSect="00C976BE">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rsidR="0000578F" w:rsidRDefault="00E60DDD" w:rsidP="0000578F">
      <w:pPr>
        <w:pStyle w:val="1"/>
      </w:pPr>
      <w:bookmarkStart w:id="8" w:name="_Toc452108759"/>
      <w:bookmarkStart w:id="9" w:name="_Toc90929329"/>
      <w:r w:rsidRPr="0000578F">
        <w:rPr>
          <w:rFonts w:hint="eastAsia"/>
        </w:rPr>
        <w:lastRenderedPageBreak/>
        <w:t>项目概况</w:t>
      </w:r>
      <w:bookmarkEnd w:id="8"/>
      <w:bookmarkEnd w:id="9"/>
    </w:p>
    <w:p w:rsidR="0000578F" w:rsidRDefault="00E60DDD" w:rsidP="0000578F">
      <w:pPr>
        <w:pStyle w:val="a0"/>
        <w:ind w:firstLine="420"/>
        <w:rPr>
          <w:lang w:val="en-US"/>
        </w:rPr>
      </w:pPr>
      <w:bookmarkStart w:id="10" w:name="项目概况"/>
      <w:bookmarkEnd w:id="10"/>
    </w:p>
    <w:p w:rsidR="007C15B9" w:rsidRDefault="00E60DDD" w:rsidP="0000578F">
      <w:pPr>
        <w:pStyle w:val="a0"/>
        <w:ind w:firstLine="420"/>
        <w:rPr>
          <w:lang w:val="en-US"/>
        </w:rPr>
      </w:pPr>
    </w:p>
    <w:p w:rsidR="0000578F" w:rsidRDefault="00E60DDD" w:rsidP="0000578F">
      <w:pPr>
        <w:pStyle w:val="a0"/>
        <w:ind w:firstLine="420"/>
        <w:rPr>
          <w:lang w:val="en-US"/>
        </w:rPr>
      </w:pPr>
    </w:p>
    <w:p w:rsidR="0000578F" w:rsidRDefault="00E60DDD" w:rsidP="0000578F">
      <w:pPr>
        <w:pStyle w:val="a0"/>
        <w:ind w:firstLine="420"/>
        <w:rPr>
          <w:lang w:val="en-US"/>
        </w:rPr>
        <w:sectPr w:rsidR="0000578F" w:rsidSect="00B67D57">
          <w:pgSz w:w="11906" w:h="16838"/>
          <w:pgMar w:top="822" w:right="1134" w:bottom="992" w:left="709" w:header="283" w:footer="170" w:gutter="0"/>
          <w:cols w:space="720"/>
          <w:docGrid w:type="linesAndChars" w:linePitch="312"/>
        </w:sectPr>
      </w:pPr>
    </w:p>
    <w:p w:rsidR="0000578F" w:rsidRDefault="00E60DDD" w:rsidP="0000578F">
      <w:pPr>
        <w:pStyle w:val="2"/>
      </w:pPr>
      <w:bookmarkStart w:id="11" w:name="_Toc452108760"/>
      <w:bookmarkStart w:id="12" w:name="_Toc90929330"/>
      <w:r>
        <w:rPr>
          <w:rFonts w:hint="eastAsia"/>
        </w:rPr>
        <w:lastRenderedPageBreak/>
        <w:t>总</w:t>
      </w:r>
      <w:r>
        <w:t>平面图</w:t>
      </w:r>
      <w:bookmarkEnd w:id="11"/>
      <w:bookmarkEnd w:id="12"/>
    </w:p>
    <w:tbl>
      <w:tblPr>
        <w:tblStyle w:val="a9"/>
        <w:tblW w:w="0" w:type="auto"/>
        <w:jc w:val="center"/>
        <w:tblLook w:val="04A0" w:firstRow="1" w:lastRow="0" w:firstColumn="1" w:lastColumn="0" w:noHBand="0" w:noVBand="1"/>
      </w:tblPr>
      <w:tblGrid>
        <w:gridCol w:w="992"/>
        <w:gridCol w:w="992"/>
        <w:gridCol w:w="993"/>
        <w:gridCol w:w="992"/>
        <w:gridCol w:w="992"/>
        <w:gridCol w:w="993"/>
        <w:gridCol w:w="993"/>
        <w:gridCol w:w="1412"/>
      </w:tblGrid>
      <w:tr w:rsidR="005D1E21"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4040E7"/>
          </w:tcPr>
          <w:p w:rsidR="005D1E21" w:rsidRDefault="00E60DDD" w:rsidP="005D1E21">
            <w:pPr>
              <w:pStyle w:val="a0"/>
              <w:spacing w:line="400" w:lineRule="exact"/>
              <w:ind w:firstLineChars="0" w:firstLine="0"/>
              <w:rPr>
                <w:lang w:val="en-US"/>
              </w:rPr>
            </w:pPr>
            <w:bookmarkStart w:id="13" w:name="总平面图图例表"/>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广场</w:t>
            </w:r>
          </w:p>
        </w:tc>
        <w:tc>
          <w:tcPr>
            <w:tcW w:w="993" w:type="dxa"/>
            <w:tcBorders>
              <w:top w:val="single" w:sz="4" w:space="0" w:color="auto"/>
              <w:left w:val="single" w:sz="4" w:space="0" w:color="auto"/>
              <w:bottom w:val="single" w:sz="4" w:space="0" w:color="auto"/>
              <w:right w:val="single" w:sz="4" w:space="0" w:color="auto"/>
            </w:tcBorders>
            <w:shd w:val="clear" w:color="auto" w:fill="40B1AF"/>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游憩场</w:t>
            </w:r>
          </w:p>
        </w:tc>
        <w:tc>
          <w:tcPr>
            <w:tcW w:w="992" w:type="dxa"/>
            <w:tcBorders>
              <w:top w:val="single" w:sz="4" w:space="0" w:color="auto"/>
              <w:left w:val="single" w:sz="4" w:space="0" w:color="auto"/>
              <w:bottom w:val="single" w:sz="4" w:space="0" w:color="auto"/>
              <w:right w:val="single" w:sz="4" w:space="0" w:color="auto"/>
            </w:tcBorders>
            <w:shd w:val="clear" w:color="auto" w:fill="E6AEFF"/>
          </w:tcPr>
          <w:p w:rsidR="005D1E21" w:rsidRDefault="00E60DDD"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A65353"/>
          </w:tcPr>
          <w:p w:rsidR="005D1E21" w:rsidRDefault="00E60DDD"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rsidR="005D1E21" w:rsidRDefault="00E60DDD" w:rsidP="005D1E21">
            <w:pPr>
              <w:pStyle w:val="a0"/>
              <w:spacing w:line="400" w:lineRule="exact"/>
              <w:ind w:firstLineChars="0" w:firstLine="0"/>
              <w:rPr>
                <w:lang w:val="en-US"/>
              </w:rPr>
            </w:pPr>
            <w:r>
              <w:rPr>
                <w:rFonts w:hint="eastAsia"/>
                <w:lang w:val="en-US"/>
              </w:rPr>
              <w:t>儿童娱乐</w:t>
            </w:r>
            <w:r>
              <w:rPr>
                <w:lang w:val="en-US"/>
              </w:rPr>
              <w:t>区</w:t>
            </w:r>
          </w:p>
        </w:tc>
      </w:tr>
      <w:tr w:rsidR="005D1E21"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FFFF40"/>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AECAFF"/>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庭院</w:t>
            </w:r>
          </w:p>
        </w:tc>
        <w:tc>
          <w:tcPr>
            <w:tcW w:w="992" w:type="dxa"/>
            <w:tcBorders>
              <w:top w:val="single" w:sz="4" w:space="0" w:color="auto"/>
              <w:left w:val="single" w:sz="4" w:space="0" w:color="auto"/>
              <w:bottom w:val="single" w:sz="4" w:space="0" w:color="auto"/>
              <w:right w:val="single" w:sz="4" w:space="0" w:color="auto"/>
            </w:tcBorders>
            <w:shd w:val="clear" w:color="auto" w:fill="C6C5C3"/>
          </w:tcPr>
          <w:p w:rsidR="005D1E21" w:rsidRDefault="00E60DDD"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建筑</w:t>
            </w:r>
          </w:p>
        </w:tc>
        <w:tc>
          <w:tcPr>
            <w:tcW w:w="993" w:type="dxa"/>
            <w:tcBorders>
              <w:top w:val="single" w:sz="4" w:space="0" w:color="auto"/>
              <w:left w:val="single" w:sz="4" w:space="0" w:color="auto"/>
              <w:bottom w:val="single" w:sz="4" w:space="0" w:color="auto"/>
              <w:right w:val="single" w:sz="4" w:space="0" w:color="auto"/>
            </w:tcBorders>
            <w:shd w:val="clear" w:color="auto" w:fill="A60000"/>
          </w:tcPr>
          <w:p w:rsidR="005D1E21" w:rsidRDefault="00E60DDD"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rsidR="005D1E21" w:rsidRDefault="00E60DDD" w:rsidP="005D1E21">
            <w:pPr>
              <w:pStyle w:val="a0"/>
              <w:spacing w:line="400" w:lineRule="exact"/>
              <w:ind w:firstLineChars="0" w:firstLine="0"/>
              <w:rPr>
                <w:lang w:val="en-US"/>
              </w:rPr>
            </w:pPr>
            <w:r>
              <w:rPr>
                <w:rFonts w:hint="eastAsia"/>
                <w:lang w:val="en-US"/>
              </w:rPr>
              <w:t>户外</w:t>
            </w:r>
            <w:r>
              <w:rPr>
                <w:lang w:val="en-US"/>
              </w:rPr>
              <w:t>休息区</w:t>
            </w:r>
          </w:p>
        </w:tc>
      </w:tr>
    </w:tbl>
    <w:bookmarkEnd w:id="13"/>
    <w:p w:rsidR="00712C8C" w:rsidRDefault="00E60DDD" w:rsidP="006C2D59">
      <w:pPr>
        <w:pStyle w:val="a0"/>
        <w:ind w:firstLineChars="0" w:firstLine="0"/>
        <w:jc w:val="center"/>
        <w:rPr>
          <w:lang w:val="en-US"/>
        </w:rPr>
      </w:pPr>
      <w:r>
        <w:rPr>
          <w:rFonts w:hint="eastAsia"/>
          <w:lang w:val="en-US"/>
        </w:rPr>
        <w:t xml:space="preserve"> </w:t>
      </w:r>
      <w:bookmarkStart w:id="14" w:name="总平面图"/>
      <w:bookmarkEnd w:id="14"/>
      <w:r>
        <w:rPr>
          <w:noProof/>
        </w:rPr>
        <w:drawing>
          <wp:inline distT="0" distB="0" distL="0" distR="0">
            <wp:extent cx="5667375" cy="38100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10000"/>
                    </a:xfrm>
                    <a:prstGeom prst="rect">
                      <a:avLst/>
                    </a:prstGeom>
                  </pic:spPr>
                </pic:pic>
              </a:graphicData>
            </a:graphic>
          </wp:inline>
        </w:drawing>
      </w:r>
    </w:p>
    <w:p w:rsidR="00E27B4C" w:rsidRDefault="00E60DDD" w:rsidP="00E27B4C">
      <w:pPr>
        <w:pStyle w:val="ac"/>
        <w:jc w:val="center"/>
        <w:rPr>
          <w:lang w:val="en-US"/>
        </w:rPr>
      </w:pPr>
      <w:r w:rsidRPr="006156D5">
        <w:rPr>
          <w:rFonts w:ascii="黑体" w:hAnsi="黑体" w:hint="eastAsia"/>
        </w:rPr>
        <w:t>图</w:t>
      </w:r>
      <w:r w:rsidRPr="006156D5">
        <w:rPr>
          <w:rFonts w:ascii="黑体" w:hAnsi="黑体"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Pr>
          <w:rFonts w:ascii="黑体" w:hAnsi="黑体"/>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Pr>
          <w:rFonts w:ascii="黑体" w:hAnsi="黑体"/>
          <w:noProof/>
        </w:rPr>
        <w:t>1</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总平</w:t>
      </w:r>
      <w:r>
        <w:rPr>
          <w:rFonts w:hint="eastAsia"/>
        </w:rPr>
        <w:t>面图</w:t>
      </w:r>
    </w:p>
    <w:p w:rsidR="0000578F" w:rsidRDefault="00E60DDD" w:rsidP="0000578F">
      <w:pPr>
        <w:pStyle w:val="a0"/>
        <w:ind w:firstLine="420"/>
        <w:rPr>
          <w:lang w:val="en-US"/>
        </w:rPr>
        <w:sectPr w:rsidR="0000578F" w:rsidSect="008B115C">
          <w:pgSz w:w="11906" w:h="16838"/>
          <w:pgMar w:top="992" w:right="709" w:bottom="822" w:left="1134" w:header="284" w:footer="170" w:gutter="0"/>
          <w:cols w:space="720"/>
          <w:docGrid w:type="linesAndChars" w:linePitch="312"/>
        </w:sectPr>
      </w:pPr>
    </w:p>
    <w:p w:rsidR="0000578F" w:rsidRDefault="00E60DDD" w:rsidP="0000578F">
      <w:pPr>
        <w:pStyle w:val="2"/>
      </w:pPr>
      <w:bookmarkStart w:id="15" w:name="_Toc452108761"/>
      <w:bookmarkStart w:id="16" w:name="_Toc90929331"/>
      <w:r>
        <w:rPr>
          <w:rFonts w:hint="eastAsia"/>
        </w:rPr>
        <w:lastRenderedPageBreak/>
        <w:t>三</w:t>
      </w:r>
      <w:r>
        <w:t>维视图</w:t>
      </w:r>
      <w:bookmarkEnd w:id="15"/>
      <w:bookmarkEnd w:id="16"/>
    </w:p>
    <w:tbl>
      <w:tblPr>
        <w:tblStyle w:val="a9"/>
        <w:tblW w:w="0" w:type="auto"/>
        <w:jc w:val="center"/>
        <w:tblLook w:val="04A0" w:firstRow="1" w:lastRow="0" w:firstColumn="1" w:lastColumn="0" w:noHBand="0" w:noVBand="1"/>
      </w:tblPr>
      <w:tblGrid>
        <w:gridCol w:w="992"/>
        <w:gridCol w:w="992"/>
        <w:gridCol w:w="993"/>
        <w:gridCol w:w="992"/>
        <w:gridCol w:w="992"/>
        <w:gridCol w:w="993"/>
        <w:gridCol w:w="993"/>
        <w:gridCol w:w="1412"/>
      </w:tblGrid>
      <w:tr w:rsidR="005D1E21"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4040E7"/>
          </w:tcPr>
          <w:p w:rsidR="005D1E21" w:rsidRDefault="00E60DDD" w:rsidP="005D1E21">
            <w:pPr>
              <w:pStyle w:val="a0"/>
              <w:spacing w:line="400" w:lineRule="exact"/>
              <w:ind w:firstLineChars="0" w:firstLine="0"/>
              <w:rPr>
                <w:lang w:val="en-US"/>
              </w:rPr>
            </w:pPr>
            <w:bookmarkStart w:id="17" w:name="三维视图图例表"/>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广场</w:t>
            </w:r>
          </w:p>
        </w:tc>
        <w:tc>
          <w:tcPr>
            <w:tcW w:w="993" w:type="dxa"/>
            <w:tcBorders>
              <w:top w:val="single" w:sz="4" w:space="0" w:color="auto"/>
              <w:left w:val="single" w:sz="4" w:space="0" w:color="auto"/>
              <w:bottom w:val="single" w:sz="4" w:space="0" w:color="auto"/>
              <w:right w:val="single" w:sz="4" w:space="0" w:color="auto"/>
            </w:tcBorders>
            <w:shd w:val="clear" w:color="auto" w:fill="40B1AF"/>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游憩场</w:t>
            </w:r>
          </w:p>
        </w:tc>
        <w:tc>
          <w:tcPr>
            <w:tcW w:w="992" w:type="dxa"/>
            <w:tcBorders>
              <w:top w:val="single" w:sz="4" w:space="0" w:color="auto"/>
              <w:left w:val="single" w:sz="4" w:space="0" w:color="auto"/>
              <w:bottom w:val="single" w:sz="4" w:space="0" w:color="auto"/>
              <w:right w:val="single" w:sz="4" w:space="0" w:color="auto"/>
            </w:tcBorders>
            <w:shd w:val="clear" w:color="auto" w:fill="E6AEFF"/>
          </w:tcPr>
          <w:p w:rsidR="005D1E21" w:rsidRDefault="00E60DDD"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停车场</w:t>
            </w:r>
          </w:p>
        </w:tc>
        <w:tc>
          <w:tcPr>
            <w:tcW w:w="993" w:type="dxa"/>
            <w:tcBorders>
              <w:top w:val="single" w:sz="4" w:space="0" w:color="auto"/>
              <w:left w:val="single" w:sz="4" w:space="0" w:color="auto"/>
              <w:bottom w:val="single" w:sz="4" w:space="0" w:color="auto"/>
              <w:right w:val="single" w:sz="4" w:space="0" w:color="auto"/>
            </w:tcBorders>
            <w:shd w:val="clear" w:color="auto" w:fill="A65353"/>
          </w:tcPr>
          <w:p w:rsidR="005D1E21" w:rsidRDefault="00E60DDD"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rsidR="005D1E21" w:rsidRDefault="00E60DDD" w:rsidP="005D1E21">
            <w:pPr>
              <w:pStyle w:val="a0"/>
              <w:spacing w:line="400" w:lineRule="exact"/>
              <w:ind w:firstLineChars="0" w:firstLine="0"/>
              <w:rPr>
                <w:lang w:val="en-US"/>
              </w:rPr>
            </w:pPr>
            <w:r>
              <w:rPr>
                <w:rFonts w:hint="eastAsia"/>
                <w:lang w:val="en-US"/>
              </w:rPr>
              <w:t>儿童娱乐</w:t>
            </w:r>
            <w:r>
              <w:rPr>
                <w:lang w:val="en-US"/>
              </w:rPr>
              <w:t>区</w:t>
            </w:r>
          </w:p>
        </w:tc>
      </w:tr>
      <w:tr w:rsidR="005D1E21" w:rsidTr="005D1E21">
        <w:trPr>
          <w:jc w:val="center"/>
        </w:trPr>
        <w:tc>
          <w:tcPr>
            <w:tcW w:w="992" w:type="dxa"/>
            <w:tcBorders>
              <w:top w:val="single" w:sz="4" w:space="0" w:color="auto"/>
              <w:left w:val="single" w:sz="4" w:space="0" w:color="auto"/>
              <w:bottom w:val="single" w:sz="4" w:space="0" w:color="auto"/>
              <w:right w:val="single" w:sz="4" w:space="0" w:color="auto"/>
            </w:tcBorders>
            <w:shd w:val="clear" w:color="auto" w:fill="FFFF40"/>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人行道</w:t>
            </w:r>
          </w:p>
        </w:tc>
        <w:tc>
          <w:tcPr>
            <w:tcW w:w="993" w:type="dxa"/>
            <w:tcBorders>
              <w:top w:val="single" w:sz="4" w:space="0" w:color="auto"/>
              <w:left w:val="single" w:sz="4" w:space="0" w:color="auto"/>
              <w:bottom w:val="single" w:sz="4" w:space="0" w:color="auto"/>
              <w:right w:val="single" w:sz="4" w:space="0" w:color="auto"/>
            </w:tcBorders>
            <w:shd w:val="clear" w:color="auto" w:fill="AECAFF"/>
          </w:tcPr>
          <w:p w:rsidR="005D1E21" w:rsidRDefault="00E60DDD" w:rsidP="005D1E21">
            <w:pPr>
              <w:pStyle w:val="a0"/>
              <w:spacing w:line="400" w:lineRule="exact"/>
              <w:ind w:firstLineChars="0" w:firstLine="0"/>
              <w:rPr>
                <w:lang w:val="en-US"/>
              </w:rPr>
            </w:pPr>
          </w:p>
        </w:tc>
        <w:tc>
          <w:tcPr>
            <w:tcW w:w="992"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庭院</w:t>
            </w:r>
          </w:p>
        </w:tc>
        <w:tc>
          <w:tcPr>
            <w:tcW w:w="992" w:type="dxa"/>
            <w:tcBorders>
              <w:top w:val="single" w:sz="4" w:space="0" w:color="auto"/>
              <w:left w:val="single" w:sz="4" w:space="0" w:color="auto"/>
              <w:bottom w:val="single" w:sz="4" w:space="0" w:color="auto"/>
              <w:right w:val="single" w:sz="4" w:space="0" w:color="auto"/>
            </w:tcBorders>
            <w:shd w:val="clear" w:color="auto" w:fill="C6C5C3"/>
          </w:tcPr>
          <w:p w:rsidR="005D1E21" w:rsidRDefault="00E60DDD" w:rsidP="005D1E21">
            <w:pPr>
              <w:pStyle w:val="a0"/>
              <w:spacing w:line="400" w:lineRule="exact"/>
              <w:ind w:firstLineChars="0" w:firstLine="0"/>
              <w:rPr>
                <w:lang w:val="en-US"/>
              </w:rPr>
            </w:pPr>
          </w:p>
        </w:tc>
        <w:tc>
          <w:tcPr>
            <w:tcW w:w="993" w:type="dxa"/>
            <w:tcBorders>
              <w:top w:val="single" w:sz="4" w:space="0" w:color="auto"/>
              <w:left w:val="single" w:sz="4" w:space="0" w:color="auto"/>
              <w:bottom w:val="single" w:sz="4" w:space="0" w:color="auto"/>
              <w:right w:val="single" w:sz="4" w:space="0" w:color="auto"/>
            </w:tcBorders>
            <w:hideMark/>
          </w:tcPr>
          <w:p w:rsidR="005D1E21" w:rsidRDefault="00E60DDD" w:rsidP="005D1E21">
            <w:pPr>
              <w:pStyle w:val="a0"/>
              <w:spacing w:line="400" w:lineRule="exact"/>
              <w:ind w:firstLineChars="0" w:firstLine="0"/>
              <w:rPr>
                <w:lang w:val="en-US"/>
              </w:rPr>
            </w:pPr>
            <w:r>
              <w:rPr>
                <w:rFonts w:hint="eastAsia"/>
                <w:lang w:val="en-US"/>
              </w:rPr>
              <w:t>建筑</w:t>
            </w:r>
          </w:p>
        </w:tc>
        <w:tc>
          <w:tcPr>
            <w:tcW w:w="993" w:type="dxa"/>
            <w:tcBorders>
              <w:top w:val="single" w:sz="4" w:space="0" w:color="auto"/>
              <w:left w:val="single" w:sz="4" w:space="0" w:color="auto"/>
              <w:bottom w:val="single" w:sz="4" w:space="0" w:color="auto"/>
              <w:right w:val="single" w:sz="4" w:space="0" w:color="auto"/>
            </w:tcBorders>
            <w:shd w:val="clear" w:color="auto" w:fill="A60000"/>
          </w:tcPr>
          <w:p w:rsidR="005D1E21" w:rsidRDefault="00E60DDD" w:rsidP="005D1E21">
            <w:pPr>
              <w:pStyle w:val="a0"/>
              <w:spacing w:line="400" w:lineRule="exact"/>
              <w:ind w:firstLineChars="0" w:firstLine="0"/>
              <w:rPr>
                <w:lang w:val="en-US"/>
              </w:rPr>
            </w:pPr>
          </w:p>
        </w:tc>
        <w:tc>
          <w:tcPr>
            <w:tcW w:w="1412" w:type="dxa"/>
            <w:tcBorders>
              <w:top w:val="single" w:sz="4" w:space="0" w:color="auto"/>
              <w:left w:val="single" w:sz="4" w:space="0" w:color="auto"/>
              <w:bottom w:val="single" w:sz="4" w:space="0" w:color="auto"/>
              <w:right w:val="single" w:sz="4" w:space="0" w:color="auto"/>
            </w:tcBorders>
          </w:tcPr>
          <w:p w:rsidR="005D1E21" w:rsidRDefault="00E60DDD" w:rsidP="005D1E21">
            <w:pPr>
              <w:pStyle w:val="a0"/>
              <w:spacing w:line="400" w:lineRule="exact"/>
              <w:ind w:firstLineChars="0" w:firstLine="0"/>
              <w:rPr>
                <w:lang w:val="en-US"/>
              </w:rPr>
            </w:pPr>
            <w:r>
              <w:rPr>
                <w:rFonts w:hint="eastAsia"/>
                <w:lang w:val="en-US"/>
              </w:rPr>
              <w:t>户外</w:t>
            </w:r>
            <w:r>
              <w:rPr>
                <w:lang w:val="en-US"/>
              </w:rPr>
              <w:t>休息区</w:t>
            </w:r>
          </w:p>
        </w:tc>
      </w:tr>
    </w:tbl>
    <w:bookmarkEnd w:id="17"/>
    <w:p w:rsidR="0000578F" w:rsidRDefault="00E60DDD" w:rsidP="006C2D59">
      <w:pPr>
        <w:pStyle w:val="a0"/>
        <w:ind w:firstLineChars="0" w:firstLine="0"/>
        <w:jc w:val="center"/>
        <w:rPr>
          <w:lang w:val="en-US"/>
        </w:rPr>
      </w:pPr>
      <w:r>
        <w:rPr>
          <w:rFonts w:hint="eastAsia"/>
          <w:lang w:val="en-US"/>
        </w:rPr>
        <w:t xml:space="preserve"> </w:t>
      </w:r>
      <w:bookmarkStart w:id="18" w:name="三维视图"/>
      <w:bookmarkEnd w:id="18"/>
      <w:r>
        <w:rPr>
          <w:noProof/>
        </w:rPr>
        <w:drawing>
          <wp:inline distT="0" distB="0" distL="0" distR="0">
            <wp:extent cx="5667375" cy="3819525"/>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19525"/>
                    </a:xfrm>
                    <a:prstGeom prst="rect">
                      <a:avLst/>
                    </a:prstGeom>
                  </pic:spPr>
                </pic:pic>
              </a:graphicData>
            </a:graphic>
          </wp:inline>
        </w:drawing>
      </w:r>
    </w:p>
    <w:p w:rsidR="00E27B4C" w:rsidRDefault="00E60DDD" w:rsidP="00E27B4C">
      <w:pPr>
        <w:pStyle w:val="ac"/>
        <w:jc w:val="center"/>
        <w:rPr>
          <w:lang w:val="en-US"/>
        </w:rPr>
      </w:pPr>
      <w:r w:rsidRPr="006156D5">
        <w:rPr>
          <w:rFonts w:ascii="黑体" w:hAnsi="黑体" w:hint="eastAsia"/>
        </w:rPr>
        <w:t>图</w:t>
      </w:r>
      <w:r w:rsidRPr="006156D5">
        <w:rPr>
          <w:rFonts w:ascii="黑体" w:hAnsi="黑体"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Pr>
          <w:rFonts w:ascii="黑体" w:hAnsi="黑体"/>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Pr>
          <w:rFonts w:ascii="黑体" w:hAnsi="黑体"/>
          <w:noProof/>
        </w:rPr>
        <w:t>1</w:t>
      </w:r>
      <w:r w:rsidRPr="006156D5">
        <w:rPr>
          <w:rFonts w:ascii="黑体" w:hAnsi="黑体"/>
        </w:rPr>
        <w:fldChar w:fldCharType="end"/>
      </w:r>
      <w:r w:rsidRPr="006156D5">
        <w:rPr>
          <w:rFonts w:ascii="黑体" w:hAnsi="黑体" w:hint="eastAsia"/>
        </w:rPr>
        <w:t xml:space="preserve">  </w:t>
      </w:r>
      <w:r>
        <w:rPr>
          <w:rFonts w:ascii="黑体" w:hAnsi="黑体" w:hint="eastAsia"/>
        </w:rPr>
        <w:t>三</w:t>
      </w:r>
      <w:r>
        <w:rPr>
          <w:rFonts w:ascii="黑体" w:hAnsi="黑体"/>
        </w:rPr>
        <w:t>维</w:t>
      </w:r>
      <w:r w:rsidRPr="00E27B4C">
        <w:rPr>
          <w:rFonts w:hint="eastAsia"/>
        </w:rPr>
        <w:t>视图</w:t>
      </w:r>
    </w:p>
    <w:p w:rsidR="00E27B4C" w:rsidRDefault="00E60DDD" w:rsidP="0034506B">
      <w:pPr>
        <w:pStyle w:val="a0"/>
        <w:ind w:firstLineChars="0" w:firstLine="0"/>
        <w:rPr>
          <w:lang w:val="en-US"/>
        </w:rPr>
        <w:sectPr w:rsidR="00E27B4C" w:rsidSect="008B115C">
          <w:pgSz w:w="11906" w:h="16838"/>
          <w:pgMar w:top="992" w:right="709" w:bottom="822" w:left="1134" w:header="284" w:footer="170" w:gutter="0"/>
          <w:cols w:space="720"/>
          <w:docGrid w:type="linesAndChars" w:linePitch="312"/>
        </w:sectPr>
      </w:pPr>
    </w:p>
    <w:p w:rsidR="0069542D" w:rsidRDefault="00E60DDD" w:rsidP="00D40158">
      <w:pPr>
        <w:pStyle w:val="1"/>
      </w:pPr>
      <w:bookmarkStart w:id="19" w:name="TitleFormat"/>
      <w:bookmarkStart w:id="20" w:name="_Toc452108762"/>
      <w:bookmarkStart w:id="21" w:name="_Toc90929332"/>
      <w:r>
        <w:rPr>
          <w:rFonts w:hint="eastAsia"/>
        </w:rPr>
        <w:lastRenderedPageBreak/>
        <w:t>计算</w:t>
      </w:r>
      <w:r>
        <w:t>依据</w:t>
      </w:r>
      <w:bookmarkEnd w:id="19"/>
      <w:bookmarkEnd w:id="20"/>
      <w:bookmarkEnd w:id="21"/>
    </w:p>
    <w:p w:rsidR="0000578F" w:rsidRPr="0000578F" w:rsidRDefault="00E60DDD" w:rsidP="0000578F">
      <w:pPr>
        <w:pStyle w:val="a0"/>
        <w:ind w:firstLine="420"/>
        <w:rPr>
          <w:lang w:val="en-US"/>
        </w:rPr>
      </w:pPr>
      <w:r w:rsidRPr="0000578F">
        <w:rPr>
          <w:rFonts w:hint="eastAsia"/>
          <w:lang w:val="en-US"/>
        </w:rPr>
        <w:t>本项目主要参照资料为：</w:t>
      </w:r>
    </w:p>
    <w:p w:rsidR="0000578F" w:rsidRPr="0000578F" w:rsidRDefault="00E60DDD" w:rsidP="0000578F">
      <w:pPr>
        <w:pStyle w:val="a0"/>
        <w:numPr>
          <w:ilvl w:val="0"/>
          <w:numId w:val="2"/>
        </w:numPr>
        <w:ind w:firstLineChars="0"/>
        <w:rPr>
          <w:lang w:val="en-US"/>
        </w:rPr>
      </w:pPr>
      <w:r w:rsidRPr="0000578F">
        <w:rPr>
          <w:rFonts w:hint="eastAsia"/>
          <w:lang w:val="en-US"/>
        </w:rPr>
        <w:t>《绿色建筑评价标准》</w:t>
      </w:r>
      <w:r w:rsidRPr="0000578F">
        <w:rPr>
          <w:rFonts w:hint="eastAsia"/>
          <w:lang w:val="en-US"/>
        </w:rPr>
        <w:t>GB/T 50378</w:t>
      </w:r>
      <w:r w:rsidRPr="0000578F">
        <w:rPr>
          <w:rFonts w:hint="eastAsia"/>
          <w:lang w:val="en-US"/>
        </w:rPr>
        <w:t>—</w:t>
      </w:r>
      <w:r>
        <w:rPr>
          <w:lang w:val="en-US"/>
        </w:rPr>
        <w:t>2019</w:t>
      </w:r>
    </w:p>
    <w:p w:rsidR="0000578F" w:rsidRPr="0000578F" w:rsidRDefault="00E60DDD"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rsidR="003D3E8E" w:rsidRDefault="00E60DDD" w:rsidP="00654C63">
      <w:pPr>
        <w:pStyle w:val="a0"/>
        <w:numPr>
          <w:ilvl w:val="0"/>
          <w:numId w:val="2"/>
        </w:numPr>
        <w:ind w:firstLineChars="0"/>
        <w:rPr>
          <w:lang w:val="en-US"/>
        </w:rPr>
      </w:pPr>
      <w:r w:rsidRPr="0000578F">
        <w:rPr>
          <w:rFonts w:hint="eastAsia"/>
          <w:lang w:val="en-US"/>
        </w:rPr>
        <w:t>《绿色建筑评价技术细则》</w:t>
      </w:r>
    </w:p>
    <w:p w:rsidR="0069542D" w:rsidRPr="00654C63" w:rsidRDefault="00E60DDD"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rsidR="0000578F" w:rsidRDefault="00E60DDD" w:rsidP="0000578F">
      <w:pPr>
        <w:pStyle w:val="1"/>
      </w:pPr>
      <w:bookmarkStart w:id="22" w:name="_Toc452108763"/>
      <w:bookmarkStart w:id="23" w:name="_Toc90929333"/>
      <w:r>
        <w:rPr>
          <w:rFonts w:hint="eastAsia"/>
        </w:rPr>
        <w:t>参考</w:t>
      </w:r>
      <w:r>
        <w:t>标准</w:t>
      </w:r>
      <w:bookmarkEnd w:id="22"/>
      <w:bookmarkEnd w:id="23"/>
    </w:p>
    <w:p w:rsidR="0000578F" w:rsidRPr="00D24F54" w:rsidRDefault="00E60DDD" w:rsidP="0000578F">
      <w:pPr>
        <w:pStyle w:val="a0"/>
        <w:ind w:firstLine="420"/>
        <w:rPr>
          <w:lang w:val="en-US"/>
        </w:rPr>
      </w:pPr>
      <w:r>
        <w:rPr>
          <w:rFonts w:hint="eastAsia"/>
          <w:lang w:val="en-US"/>
        </w:rPr>
        <w:t>室外风环境评价依据为《绿色建筑评价标准》</w:t>
      </w:r>
      <w:r w:rsidRPr="00D24F54">
        <w:rPr>
          <w:rFonts w:hint="eastAsia"/>
          <w:lang w:val="en-US"/>
        </w:rPr>
        <w:t>GB/T 50378</w:t>
      </w:r>
      <w:r w:rsidRPr="0000578F">
        <w:rPr>
          <w:rFonts w:hint="eastAsia"/>
          <w:lang w:val="en-US"/>
        </w:rPr>
        <w:t>—</w:t>
      </w:r>
      <w:r>
        <w:rPr>
          <w:rFonts w:hint="eastAsia"/>
          <w:lang w:val="en-US"/>
        </w:rPr>
        <w:t>2019</w:t>
      </w:r>
      <w:r w:rsidRPr="00D24F54">
        <w:rPr>
          <w:rFonts w:hint="eastAsia"/>
          <w:lang w:val="en-US"/>
        </w:rPr>
        <w:t>中有关室外风环境的条目要求。具体要求如下：</w:t>
      </w:r>
    </w:p>
    <w:p w:rsidR="005A1031" w:rsidRPr="00931B71" w:rsidRDefault="00E60DDD" w:rsidP="005A1031">
      <w:pPr>
        <w:pStyle w:val="a0"/>
        <w:ind w:firstLine="420"/>
        <w:rPr>
          <w:lang w:val="en-US"/>
        </w:rPr>
      </w:pPr>
      <w:bookmarkStart w:id="24" w:name="_Toc451698935"/>
      <w:bookmarkStart w:id="25" w:name="_Toc452108764"/>
      <w:bookmarkStart w:id="26" w:name="_Toc451436145"/>
      <w:r>
        <w:rPr>
          <w:lang w:val="en-US"/>
        </w:rPr>
        <w:t>8</w:t>
      </w:r>
      <w:r w:rsidRPr="00931B71">
        <w:rPr>
          <w:rFonts w:hint="eastAsia"/>
          <w:lang w:val="en-US"/>
        </w:rPr>
        <w:t>.2.</w:t>
      </w:r>
      <w:r>
        <w:rPr>
          <w:lang w:val="en-US"/>
        </w:rPr>
        <w:t>8</w:t>
      </w:r>
      <w:r w:rsidRPr="00931B71">
        <w:rPr>
          <w:rFonts w:hint="eastAsia"/>
          <w:lang w:val="en-US"/>
        </w:rPr>
        <w:t xml:space="preserve"> </w:t>
      </w:r>
      <w:r w:rsidRPr="00931B71">
        <w:rPr>
          <w:rFonts w:hint="eastAsia"/>
          <w:lang w:val="en-US"/>
        </w:rPr>
        <w:t>场地内风环境有利于室外行走、活动舒适和建筑的自然通风。评分规则如下：</w:t>
      </w:r>
    </w:p>
    <w:p w:rsidR="006031E6" w:rsidRPr="00931B71" w:rsidRDefault="00E60DDD"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Pr>
          <w:rFonts w:hint="eastAsia"/>
          <w:lang w:val="en-US"/>
        </w:rPr>
        <w:t>距地</w:t>
      </w:r>
      <w:r>
        <w:rPr>
          <w:lang w:val="en-US"/>
        </w:rPr>
        <w:t>高</w:t>
      </w:r>
      <w:r>
        <w:rPr>
          <w:rFonts w:hint="eastAsia"/>
          <w:lang w:val="en-US"/>
        </w:rPr>
        <w:t>1.5m</w:t>
      </w:r>
      <w:r>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r>
        <w:rPr>
          <w:lang w:val="en-US"/>
        </w:rPr>
        <w:t>3</w:t>
      </w:r>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r>
        <w:rPr>
          <w:lang w:val="en-US"/>
        </w:rPr>
        <w:t>2</w:t>
      </w:r>
      <w:r w:rsidRPr="00931B71">
        <w:rPr>
          <w:rFonts w:hint="eastAsia"/>
          <w:lang w:val="en-US"/>
        </w:rPr>
        <w:t>分。</w:t>
      </w:r>
    </w:p>
    <w:p w:rsidR="006031E6" w:rsidRPr="00931B71" w:rsidRDefault="00E60DDD"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r>
        <w:rPr>
          <w:lang w:val="en-US"/>
        </w:rPr>
        <w:t>3</w:t>
      </w:r>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r>
        <w:rPr>
          <w:lang w:val="en-US"/>
        </w:rPr>
        <w:t>2</w:t>
      </w:r>
      <w:r w:rsidRPr="00931B71">
        <w:rPr>
          <w:rFonts w:hint="eastAsia"/>
          <w:lang w:val="en-US"/>
        </w:rPr>
        <w:t>分。</w:t>
      </w:r>
    </w:p>
    <w:p w:rsidR="0000578F" w:rsidRDefault="00E60DDD" w:rsidP="0000578F">
      <w:pPr>
        <w:pStyle w:val="1"/>
      </w:pPr>
      <w:bookmarkStart w:id="27" w:name="_Toc90929334"/>
      <w:r>
        <w:rPr>
          <w:rFonts w:hint="eastAsia"/>
        </w:rPr>
        <w:t>计算原理</w:t>
      </w:r>
      <w:bookmarkEnd w:id="24"/>
      <w:bookmarkEnd w:id="25"/>
      <w:bookmarkEnd w:id="27"/>
    </w:p>
    <w:p w:rsidR="00BE0E75" w:rsidRDefault="00E60DDD" w:rsidP="00BE0E75">
      <w:pPr>
        <w:pStyle w:val="2"/>
        <w:numPr>
          <w:ilvl w:val="1"/>
          <w:numId w:val="4"/>
        </w:numPr>
      </w:pPr>
      <w:bookmarkStart w:id="28" w:name="_Toc509844740"/>
      <w:bookmarkStart w:id="29" w:name="_Toc451698937"/>
      <w:bookmarkStart w:id="30" w:name="_Toc452108765"/>
      <w:bookmarkStart w:id="31" w:name="_Toc90929335"/>
      <w:r>
        <w:rPr>
          <w:rFonts w:hint="eastAsia"/>
        </w:rPr>
        <w:t>风场计算域</w:t>
      </w:r>
      <w:bookmarkEnd w:id="28"/>
      <w:bookmarkEnd w:id="31"/>
    </w:p>
    <w:p w:rsidR="00BE0E75" w:rsidRDefault="00E60DDD"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rsidR="00E27B4C" w:rsidRPr="002A554F" w:rsidRDefault="00E60DDD" w:rsidP="00E27B4C">
      <w:pPr>
        <w:pStyle w:val="3"/>
        <w:numPr>
          <w:ilvl w:val="2"/>
          <w:numId w:val="4"/>
        </w:numPr>
      </w:pPr>
      <w:bookmarkStart w:id="32" w:name="_Toc90929336"/>
      <w:r>
        <w:rPr>
          <w:rFonts w:hint="eastAsia"/>
        </w:rPr>
        <w:t>夏季工况风场计算域</w:t>
      </w:r>
      <w:bookmarkEnd w:id="32"/>
    </w:p>
    <w:p w:rsidR="00E27B4C" w:rsidRPr="00E27B4C" w:rsidRDefault="00E60DDD" w:rsidP="00E27B4C">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Pr="006156D5">
        <w:rPr>
          <w:rFonts w:ascii="黑体" w:eastAsia="黑体" w:hAnsi="黑体"/>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sidRPr="006156D5">
        <w:rPr>
          <w:rFonts w:ascii="黑体" w:eastAsia="黑体" w:hAnsi="黑体"/>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w:t>
      </w:r>
      <w:r w:rsidRPr="00E27B4C">
        <w:rPr>
          <w:rFonts w:ascii="黑体" w:eastAsia="黑体" w:hAnsi="黑体" w:hint="eastAsia"/>
          <w:sz w:val="20"/>
          <w:szCs w:val="20"/>
        </w:rPr>
        <w:t>夏季工况风场计算域信息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rsidTr="00594974">
        <w:trPr>
          <w:jc w:val="center"/>
        </w:trPr>
        <w:tc>
          <w:tcPr>
            <w:tcW w:w="0" w:type="auto"/>
            <w:shd w:val="clear" w:color="auto" w:fill="F2F2F2" w:themeFill="background1" w:themeFillShade="F2"/>
          </w:tcPr>
          <w:p w:rsidR="00E27B4C" w:rsidRPr="00124784" w:rsidRDefault="00E60DDD" w:rsidP="008A35FB">
            <w:pPr>
              <w:pStyle w:val="a0"/>
              <w:ind w:firstLineChars="0" w:firstLine="0"/>
              <w:rPr>
                <w:lang w:val="en-US"/>
              </w:rPr>
            </w:pPr>
            <w:r>
              <w:rPr>
                <w:rFonts w:hint="eastAsia"/>
                <w:lang w:val="en-US"/>
              </w:rPr>
              <w:t>顺风</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rsidR="00E27B4C" w:rsidRPr="00124784" w:rsidRDefault="00E60DDD" w:rsidP="00124784">
            <w:pPr>
              <w:pStyle w:val="a0"/>
              <w:ind w:firstLineChars="0" w:firstLine="0"/>
              <w:rPr>
                <w:lang w:val="en-US"/>
              </w:rPr>
            </w:pPr>
            <w:bookmarkStart w:id="33" w:name="冬季风场X尺寸"/>
            <w:r>
              <w:t>395</w:t>
            </w:r>
            <w:bookmarkEnd w:id="33"/>
          </w:p>
        </w:tc>
      </w:tr>
      <w:tr w:rsidR="00E27B4C" w:rsidRPr="00124784" w:rsidTr="00594974">
        <w:trPr>
          <w:jc w:val="center"/>
        </w:trPr>
        <w:tc>
          <w:tcPr>
            <w:tcW w:w="0" w:type="auto"/>
            <w:shd w:val="clear" w:color="auto" w:fill="F2F2F2" w:themeFill="background1" w:themeFillShade="F2"/>
          </w:tcPr>
          <w:p w:rsidR="00E27B4C" w:rsidRPr="00124784" w:rsidRDefault="00E60DDD" w:rsidP="008A35FB">
            <w:pPr>
              <w:pStyle w:val="a0"/>
              <w:ind w:firstLineChars="0" w:firstLine="0"/>
              <w:rPr>
                <w:lang w:val="en-US"/>
              </w:rPr>
            </w:pPr>
            <w:r>
              <w:rPr>
                <w:rFonts w:hint="eastAsia"/>
                <w:lang w:val="en-US"/>
              </w:rPr>
              <w:t>宽度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rsidR="00E27B4C" w:rsidRPr="00124784" w:rsidRDefault="00E60DDD" w:rsidP="00124784">
            <w:pPr>
              <w:pStyle w:val="a0"/>
              <w:ind w:firstLineChars="0" w:firstLine="0"/>
              <w:rPr>
                <w:lang w:val="en-US"/>
              </w:rPr>
            </w:pPr>
            <w:bookmarkStart w:id="34" w:name="冬季风场Y尺寸"/>
            <w:r>
              <w:t>434</w:t>
            </w:r>
            <w:bookmarkEnd w:id="34"/>
          </w:p>
        </w:tc>
      </w:tr>
      <w:tr w:rsidR="00E27B4C" w:rsidRPr="00124784" w:rsidTr="00594974">
        <w:trPr>
          <w:jc w:val="center"/>
        </w:trPr>
        <w:tc>
          <w:tcPr>
            <w:tcW w:w="0" w:type="auto"/>
            <w:shd w:val="clear" w:color="auto" w:fill="F2F2F2" w:themeFill="background1" w:themeFillShade="F2"/>
          </w:tcPr>
          <w:p w:rsidR="00E27B4C" w:rsidRPr="00124784" w:rsidRDefault="00E60DDD" w:rsidP="00124784">
            <w:pPr>
              <w:pStyle w:val="a0"/>
              <w:ind w:firstLineChars="0" w:firstLine="0"/>
              <w:rPr>
                <w:lang w:val="en-US"/>
              </w:rPr>
            </w:pPr>
            <w:r>
              <w:rPr>
                <w:rFonts w:hint="eastAsia"/>
                <w:lang w:val="en-US"/>
              </w:rPr>
              <w:t>高度</w:t>
            </w:r>
            <w:r>
              <w:rPr>
                <w:lang w:val="en-US"/>
              </w:rPr>
              <w:t>方向</w:t>
            </w:r>
            <w:r w:rsidRPr="00124784">
              <w:rPr>
                <w:rFonts w:hint="eastAsia"/>
                <w:lang w:val="en-US"/>
              </w:rPr>
              <w:t>尺寸（</w:t>
            </w:r>
            <w:r w:rsidRPr="00124784">
              <w:rPr>
                <w:rFonts w:hint="eastAsia"/>
                <w:lang w:val="en-US"/>
              </w:rPr>
              <w:t>m</w:t>
            </w:r>
            <w:r w:rsidRPr="00124784">
              <w:rPr>
                <w:rFonts w:hint="eastAsia"/>
                <w:lang w:val="en-US"/>
              </w:rPr>
              <w:t>）</w:t>
            </w:r>
          </w:p>
        </w:tc>
        <w:tc>
          <w:tcPr>
            <w:tcW w:w="1846" w:type="dxa"/>
            <w:shd w:val="clear" w:color="auto" w:fill="auto"/>
          </w:tcPr>
          <w:p w:rsidR="00E27B4C" w:rsidRPr="00124784" w:rsidRDefault="00E60DDD" w:rsidP="00124784">
            <w:pPr>
              <w:pStyle w:val="a0"/>
              <w:ind w:firstLineChars="0" w:firstLine="0"/>
              <w:rPr>
                <w:lang w:val="en-US"/>
              </w:rPr>
            </w:pPr>
            <w:bookmarkStart w:id="35" w:name="冬季风场Z尺寸"/>
            <w:r>
              <w:t>130</w:t>
            </w:r>
            <w:bookmarkEnd w:id="35"/>
          </w:p>
        </w:tc>
      </w:tr>
    </w:tbl>
    <w:p w:rsidR="00E27B4C" w:rsidRDefault="00E60DDD" w:rsidP="00E27B4C">
      <w:pPr>
        <w:pStyle w:val="a0"/>
        <w:ind w:firstLineChars="0" w:firstLine="0"/>
        <w:jc w:val="center"/>
        <w:rPr>
          <w:lang w:val="en-US"/>
        </w:rPr>
      </w:pPr>
      <w:bookmarkStart w:id="36" w:name="冬季工况风场计算域图示"/>
      <w:bookmarkEnd w:id="36"/>
      <w:r>
        <w:rPr>
          <w:noProof/>
        </w:rPr>
        <w:lastRenderedPageBreak/>
        <w:drawing>
          <wp:inline distT="0" distB="0" distL="0" distR="0">
            <wp:extent cx="5667375" cy="36195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3619500"/>
                    </a:xfrm>
                    <a:prstGeom prst="rect">
                      <a:avLst/>
                    </a:prstGeom>
                  </pic:spPr>
                </pic:pic>
              </a:graphicData>
            </a:graphic>
          </wp:inline>
        </w:drawing>
      </w:r>
    </w:p>
    <w:p w:rsidR="00005045" w:rsidRPr="00005045" w:rsidRDefault="00E60DDD" w:rsidP="005A7584">
      <w:pPr>
        <w:pStyle w:val="ac"/>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夏季</w:t>
      </w:r>
      <w:r w:rsidRPr="00E27B4C">
        <w:rPr>
          <w:rFonts w:hint="eastAsia"/>
        </w:rPr>
        <w:t>工况风场计算域图</w:t>
      </w:r>
      <w:r>
        <w:rPr>
          <w:rFonts w:hint="eastAsia"/>
        </w:rPr>
        <w:t>示</w:t>
      </w:r>
      <w:r>
        <w:rPr>
          <w:rFonts w:hint="eastAsia"/>
          <w:szCs w:val="21"/>
          <w:lang w:val="en-US"/>
        </w:rPr>
        <w:t xml:space="preserve"> </w:t>
      </w:r>
    </w:p>
    <w:p w:rsidR="00DD2870" w:rsidRPr="00DD2870" w:rsidRDefault="00E60DDD" w:rsidP="00BE0E75">
      <w:pPr>
        <w:pStyle w:val="a0"/>
        <w:ind w:firstLineChars="150" w:firstLine="315"/>
        <w:rPr>
          <w:lang w:val="en-US"/>
        </w:rPr>
      </w:pPr>
      <w:bookmarkStart w:id="37" w:name="计算域"/>
      <w:bookmarkEnd w:id="37"/>
    </w:p>
    <w:p w:rsidR="003857DF" w:rsidRDefault="00E60DDD" w:rsidP="003857DF">
      <w:pPr>
        <w:pStyle w:val="a0"/>
        <w:ind w:firstLine="420"/>
        <w:rPr>
          <w:rFonts w:ascii="黑体" w:eastAsia="黑体" w:hAnsi="黑体"/>
          <w:szCs w:val="20"/>
          <w:lang w:val="en-US"/>
        </w:rPr>
      </w:pPr>
      <w:r w:rsidRPr="009D2F6D">
        <w:rPr>
          <w:rFonts w:ascii="黑体" w:eastAsia="黑体" w:hAnsi="黑体" w:hint="eastAsia"/>
          <w:szCs w:val="20"/>
          <w:lang w:val="en-US"/>
        </w:rPr>
        <w:t>注：不同季节因风向不同，为了最大限度反</w:t>
      </w:r>
      <w:r>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rsidR="003857DF" w:rsidRDefault="00E60DDD" w:rsidP="003857DF">
      <w:pPr>
        <w:pStyle w:val="2"/>
      </w:pPr>
      <w:bookmarkStart w:id="38" w:name="_Toc509844741"/>
      <w:bookmarkStart w:id="39" w:name="_Toc90929337"/>
      <w:r>
        <w:rPr>
          <w:rFonts w:hint="eastAsia"/>
        </w:rPr>
        <w:t>网格划分</w:t>
      </w:r>
      <w:bookmarkEnd w:id="38"/>
      <w:bookmarkEnd w:id="39"/>
    </w:p>
    <w:p w:rsidR="003857DF" w:rsidRDefault="00E60DDD" w:rsidP="003857DF">
      <w:pPr>
        <w:pStyle w:val="a0"/>
        <w:ind w:leftChars="-67" w:left="-141" w:firstLine="420"/>
        <w:rPr>
          <w:lang w:val="en-US"/>
        </w:rPr>
      </w:pPr>
      <w:r>
        <w:rPr>
          <w:rFonts w:hint="eastAsia"/>
          <w:lang w:val="en-US"/>
        </w:rPr>
        <w:t>网格划分决定着计算的精确程度并影响计算速度，</w:t>
      </w:r>
      <w:r w:rsidRPr="00C9578E">
        <w:rPr>
          <w:rFonts w:hint="eastAsia"/>
          <w:lang w:val="en-US"/>
        </w:rPr>
        <w:t>网格太密会导致计算速度下降并浪费计算资源；网格太疏导致计算精度不足结果不够准确，合理的网格方案需要考虑对计算域中不同的部分采用不同的网格方案。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rsidR="003857DF" w:rsidRPr="005A5AAA" w:rsidRDefault="00E60DDD" w:rsidP="003857DF">
      <w:pPr>
        <w:pStyle w:val="ae"/>
        <w:spacing w:before="156"/>
        <w:ind w:left="426" w:firstLine="0"/>
      </w:pPr>
      <w:bookmarkStart w:id="40" w:name="OLE_LINK276"/>
      <w:bookmarkStart w:id="41" w:name="OLE_LINK277"/>
      <w:r>
        <w:rPr>
          <w:rFonts w:hint="eastAsia"/>
        </w:rPr>
        <w:t>1</w:t>
      </w:r>
      <w:r>
        <w:rPr>
          <w:rFonts w:hint="eastAsia"/>
        </w:rPr>
        <w:t>）普通网格：指除靠近地面和建筑以外的网格，通常不需要特别</w:t>
      </w:r>
      <w:r>
        <w:rPr>
          <w:rFonts w:hint="eastAsia"/>
        </w:rPr>
        <w:t>加密处理</w:t>
      </w:r>
    </w:p>
    <w:p w:rsidR="003857DF" w:rsidRDefault="00E60DDD" w:rsidP="003857DF">
      <w:pPr>
        <w:pStyle w:val="ae"/>
        <w:numPr>
          <w:ilvl w:val="0"/>
          <w:numId w:val="8"/>
        </w:numPr>
        <w:spacing w:before="156"/>
      </w:pPr>
      <w:bookmarkStart w:id="42"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分解为线段时，弦到弧的最大距离；</w:t>
      </w:r>
    </w:p>
    <w:bookmarkEnd w:id="42"/>
    <w:p w:rsidR="003857DF" w:rsidRDefault="00E60DDD" w:rsidP="003857DF">
      <w:pPr>
        <w:pStyle w:val="af"/>
        <w:numPr>
          <w:ilvl w:val="0"/>
          <w:numId w:val="8"/>
        </w:numPr>
        <w:spacing w:before="156"/>
        <w:ind w:firstLineChars="0"/>
      </w:pPr>
      <w:r>
        <w:rPr>
          <w:rFonts w:hint="eastAsia"/>
        </w:rPr>
        <w:t>初始网格大小：初始化时候正交网格的大小，单位米</w:t>
      </w:r>
      <w:r>
        <w:rPr>
          <w:rFonts w:hint="eastAsia"/>
        </w:rPr>
        <w:t>(m)</w:t>
      </w:r>
      <w:r>
        <w:rPr>
          <w:rFonts w:hint="eastAsia"/>
        </w:rPr>
        <w:t>；</w:t>
      </w:r>
    </w:p>
    <w:p w:rsidR="003857DF" w:rsidRDefault="00E60DDD" w:rsidP="003857DF">
      <w:pPr>
        <w:pStyle w:val="af"/>
        <w:numPr>
          <w:ilvl w:val="0"/>
          <w:numId w:val="8"/>
        </w:numPr>
        <w:spacing w:before="156"/>
        <w:ind w:firstLineChars="0"/>
      </w:pPr>
      <w:r>
        <w:rPr>
          <w:rFonts w:hint="eastAsia"/>
        </w:rPr>
        <w:t>最小细分级数：初始网格至少细分的级数；</w:t>
      </w:r>
    </w:p>
    <w:p w:rsidR="003857DF" w:rsidRDefault="00E60DDD" w:rsidP="003857DF">
      <w:pPr>
        <w:pStyle w:val="af"/>
        <w:numPr>
          <w:ilvl w:val="0"/>
          <w:numId w:val="8"/>
        </w:numPr>
        <w:tabs>
          <w:tab w:val="left" w:pos="851"/>
        </w:tabs>
        <w:spacing w:before="156"/>
        <w:ind w:firstLineChars="0"/>
      </w:pPr>
      <w:r>
        <w:rPr>
          <w:rFonts w:hint="eastAsia"/>
        </w:rPr>
        <w:t>最大细分级数：初始网格最多细分的级数；</w:t>
      </w:r>
    </w:p>
    <w:p w:rsidR="003857DF" w:rsidRDefault="00E60DDD" w:rsidP="003857DF">
      <w:pPr>
        <w:pStyle w:val="ae"/>
        <w:spacing w:before="156"/>
        <w:ind w:left="0" w:firstLineChars="150" w:firstLine="315"/>
      </w:pPr>
      <w:r>
        <w:rPr>
          <w:rFonts w:hint="eastAsia"/>
        </w:rPr>
        <w:t>2</w:t>
      </w:r>
      <w:r>
        <w:rPr>
          <w:rFonts w:hint="eastAsia"/>
        </w:rPr>
        <w:t>）地面网格</w:t>
      </w:r>
    </w:p>
    <w:p w:rsidR="003857DF" w:rsidRDefault="00E60DDD" w:rsidP="003857DF">
      <w:pPr>
        <w:pStyle w:val="ae"/>
        <w:spacing w:before="156"/>
        <w:ind w:firstLineChars="150" w:firstLine="315"/>
      </w:pPr>
      <w:r>
        <w:rPr>
          <w:rFonts w:hint="eastAsia"/>
        </w:rPr>
        <w:t>靠近建筑物的区域称为近场，远离建筑物的区域称为远场。</w:t>
      </w:r>
    </w:p>
    <w:p w:rsidR="003857DF" w:rsidRPr="005A5AAA" w:rsidRDefault="00E60DDD" w:rsidP="003857DF">
      <w:pPr>
        <w:pStyle w:val="ae"/>
        <w:spacing w:before="156"/>
        <w:ind w:firstLineChars="150" w:firstLine="315"/>
      </w:pPr>
      <w:r>
        <w:rPr>
          <w:rFonts w:hint="eastAsia"/>
        </w:rPr>
        <w:t>近场的地面网格需要加密，对应地面细分级数较大；而远场地面对应网格较疏，地面细分级数较小。</w:t>
      </w:r>
    </w:p>
    <w:p w:rsidR="003857DF" w:rsidRDefault="00E60DDD" w:rsidP="003857DF">
      <w:pPr>
        <w:pStyle w:val="ae"/>
        <w:spacing w:before="156"/>
        <w:ind w:leftChars="150" w:hangingChars="50" w:hanging="105"/>
      </w:pPr>
      <w:r>
        <w:rPr>
          <w:rFonts w:hint="eastAsia"/>
        </w:rPr>
        <w:lastRenderedPageBreak/>
        <w:t>3</w:t>
      </w:r>
      <w:r>
        <w:rPr>
          <w:rFonts w:hint="eastAsia"/>
        </w:rPr>
        <w:t>）</w:t>
      </w:r>
      <w:r w:rsidRPr="009D2F6D">
        <w:rPr>
          <w:rFonts w:hint="eastAsia"/>
          <w:b/>
        </w:rPr>
        <w:t>附面层</w:t>
      </w:r>
      <w:r>
        <w:rPr>
          <w:rFonts w:hint="eastAsia"/>
        </w:rPr>
        <w:t>网格</w:t>
      </w:r>
    </w:p>
    <w:p w:rsidR="003857DF" w:rsidRPr="00637C23" w:rsidRDefault="00E60DDD" w:rsidP="003857DF">
      <w:pPr>
        <w:pStyle w:val="a0"/>
        <w:ind w:leftChars="-67" w:left="-141" w:firstLine="420"/>
      </w:pPr>
      <w:r w:rsidRPr="00E33E4B">
        <w:rPr>
          <w:rFonts w:hint="eastAsia"/>
          <w:lang w:val="en-US"/>
        </w:rPr>
        <w:t>贴近地面</w:t>
      </w:r>
      <w:r w:rsidRPr="00E33E4B">
        <w:rPr>
          <w:rFonts w:hint="eastAsia"/>
          <w:lang w:val="en-US"/>
        </w:rPr>
        <w:t>/</w:t>
      </w:r>
      <w:r w:rsidRPr="00E33E4B">
        <w:rPr>
          <w:rFonts w:hint="eastAsia"/>
          <w:lang w:val="en-US"/>
        </w:rPr>
        <w:t>建筑壁面的空气流动，因为空气自身粘性而受到地面</w:t>
      </w:r>
      <w:r w:rsidRPr="00E33E4B">
        <w:rPr>
          <w:rFonts w:hint="eastAsia"/>
          <w:lang w:val="en-US"/>
        </w:rPr>
        <w:t>/</w:t>
      </w:r>
      <w:r w:rsidRPr="00E33E4B">
        <w:rPr>
          <w:rFonts w:hint="eastAsia"/>
          <w:lang w:val="en-US"/>
        </w:rPr>
        <w:t>建筑表面阻滞作用，紧贴地面</w:t>
      </w:r>
      <w:r w:rsidRPr="00E33E4B">
        <w:rPr>
          <w:rFonts w:hint="eastAsia"/>
          <w:lang w:val="en-US"/>
        </w:rPr>
        <w:t>/</w:t>
      </w:r>
      <w:r w:rsidRPr="00E33E4B">
        <w:rPr>
          <w:rFonts w:hint="eastAsia"/>
          <w:lang w:val="en-US"/>
        </w:rPr>
        <w:t>建筑壁面的空气流动速度几乎为</w:t>
      </w:r>
      <w:r w:rsidRPr="00E33E4B">
        <w:rPr>
          <w:rFonts w:hint="eastAsia"/>
          <w:lang w:val="en-US"/>
        </w:rPr>
        <w:t>0</w:t>
      </w:r>
      <w:r w:rsidRPr="00E33E4B">
        <w:rPr>
          <w:rFonts w:hint="eastAsia"/>
          <w:lang w:val="en-US"/>
        </w:rPr>
        <w:t>，且速度随着与地面</w:t>
      </w:r>
      <w:r w:rsidRPr="00E33E4B">
        <w:rPr>
          <w:rFonts w:hint="eastAsia"/>
          <w:lang w:val="en-US"/>
        </w:rPr>
        <w:t>/</w:t>
      </w:r>
      <w:r>
        <w:rPr>
          <w:rFonts w:hint="eastAsia"/>
          <w:lang w:val="en-US"/>
        </w:rPr>
        <w:t>建筑</w:t>
      </w:r>
      <w:r w:rsidRPr="00E33E4B">
        <w:rPr>
          <w:rFonts w:hint="eastAsia"/>
          <w:lang w:val="en-US"/>
        </w:rPr>
        <w:t>壁面距离的增加而增加，</w:t>
      </w:r>
      <w:r>
        <w:rPr>
          <w:rFonts w:hint="eastAsia"/>
          <w:lang w:val="en-US"/>
        </w:rPr>
        <w:t>使得</w:t>
      </w:r>
      <w:r w:rsidRPr="00E33E4B">
        <w:rPr>
          <w:rFonts w:hint="eastAsia"/>
          <w:lang w:val="en-US"/>
        </w:rPr>
        <w:t>靠近地面的一定厚度空气层的流速呈现梯度分布</w:t>
      </w:r>
      <w:r>
        <w:rPr>
          <w:rFonts w:hint="eastAsia"/>
          <w:lang w:val="en-US"/>
        </w:rPr>
        <w:t>，最终达到主流速度，而这层空气层通常称为流动边界层或者附面层。在做计算流体力学分析时，为了获取边界层</w:t>
      </w:r>
      <w:r>
        <w:rPr>
          <w:rFonts w:hint="eastAsia"/>
          <w:lang w:val="en-US"/>
        </w:rPr>
        <w:t>/</w:t>
      </w:r>
      <w:r>
        <w:rPr>
          <w:rFonts w:hint="eastAsia"/>
          <w:lang w:val="en-US"/>
        </w:rPr>
        <w:t>附面层内的空气流动特征，提升分析精度，宜对其中的网格进行分层加密，形成</w:t>
      </w:r>
      <w:r w:rsidRPr="001A4505">
        <w:rPr>
          <w:rFonts w:hint="eastAsia"/>
          <w:b/>
          <w:lang w:val="en-US"/>
        </w:rPr>
        <w:t>附面层网格</w:t>
      </w:r>
      <w:r>
        <w:rPr>
          <w:rFonts w:hint="eastAsia"/>
          <w:lang w:val="en-US"/>
        </w:rPr>
        <w:t>。</w:t>
      </w:r>
    </w:p>
    <w:p w:rsidR="003857DF" w:rsidRDefault="00E60DDD" w:rsidP="003857DF">
      <w:pPr>
        <w:pStyle w:val="af"/>
        <w:numPr>
          <w:ilvl w:val="0"/>
          <w:numId w:val="9"/>
        </w:numPr>
        <w:tabs>
          <w:tab w:val="left" w:pos="567"/>
        </w:tabs>
        <w:spacing w:before="156"/>
        <w:ind w:firstLineChars="0" w:hanging="840"/>
      </w:pPr>
      <w:r>
        <w:rPr>
          <w:rFonts w:hint="eastAsia"/>
        </w:rPr>
        <w:t xml:space="preserve">   </w:t>
      </w:r>
      <w:r>
        <w:rPr>
          <w:rFonts w:hint="eastAsia"/>
        </w:rPr>
        <w:t>地面附面层数：地面附面层网格的层数；</w:t>
      </w:r>
    </w:p>
    <w:p w:rsidR="003857DF" w:rsidRPr="00637C23" w:rsidRDefault="00E60DDD" w:rsidP="003857DF">
      <w:pPr>
        <w:pStyle w:val="af"/>
        <w:numPr>
          <w:ilvl w:val="0"/>
          <w:numId w:val="9"/>
        </w:numPr>
        <w:tabs>
          <w:tab w:val="left" w:pos="567"/>
        </w:tabs>
        <w:spacing w:before="156"/>
        <w:ind w:firstLineChars="0" w:hanging="840"/>
      </w:pPr>
      <w:r>
        <w:rPr>
          <w:rFonts w:hint="eastAsia"/>
        </w:rPr>
        <w:t xml:space="preserve">   </w:t>
      </w:r>
      <w:r>
        <w:rPr>
          <w:rFonts w:hint="eastAsia"/>
        </w:rPr>
        <w:t>建筑附面层数：建筑表面附面层网格的层数；</w:t>
      </w:r>
      <w:bookmarkEnd w:id="40"/>
      <w:bookmarkEnd w:id="41"/>
    </w:p>
    <w:p w:rsidR="003857DF" w:rsidRDefault="00E60DDD" w:rsidP="003857DF">
      <w:pPr>
        <w:pStyle w:val="ae"/>
        <w:spacing w:before="156"/>
        <w:ind w:firstLineChars="100" w:firstLine="210"/>
      </w:pPr>
      <w:r>
        <w:rPr>
          <w:rFonts w:hint="eastAsia"/>
        </w:rPr>
        <w:t>以下为本项目的网格划分信息，上述网格方案对网格的控制分别体现在相应的网格参数中：</w:t>
      </w:r>
    </w:p>
    <w:p w:rsidR="003857DF" w:rsidRPr="003857DF" w:rsidRDefault="00E60DDD" w:rsidP="003857DF">
      <w:pPr>
        <w:pStyle w:val="ac"/>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Pr="006156D5">
        <w:rPr>
          <w:rFonts w:ascii="黑体" w:hAnsi="黑体"/>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w:instrText>
      </w:r>
      <w:r w:rsidRPr="006156D5">
        <w:rPr>
          <w:rFonts w:ascii="黑体" w:hAnsi="黑体"/>
        </w:rPr>
        <w:instrText>表</w:instrText>
      </w:r>
      <w:r w:rsidRPr="006156D5">
        <w:rPr>
          <w:rFonts w:ascii="黑体" w:hAnsi="黑体"/>
        </w:rPr>
        <w:instrText xml:space="preserve"> \* ARABIC \s 2 </w:instrText>
      </w:r>
      <w:r w:rsidRPr="006156D5">
        <w:rPr>
          <w:rFonts w:ascii="黑体" w:hAnsi="黑体"/>
        </w:rPr>
        <w:fldChar w:fldCharType="separate"/>
      </w:r>
      <w:r w:rsidRPr="006156D5">
        <w:rPr>
          <w:rFonts w:ascii="黑体" w:hAnsi="黑体"/>
        </w:rPr>
        <w:t>1</w:t>
      </w:r>
      <w:r w:rsidRPr="006156D5">
        <w:rPr>
          <w:rFonts w:ascii="黑体" w:hAnsi="黑体"/>
        </w:rPr>
        <w:fldChar w:fldCharType="end"/>
      </w:r>
      <w:r w:rsidRPr="00842A6F">
        <w:rPr>
          <w:rFonts w:ascii="黑体" w:hAnsi="黑体" w:hint="eastAsia"/>
        </w:rPr>
        <w:t>夏季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842A6F" w:rsidRPr="001C5353" w:rsidTr="000A4FC5">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42A6F" w:rsidRDefault="00E60DDD" w:rsidP="00005045">
            <w:pPr>
              <w:spacing w:line="240" w:lineRule="auto"/>
              <w:jc w:val="center"/>
              <w:rPr>
                <w:szCs w:val="21"/>
                <w:lang w:val="en-US"/>
              </w:rPr>
            </w:pPr>
            <w:r>
              <w:rPr>
                <w:rFonts w:hint="eastAsia"/>
                <w:szCs w:val="21"/>
                <w:lang w:val="en-US"/>
              </w:rPr>
              <w:t>网格总数（个）</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842A6F" w:rsidRPr="001C5353" w:rsidRDefault="00E60DDD" w:rsidP="00005045">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rsidR="00842A6F" w:rsidRPr="001C5353" w:rsidRDefault="00E60DDD" w:rsidP="00005045">
            <w:pPr>
              <w:spacing w:line="240" w:lineRule="auto"/>
              <w:jc w:val="center"/>
              <w:rPr>
                <w:szCs w:val="21"/>
                <w:lang w:val="en-US"/>
              </w:rPr>
            </w:pPr>
            <w:r>
              <w:rPr>
                <w:rFonts w:hint="eastAsia"/>
                <w:szCs w:val="21"/>
                <w:lang w:val="en-US"/>
              </w:rPr>
              <w:t>网格尺寸</w:t>
            </w:r>
          </w:p>
        </w:tc>
      </w:tr>
      <w:tr w:rsidR="00842A6F" w:rsidRPr="001C5353" w:rsidTr="000A4FC5">
        <w:trPr>
          <w:trHeight w:val="270"/>
        </w:trPr>
        <w:tc>
          <w:tcPr>
            <w:tcW w:w="1863" w:type="dxa"/>
            <w:vMerge w:val="restart"/>
            <w:tcBorders>
              <w:top w:val="single" w:sz="4" w:space="0" w:color="auto"/>
              <w:left w:val="single" w:sz="4" w:space="0" w:color="auto"/>
              <w:right w:val="single" w:sz="4" w:space="0" w:color="auto"/>
            </w:tcBorders>
            <w:vAlign w:val="center"/>
          </w:tcPr>
          <w:p w:rsidR="00842A6F" w:rsidRPr="001C5353" w:rsidRDefault="00E60DDD" w:rsidP="003857DF">
            <w:pPr>
              <w:spacing w:line="240" w:lineRule="auto"/>
              <w:jc w:val="center"/>
              <w:rPr>
                <w:szCs w:val="21"/>
                <w:lang w:val="en-US"/>
              </w:rPr>
            </w:pPr>
            <w:bookmarkStart w:id="43" w:name="冬季网格总数"/>
            <w:r>
              <w:t>488257</w:t>
            </w:r>
            <w:bookmarkEnd w:id="43"/>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865A08">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44" w:name="冬季分弧精度"/>
            <w:r>
              <w:t>0.24</w:t>
            </w:r>
            <w:bookmarkEnd w:id="44"/>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842A6F" w:rsidRPr="009D2F6D" w:rsidRDefault="00E60DDD"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初始网格</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3857DF">
            <w:pPr>
              <w:spacing w:line="240" w:lineRule="auto"/>
              <w:jc w:val="center"/>
              <w:rPr>
                <w:szCs w:val="21"/>
                <w:lang w:val="en-US"/>
              </w:rPr>
            </w:pPr>
            <w:bookmarkStart w:id="45" w:name="冬季初始网格"/>
            <w:r>
              <w:t>8.0</w:t>
            </w:r>
            <w:bookmarkEnd w:id="45"/>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842A6F" w:rsidRPr="009D2F6D" w:rsidRDefault="00E60DDD"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最小细分级数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46" w:name="冬季最小细分级数"/>
            <w:r>
              <w:t>1</w:t>
            </w:r>
            <w:bookmarkEnd w:id="46"/>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842A6F" w:rsidRPr="009D2F6D" w:rsidRDefault="00E60DDD"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最大细分级数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47" w:name="冬季最大细分级数"/>
            <w:r>
              <w:t>2</w:t>
            </w:r>
            <w:bookmarkEnd w:id="47"/>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865A08">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远场细分级数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48" w:name="冬季远场细分级数"/>
            <w:r>
              <w:t>1</w:t>
            </w:r>
            <w:bookmarkEnd w:id="48"/>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842A6F" w:rsidRPr="009D2F6D" w:rsidRDefault="00E60DDD"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近场细分级数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49" w:name="冬季近场细分级数"/>
            <w:r>
              <w:t>2</w:t>
            </w:r>
            <w:bookmarkEnd w:id="49"/>
          </w:p>
        </w:tc>
      </w:tr>
      <w:tr w:rsidR="00842A6F" w:rsidRPr="001C5353" w:rsidTr="000A4FC5">
        <w:trPr>
          <w:trHeight w:val="270"/>
        </w:trPr>
        <w:tc>
          <w:tcPr>
            <w:tcW w:w="1863" w:type="dxa"/>
            <w:vMerge/>
            <w:tcBorders>
              <w:left w:val="single" w:sz="4" w:space="0" w:color="auto"/>
              <w:right w:val="single" w:sz="4" w:space="0" w:color="auto"/>
            </w:tcBorders>
            <w:vAlign w:val="center"/>
          </w:tcPr>
          <w:p w:rsidR="00842A6F" w:rsidRPr="001C5353" w:rsidRDefault="00E60DDD" w:rsidP="00005045">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865A08">
            <w:pPr>
              <w:spacing w:line="240" w:lineRule="auto"/>
              <w:jc w:val="center"/>
              <w:rPr>
                <w:szCs w:val="21"/>
                <w:lang w:val="en-US"/>
              </w:rPr>
            </w:pPr>
            <w:r w:rsidRPr="009D2F6D">
              <w:rPr>
                <w:rFonts w:hint="eastAsia"/>
                <w:szCs w:val="21"/>
                <w:lang w:val="en-US"/>
              </w:rPr>
              <w:t>附面层</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地面附面层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50" w:name="冬季地面附面层数"/>
            <w:r>
              <w:t>2</w:t>
            </w:r>
            <w:bookmarkEnd w:id="50"/>
          </w:p>
        </w:tc>
      </w:tr>
      <w:tr w:rsidR="00842A6F" w:rsidRPr="001C5353" w:rsidTr="000A4FC5">
        <w:trPr>
          <w:trHeight w:val="270"/>
        </w:trPr>
        <w:tc>
          <w:tcPr>
            <w:tcW w:w="1863" w:type="dxa"/>
            <w:vMerge/>
            <w:tcBorders>
              <w:left w:val="single" w:sz="4" w:space="0" w:color="auto"/>
              <w:bottom w:val="single" w:sz="4" w:space="0" w:color="auto"/>
              <w:right w:val="single" w:sz="4" w:space="0" w:color="auto"/>
            </w:tcBorders>
            <w:vAlign w:val="center"/>
          </w:tcPr>
          <w:p w:rsidR="00842A6F" w:rsidRPr="001C5353" w:rsidRDefault="00E60DDD" w:rsidP="00005045">
            <w:pPr>
              <w:spacing w:line="240" w:lineRule="auto"/>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842A6F" w:rsidRPr="009D2F6D" w:rsidRDefault="00E60DDD" w:rsidP="00865A08">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842A6F" w:rsidRPr="009D2F6D" w:rsidRDefault="00E60DDD" w:rsidP="00005045">
            <w:pPr>
              <w:spacing w:line="240" w:lineRule="auto"/>
              <w:jc w:val="center"/>
              <w:rPr>
                <w:szCs w:val="21"/>
                <w:lang w:val="en-US"/>
              </w:rPr>
            </w:pPr>
            <w:r w:rsidRPr="009D2F6D">
              <w:rPr>
                <w:rFonts w:hint="eastAsia"/>
                <w:szCs w:val="21"/>
                <w:lang w:val="en-US"/>
              </w:rPr>
              <w:t>建筑附面层</w:t>
            </w:r>
            <w:r>
              <w:rPr>
                <w:rFonts w:hint="eastAsia"/>
                <w:szCs w:val="21"/>
                <w:lang w:val="en-US"/>
              </w:rPr>
              <w:t>数</w:t>
            </w:r>
          </w:p>
        </w:tc>
        <w:tc>
          <w:tcPr>
            <w:tcW w:w="1701" w:type="dxa"/>
            <w:tcBorders>
              <w:top w:val="nil"/>
              <w:left w:val="nil"/>
              <w:bottom w:val="single" w:sz="4" w:space="0" w:color="auto"/>
              <w:right w:val="single" w:sz="4" w:space="0" w:color="auto"/>
            </w:tcBorders>
            <w:shd w:val="clear" w:color="auto" w:fill="auto"/>
            <w:noWrap/>
            <w:vAlign w:val="center"/>
          </w:tcPr>
          <w:p w:rsidR="00842A6F" w:rsidRPr="009D2F6D" w:rsidRDefault="00E60DDD" w:rsidP="00005045">
            <w:pPr>
              <w:spacing w:line="240" w:lineRule="auto"/>
              <w:jc w:val="center"/>
              <w:rPr>
                <w:szCs w:val="21"/>
                <w:lang w:val="en-US"/>
              </w:rPr>
            </w:pPr>
            <w:bookmarkStart w:id="51" w:name="冬季建筑附面层数"/>
            <w:r>
              <w:t>0</w:t>
            </w:r>
            <w:bookmarkEnd w:id="51"/>
          </w:p>
        </w:tc>
      </w:tr>
    </w:tbl>
    <w:p w:rsidR="00005045" w:rsidRPr="00005045" w:rsidRDefault="00E60DDD" w:rsidP="003747B9">
      <w:pPr>
        <w:rPr>
          <w:szCs w:val="21"/>
          <w:lang w:val="en-US"/>
        </w:rPr>
      </w:pPr>
    </w:p>
    <w:p w:rsidR="003857DF" w:rsidRPr="009D2F6D" w:rsidRDefault="00E60DDD" w:rsidP="003857DF">
      <w:pPr>
        <w:pStyle w:val="a0"/>
        <w:ind w:firstLineChars="300" w:firstLine="630"/>
        <w:rPr>
          <w:rFonts w:ascii="黑体" w:eastAsia="黑体" w:hAnsi="黑体"/>
          <w:szCs w:val="20"/>
        </w:rPr>
      </w:pPr>
      <w:bookmarkStart w:id="52" w:name="网格划分信息"/>
      <w:bookmarkEnd w:id="52"/>
      <w:r w:rsidRPr="001A4505">
        <w:rPr>
          <w:rFonts w:ascii="黑体" w:eastAsia="黑体" w:hAnsi="黑体" w:hint="eastAsia"/>
          <w:szCs w:val="20"/>
          <w:lang w:val="en-US"/>
        </w:rPr>
        <w:t>注：</w:t>
      </w:r>
      <w:r>
        <w:rPr>
          <w:rFonts w:ascii="黑体" w:eastAsia="黑体" w:hAnsi="黑体" w:hint="eastAsia"/>
          <w:szCs w:val="20"/>
          <w:lang w:val="en-US"/>
        </w:rPr>
        <w:t>前述计算域随风向不同，所以相同的网格方案会产生不同的网格数量</w:t>
      </w:r>
      <w:r w:rsidRPr="001A4505">
        <w:rPr>
          <w:rFonts w:ascii="黑体" w:eastAsia="黑体" w:hAnsi="黑体" w:hint="eastAsia"/>
          <w:szCs w:val="20"/>
          <w:lang w:val="en-US"/>
        </w:rPr>
        <w:t>。</w:t>
      </w:r>
    </w:p>
    <w:p w:rsidR="003857DF" w:rsidRDefault="00E60DDD" w:rsidP="003857DF">
      <w:pPr>
        <w:pStyle w:val="2"/>
        <w:numPr>
          <w:ilvl w:val="1"/>
          <w:numId w:val="4"/>
        </w:numPr>
      </w:pPr>
      <w:bookmarkStart w:id="53" w:name="_Toc509844742"/>
      <w:bookmarkStart w:id="54" w:name="_Toc90929338"/>
      <w:r>
        <w:rPr>
          <w:rFonts w:hint="eastAsia"/>
        </w:rPr>
        <w:t>边界条件</w:t>
      </w:r>
      <w:bookmarkEnd w:id="53"/>
      <w:bookmarkEnd w:id="54"/>
    </w:p>
    <w:p w:rsidR="003857DF" w:rsidRDefault="00E60DDD" w:rsidP="003857DF">
      <w:r w:rsidRPr="003857DF">
        <w:rPr>
          <w:noProof/>
          <w:lang w:val="en-US"/>
        </w:rPr>
        <w:drawing>
          <wp:inline distT="0" distB="0" distL="0" distR="0" wp14:anchorId="38769D21" wp14:editId="3976D82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rsidR="003857DF" w:rsidRPr="003857DF" w:rsidRDefault="00E60DDD"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图</w:t>
      </w:r>
      <w:r w:rsidRPr="006156D5">
        <w:rPr>
          <w:rFonts w:ascii="黑体" w:eastAsia="黑体" w:hAnsi="黑体" w:hint="eastAsia"/>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 xml:space="preserve">SEQ </w:instrText>
      </w:r>
      <w:r w:rsidRPr="006156D5">
        <w:rPr>
          <w:rFonts w:ascii="黑体" w:eastAsia="黑体" w:hAnsi="黑体" w:hint="eastAsia"/>
          <w:sz w:val="20"/>
          <w:szCs w:val="20"/>
        </w:rPr>
        <w:instrText>图</w:instrText>
      </w:r>
      <w:r w:rsidRPr="006156D5">
        <w:rPr>
          <w:rFonts w:ascii="黑体" w:eastAsia="黑体" w:hAnsi="黑体" w:hint="eastAsia"/>
          <w:sz w:val="20"/>
          <w:szCs w:val="20"/>
        </w:rPr>
        <w:instrText xml:space="preserve">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6156D5">
        <w:rPr>
          <w:rFonts w:ascii="黑体" w:eastAsia="黑体" w:hAnsi="黑体" w:hint="eastAsia"/>
          <w:sz w:val="20"/>
          <w:szCs w:val="20"/>
        </w:rPr>
        <w:t>风场</w:t>
      </w:r>
      <w:r w:rsidRPr="003857DF">
        <w:rPr>
          <w:rFonts w:ascii="Calibri Light" w:eastAsia="黑体" w:hAnsi="Calibri Light" w:hint="eastAsia"/>
          <w:sz w:val="20"/>
          <w:szCs w:val="20"/>
        </w:rPr>
        <w:t>边界类型示意图</w:t>
      </w:r>
    </w:p>
    <w:p w:rsidR="003857DF" w:rsidRPr="00F43EA0" w:rsidRDefault="00E60DDD" w:rsidP="003857DF">
      <w:pPr>
        <w:pStyle w:val="a0"/>
        <w:ind w:firstLineChars="193" w:firstLine="405"/>
      </w:pPr>
      <w:r>
        <w:rPr>
          <w:rFonts w:hint="eastAsia"/>
          <w:lang w:val="en-US"/>
        </w:rPr>
        <w:t>上图展示了计算域中风场边界的类型，本小节将给出不同边界的边界条件。</w:t>
      </w:r>
    </w:p>
    <w:p w:rsidR="003857DF" w:rsidRDefault="00E60DDD" w:rsidP="003857DF">
      <w:pPr>
        <w:pStyle w:val="3"/>
      </w:pPr>
      <w:bookmarkStart w:id="55" w:name="_Toc509844743"/>
      <w:bookmarkStart w:id="56" w:name="_Toc90929339"/>
      <w:r>
        <w:rPr>
          <w:rFonts w:hint="eastAsia"/>
        </w:rPr>
        <w:lastRenderedPageBreak/>
        <w:t>入口与出口边界条件</w:t>
      </w:r>
      <w:bookmarkEnd w:id="55"/>
      <w:bookmarkEnd w:id="56"/>
    </w:p>
    <w:p w:rsidR="003857DF" w:rsidRPr="009D2F6D" w:rsidRDefault="00E60DDD" w:rsidP="003857DF">
      <w:pPr>
        <w:rPr>
          <w:rFonts w:ascii="黑体" w:eastAsia="黑体" w:hAnsi="黑体"/>
          <w:sz w:val="24"/>
          <w:szCs w:val="24"/>
        </w:rPr>
      </w:pPr>
      <w:r w:rsidRPr="009D2F6D">
        <w:rPr>
          <w:rFonts w:ascii="黑体" w:eastAsia="黑体" w:hAnsi="黑体" w:hint="eastAsia"/>
          <w:sz w:val="24"/>
          <w:szCs w:val="24"/>
        </w:rPr>
        <w:t>1</w:t>
      </w:r>
      <w:r w:rsidRPr="009D2F6D">
        <w:rPr>
          <w:rFonts w:ascii="黑体" w:eastAsia="黑体" w:hAnsi="黑体" w:hint="eastAsia"/>
          <w:sz w:val="24"/>
          <w:szCs w:val="24"/>
        </w:rPr>
        <w:t>）入口风速梯度</w:t>
      </w:r>
    </w:p>
    <w:p w:rsidR="003857DF" w:rsidRDefault="00E60DDD" w:rsidP="003857DF">
      <w:pPr>
        <w:pStyle w:val="a0"/>
        <w:ind w:firstLine="420"/>
        <w:rPr>
          <w:lang w:val="en-US"/>
        </w:rPr>
      </w:pPr>
      <w:r>
        <w:rPr>
          <w:rFonts w:hint="eastAsia"/>
          <w:lang w:val="en-US"/>
        </w:rPr>
        <w:t>本项目中，入口边界条件主要包括不同工况下的风速和风向数据，其中入口风速采用下列梯度风：</w:t>
      </w:r>
    </w:p>
    <w:p w:rsidR="003857DF" w:rsidRDefault="00E60DDD" w:rsidP="006156D5">
      <w:pPr>
        <w:pStyle w:val="a0"/>
        <w:ind w:firstLine="420"/>
        <w:jc w:val="right"/>
        <w:rPr>
          <w:lang w:val="en-US"/>
        </w:rPr>
      </w:pPr>
      <w:r>
        <w:rPr>
          <w:position w:val="-3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41.25pt">
            <v:imagedata r:id="rId16" o:title=""/>
          </v:shape>
        </w:pict>
      </w:r>
      <w:r>
        <w:rPr>
          <w:rFonts w:hint="eastAsia"/>
          <w:lang w:val="en-US"/>
        </w:rPr>
        <w:t xml:space="preserve">                                </w:t>
      </w:r>
      <w:r>
        <w:rPr>
          <w:rFonts w:hint="eastAsia"/>
          <w:lang w:val="en-US"/>
        </w:rPr>
        <w:t>（</w:t>
      </w:r>
      <w:r w:rsidRPr="006156D5">
        <w:rPr>
          <w:lang w:val="en-US"/>
        </w:rPr>
        <w:fldChar w:fldCharType="begin"/>
      </w:r>
      <w:r w:rsidRPr="006156D5">
        <w:rPr>
          <w:lang w:val="en-US"/>
        </w:rPr>
        <w:instrText xml:space="preserve"> </w:instrText>
      </w:r>
      <w:r w:rsidRPr="006156D5">
        <w:rPr>
          <w:rFonts w:hint="eastAsia"/>
          <w:lang w:val="en-US"/>
        </w:rPr>
        <w:instrText>STYLEREF 2 \s</w:instrText>
      </w:r>
      <w:r w:rsidRPr="006156D5">
        <w:rPr>
          <w:lang w:val="en-US"/>
        </w:rPr>
        <w:instrText xml:space="preserve"> </w:instrText>
      </w:r>
      <w:r w:rsidRPr="006156D5">
        <w:rPr>
          <w:lang w:val="en-US"/>
        </w:rPr>
        <w:fldChar w:fldCharType="separate"/>
      </w:r>
      <w:r>
        <w:rPr>
          <w:noProof/>
          <w:lang w:val="en-US"/>
        </w:rPr>
        <w:t>4.3</w:t>
      </w:r>
      <w:r w:rsidRPr="006156D5">
        <w:rPr>
          <w:lang w:val="en-US"/>
        </w:rPr>
        <w:fldChar w:fldCharType="end"/>
      </w:r>
      <w:r w:rsidRPr="006156D5">
        <w:rPr>
          <w:lang w:val="en-US"/>
        </w:rPr>
        <w:noBreakHyphen/>
      </w:r>
      <w:r>
        <w:rPr>
          <w:lang w:val="en-US"/>
        </w:rPr>
        <w:fldChar w:fldCharType="begin"/>
      </w:r>
      <w:r>
        <w:rPr>
          <w:lang w:val="en-US"/>
        </w:rPr>
        <w:instrText xml:space="preserve"> SEQ </w:instrText>
      </w:r>
      <w:r>
        <w:rPr>
          <w:lang w:val="en-US"/>
        </w:rPr>
        <w:instrText>式</w:instrText>
      </w:r>
      <w:r>
        <w:rPr>
          <w:lang w:val="en-US"/>
        </w:rPr>
        <w:instrText xml:space="preserve"> \* ARABIC \s 2 </w:instrText>
      </w:r>
      <w:r>
        <w:rPr>
          <w:lang w:val="en-US"/>
        </w:rPr>
        <w:fldChar w:fldCharType="separate"/>
      </w:r>
      <w:r>
        <w:rPr>
          <w:noProof/>
          <w:lang w:val="en-US"/>
        </w:rPr>
        <w:t>1</w:t>
      </w:r>
      <w:r>
        <w:rPr>
          <w:lang w:val="en-US"/>
        </w:rPr>
        <w:fldChar w:fldCharType="end"/>
      </w:r>
      <w:r>
        <w:rPr>
          <w:rFonts w:hint="eastAsia"/>
          <w:lang w:val="en-US"/>
        </w:rPr>
        <w:t>）</w:t>
      </w:r>
    </w:p>
    <w:p w:rsidR="003857DF" w:rsidRDefault="00E60DDD" w:rsidP="003857DF">
      <w:pPr>
        <w:pStyle w:val="a0"/>
        <w:ind w:firstLineChars="0" w:firstLine="0"/>
        <w:rPr>
          <w:lang w:val="en-US"/>
        </w:rPr>
      </w:pPr>
      <w:r>
        <w:rPr>
          <w:rFonts w:hint="eastAsia"/>
          <w:lang w:val="en-US"/>
        </w:rPr>
        <w:t>式中：</w:t>
      </w:r>
    </w:p>
    <w:p w:rsidR="003857DF" w:rsidRDefault="00E60DDD" w:rsidP="003857DF">
      <w:pPr>
        <w:pStyle w:val="a0"/>
        <w:ind w:firstLineChars="0" w:firstLine="0"/>
        <w:rPr>
          <w:lang w:val="en-US"/>
        </w:rPr>
      </w:pPr>
      <w:r w:rsidRPr="009D2F6D">
        <w:rPr>
          <w:i/>
          <w:sz w:val="24"/>
          <w:lang w:val="en-US"/>
        </w:rPr>
        <w:t>v, z</w:t>
      </w:r>
      <w:r>
        <w:rPr>
          <w:rFonts w:hint="eastAsia"/>
          <w:lang w:val="en-US"/>
        </w:rPr>
        <w:t>——任何一点的平均风速和高度；</w:t>
      </w:r>
    </w:p>
    <w:p w:rsidR="003857DF" w:rsidRDefault="00E60DDD" w:rsidP="003857DF">
      <w:pPr>
        <w:pStyle w:val="a0"/>
        <w:ind w:firstLineChars="0" w:firstLine="0"/>
        <w:rPr>
          <w:lang w:val="en-US"/>
        </w:rPr>
      </w:pPr>
      <w:r>
        <w:rPr>
          <w:lang w:val="en-US"/>
        </w:rPr>
        <w:pict>
          <v:shape id="_x0000_i1026" type="#_x0000_t75" style="width:15pt;height:18.75pt">
            <v:imagedata r:id="rId17" o:title=""/>
          </v:shape>
        </w:pict>
      </w:r>
      <w:r>
        <w:rPr>
          <w:rFonts w:hint="eastAsia"/>
          <w:lang w:val="en-US"/>
        </w:rPr>
        <w:t>、</w:t>
      </w:r>
      <w:r>
        <w:rPr>
          <w:lang w:val="en-US"/>
        </w:rPr>
        <w:t xml:space="preserve"> </w:t>
      </w:r>
      <w:r>
        <w:rPr>
          <w:position w:val="-10"/>
          <w:lang w:val="en-US"/>
        </w:rPr>
        <w:pict>
          <v:shape id="_x0000_i1027" type="#_x0000_t75" style="width:14.25pt;height:18.75pt">
            <v:imagedata r:id="rId18" o:title=""/>
          </v:shape>
        </w:pi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rsidR="003857DF" w:rsidRDefault="00E60DDD" w:rsidP="003857DF">
      <w:pPr>
        <w:pStyle w:val="a0"/>
        <w:spacing w:afterLines="50" w:after="156"/>
        <w:ind w:firstLineChars="0" w:firstLine="0"/>
        <w:rPr>
          <w:lang w:val="en-US"/>
        </w:rPr>
      </w:pPr>
      <w:r>
        <w:rPr>
          <w:i/>
          <w:lang w:val="en-US"/>
        </w:rPr>
        <w:t>a</w:t>
      </w:r>
      <w:r>
        <w:rPr>
          <w:rFonts w:hint="eastAsia"/>
          <w:lang w:val="en-US"/>
        </w:rPr>
        <w:t>——地面粗糙度指数</w:t>
      </w:r>
      <w:r>
        <w:rPr>
          <w:rFonts w:hint="eastAsia"/>
          <w:lang w:val="en-US"/>
        </w:rPr>
        <w:t>，</w:t>
      </w:r>
      <w:r>
        <w:rPr>
          <w:lang w:val="en-US"/>
        </w:rPr>
        <w:t>本项目为</w:t>
      </w:r>
      <w:bookmarkStart w:id="57" w:name="地面粗糙度指数2"/>
      <w:r>
        <w:rPr>
          <w:rFonts w:hint="eastAsia"/>
          <w:lang w:val="en-US"/>
        </w:rPr>
        <w:t>0.28</w:t>
      </w:r>
      <w:bookmarkEnd w:id="57"/>
      <w:r>
        <w:rPr>
          <w:rFonts w:hint="eastAsia"/>
          <w:lang w:val="en-US"/>
        </w:rPr>
        <w:t>；</w:t>
      </w:r>
    </w:p>
    <w:p w:rsidR="003857DF" w:rsidRPr="009D2F6D" w:rsidRDefault="00E60DDD" w:rsidP="003857DF">
      <w:pPr>
        <w:pStyle w:val="a0"/>
        <w:ind w:firstLineChars="1100" w:firstLine="2200"/>
        <w:rPr>
          <w:rFonts w:ascii="黑体" w:eastAsia="黑体" w:hAnsi="黑体"/>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rsidTr="004C7D33">
        <w:trPr>
          <w:trHeight w:val="285"/>
        </w:trPr>
        <w:tc>
          <w:tcPr>
            <w:tcW w:w="2864" w:type="dxa"/>
            <w:tcBorders>
              <w:top w:val="single" w:sz="4" w:space="0" w:color="auto"/>
              <w:left w:val="single" w:sz="4" w:space="0" w:color="auto"/>
              <w:bottom w:val="single" w:sz="4" w:space="0" w:color="auto"/>
              <w:right w:val="single" w:sz="4" w:space="0" w:color="auto"/>
            </w:tcBorders>
          </w:tcPr>
          <w:p w:rsidR="003857DF" w:rsidRDefault="00E60DDD" w:rsidP="00005045">
            <w:pPr>
              <w:jc w:val="center"/>
              <w:rPr>
                <w:rFonts w:ascii="宋体" w:hAnsi="宋体" w:cs="宋体"/>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rsidR="003857DF" w:rsidRPr="005F4F73" w:rsidRDefault="00E60DDD" w:rsidP="00005045">
            <w:pPr>
              <w:jc w:val="center"/>
              <w:rPr>
                <w:rFonts w:ascii="宋体" w:hAnsi="宋体" w:cs="宋体"/>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rsidR="003857DF" w:rsidRDefault="00E60DDD" w:rsidP="00005045">
            <w:pPr>
              <w:jc w:val="center"/>
              <w:rPr>
                <w:rFonts w:ascii="宋体" w:hAnsi="宋体" w:cs="宋体"/>
                <w:b/>
                <w:bCs/>
                <w:szCs w:val="21"/>
              </w:rPr>
            </w:pPr>
            <w:r>
              <w:rPr>
                <w:rFonts w:ascii="宋体" w:hAnsi="宋体" w:cs="宋体" w:hint="eastAsia"/>
                <w:b/>
                <w:bCs/>
                <w:szCs w:val="21"/>
              </w:rPr>
              <w:t>地面粗糙度指数</w:t>
            </w:r>
          </w:p>
        </w:tc>
      </w:tr>
      <w:tr w:rsidR="003857DF" w:rsidRPr="005F4F73" w:rsidTr="004C7D33">
        <w:trPr>
          <w:trHeight w:val="414"/>
        </w:trPr>
        <w:tc>
          <w:tcPr>
            <w:tcW w:w="2864" w:type="dxa"/>
            <w:vMerge w:val="restart"/>
            <w:tcBorders>
              <w:top w:val="single" w:sz="4" w:space="0" w:color="auto"/>
              <w:left w:val="single" w:sz="4" w:space="0" w:color="auto"/>
              <w:right w:val="single" w:sz="4" w:space="0" w:color="auto"/>
            </w:tcBorders>
            <w:vAlign w:val="center"/>
          </w:tcPr>
          <w:p w:rsidR="003857DF" w:rsidRDefault="00E60DDD" w:rsidP="004C7D33">
            <w:pPr>
              <w:rPr>
                <w:rFonts w:ascii="宋体" w:hAnsi="宋体" w:cs="宋体"/>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rsidR="003857DF" w:rsidRDefault="00E60DDD" w:rsidP="00005045">
            <w:pPr>
              <w:jc w:val="center"/>
              <w:rPr>
                <w:rFonts w:ascii="宋体" w:hAnsi="宋体" w:cs="宋体"/>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rsidR="003857DF" w:rsidRDefault="00E60DDD" w:rsidP="00005045">
            <w:pPr>
              <w:jc w:val="center"/>
              <w:rPr>
                <w:rFonts w:ascii="宋体" w:hAnsi="宋体" w:cs="宋体"/>
                <w:szCs w:val="21"/>
              </w:rPr>
            </w:pPr>
            <w:r>
              <w:rPr>
                <w:rFonts w:ascii="宋体" w:hAnsi="宋体" w:cs="宋体" w:hint="eastAsia"/>
                <w:szCs w:val="21"/>
              </w:rPr>
              <w:t>0.14</w:t>
            </w:r>
          </w:p>
        </w:tc>
      </w:tr>
      <w:tr w:rsidR="003857DF" w:rsidRPr="005F4F73" w:rsidTr="004C7D33">
        <w:trPr>
          <w:trHeight w:val="414"/>
        </w:trPr>
        <w:tc>
          <w:tcPr>
            <w:tcW w:w="2864" w:type="dxa"/>
            <w:vMerge/>
            <w:tcBorders>
              <w:left w:val="single" w:sz="4" w:space="0" w:color="auto"/>
              <w:right w:val="single" w:sz="4" w:space="0" w:color="auto"/>
            </w:tcBorders>
          </w:tcPr>
          <w:p w:rsidR="003857DF" w:rsidRDefault="00E60DDD"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rsidR="003857DF" w:rsidRDefault="00E60DDD" w:rsidP="00005045">
            <w:pPr>
              <w:jc w:val="center"/>
              <w:rPr>
                <w:rFonts w:ascii="宋体" w:hAnsi="宋体" w:cs="宋体"/>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rsidR="003857DF" w:rsidRDefault="00E60DDD" w:rsidP="00005045">
            <w:pPr>
              <w:jc w:val="center"/>
              <w:rPr>
                <w:rFonts w:ascii="宋体" w:hAnsi="宋体" w:cs="宋体"/>
                <w:szCs w:val="21"/>
              </w:rPr>
            </w:pPr>
            <w:r>
              <w:rPr>
                <w:rFonts w:ascii="宋体" w:hAnsi="宋体" w:cs="宋体" w:hint="eastAsia"/>
                <w:szCs w:val="21"/>
              </w:rPr>
              <w:t>0.22</w:t>
            </w:r>
          </w:p>
        </w:tc>
      </w:tr>
      <w:tr w:rsidR="003857DF" w:rsidRPr="005F4F73" w:rsidTr="004C7D33">
        <w:trPr>
          <w:trHeight w:val="414"/>
        </w:trPr>
        <w:tc>
          <w:tcPr>
            <w:tcW w:w="2864" w:type="dxa"/>
            <w:vMerge/>
            <w:tcBorders>
              <w:left w:val="single" w:sz="4" w:space="0" w:color="auto"/>
              <w:bottom w:val="single" w:sz="4" w:space="0" w:color="auto"/>
              <w:right w:val="single" w:sz="4" w:space="0" w:color="auto"/>
            </w:tcBorders>
          </w:tcPr>
          <w:p w:rsidR="003857DF" w:rsidRDefault="00E60DDD" w:rsidP="00005045">
            <w:pPr>
              <w:jc w:val="center"/>
              <w:rPr>
                <w:rFonts w:ascii="宋体" w:hAnsi="宋体" w:cs="宋体"/>
                <w:b/>
                <w:szCs w:val="21"/>
              </w:rPr>
            </w:pPr>
          </w:p>
        </w:tc>
        <w:tc>
          <w:tcPr>
            <w:tcW w:w="4366" w:type="dxa"/>
            <w:tcBorders>
              <w:top w:val="single" w:sz="4" w:space="0" w:color="auto"/>
              <w:left w:val="nil"/>
              <w:bottom w:val="single" w:sz="4" w:space="0" w:color="auto"/>
              <w:right w:val="single" w:sz="4" w:space="0" w:color="auto"/>
            </w:tcBorders>
            <w:vAlign w:val="center"/>
          </w:tcPr>
          <w:p w:rsidR="003857DF" w:rsidRDefault="00E60DDD" w:rsidP="00005045">
            <w:pPr>
              <w:jc w:val="center"/>
              <w:rPr>
                <w:rFonts w:ascii="宋体" w:hAnsi="宋体" w:cs="宋体"/>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rsidR="003857DF" w:rsidRDefault="00E60DDD" w:rsidP="00005045">
            <w:pPr>
              <w:jc w:val="center"/>
              <w:rPr>
                <w:rFonts w:ascii="宋体" w:hAnsi="宋体" w:cs="宋体"/>
                <w:szCs w:val="21"/>
              </w:rPr>
            </w:pPr>
            <w:r>
              <w:rPr>
                <w:rFonts w:ascii="宋体" w:hAnsi="宋体" w:cs="宋体" w:hint="eastAsia"/>
                <w:szCs w:val="21"/>
              </w:rPr>
              <w:t>0.28</w:t>
            </w:r>
          </w:p>
        </w:tc>
      </w:tr>
    </w:tbl>
    <w:p w:rsidR="003857DF" w:rsidRDefault="00E60DDD" w:rsidP="003857DF">
      <w:pPr>
        <w:spacing w:beforeLines="50" w:before="156" w:line="240" w:lineRule="auto"/>
        <w:rPr>
          <w:rFonts w:ascii="黑体" w:eastAsia="黑体" w:hAnsi="黑体"/>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w:t>
      </w:r>
      <w:r w:rsidRPr="009D2F6D">
        <w:rPr>
          <w:rFonts w:ascii="黑体" w:eastAsia="黑体" w:hAnsi="黑体" w:hint="eastAsia"/>
          <w:lang w:val="en-US"/>
        </w:rPr>
        <w:t>4.2.6</w:t>
      </w:r>
      <w:r w:rsidRPr="009D2F6D">
        <w:rPr>
          <w:rFonts w:ascii="黑体" w:eastAsia="黑体" w:hAnsi="黑体" w:hint="eastAsia"/>
          <w:lang w:val="en-US"/>
        </w:rPr>
        <w:t>节条文说明，也可酌情参考《建筑通风效果测试与评价标准》</w:t>
      </w:r>
      <w:r w:rsidRPr="009D2F6D">
        <w:rPr>
          <w:rFonts w:ascii="黑体" w:eastAsia="黑体" w:hAnsi="黑体" w:hint="eastAsia"/>
          <w:lang w:val="en-US"/>
        </w:rPr>
        <w:t>JGJT3099-2013</w:t>
      </w:r>
      <w:r w:rsidRPr="009D2F6D">
        <w:rPr>
          <w:rFonts w:ascii="黑体" w:eastAsia="黑体" w:hAnsi="黑体" w:hint="eastAsia"/>
          <w:lang w:val="en-US"/>
        </w:rPr>
        <w:t>中</w:t>
      </w:r>
      <w:r w:rsidRPr="009D2F6D">
        <w:rPr>
          <w:rFonts w:ascii="黑体" w:eastAsia="黑体" w:hAnsi="黑体" w:hint="eastAsia"/>
          <w:lang w:val="en-US"/>
        </w:rPr>
        <w:t>5.2.1</w:t>
      </w:r>
      <w:r w:rsidRPr="009D2F6D">
        <w:rPr>
          <w:rFonts w:ascii="黑体" w:eastAsia="黑体" w:hAnsi="黑体" w:hint="eastAsia"/>
          <w:lang w:val="en-US"/>
        </w:rPr>
        <w:t>节</w:t>
      </w:r>
    </w:p>
    <w:p w:rsidR="003857DF" w:rsidRDefault="00E60DDD" w:rsidP="003857DF">
      <w:pPr>
        <w:spacing w:beforeLines="50" w:before="156" w:line="240" w:lineRule="auto"/>
        <w:rPr>
          <w:rFonts w:ascii="黑体" w:eastAsia="黑体" w:hAnsi="黑体"/>
        </w:rPr>
      </w:pPr>
      <w:r w:rsidRPr="009D2F6D">
        <w:rPr>
          <w:rFonts w:ascii="黑体" w:eastAsia="黑体" w:hAnsi="黑体"/>
          <w:sz w:val="24"/>
          <w:szCs w:val="24"/>
        </w:rPr>
        <w:t>2</w:t>
      </w:r>
      <w:r w:rsidRPr="009D2F6D">
        <w:rPr>
          <w:rFonts w:ascii="黑体" w:eastAsia="黑体" w:hAnsi="黑体"/>
          <w:sz w:val="24"/>
          <w:szCs w:val="24"/>
        </w:rPr>
        <w:t>）出口边界</w:t>
      </w:r>
      <w:r w:rsidRPr="009D2F6D">
        <w:rPr>
          <w:rFonts w:ascii="黑体" w:eastAsia="黑体" w:hAnsi="黑体" w:hint="eastAsia"/>
          <w:sz w:val="24"/>
          <w:szCs w:val="24"/>
        </w:rPr>
        <w:t>条件</w:t>
      </w:r>
    </w:p>
    <w:p w:rsidR="003857DF" w:rsidRPr="009D2F6D" w:rsidRDefault="00E60DDD" w:rsidP="003857DF">
      <w:pPr>
        <w:spacing w:beforeLines="50" w:before="156" w:line="240" w:lineRule="auto"/>
        <w:rPr>
          <w:szCs w:val="21"/>
          <w:lang w:val="en-US"/>
        </w:rPr>
      </w:pPr>
      <w:r w:rsidRPr="009D2F6D">
        <w:rPr>
          <w:szCs w:val="21"/>
          <w:lang w:val="en-US"/>
        </w:rPr>
        <w:t xml:space="preserve">   </w:t>
      </w:r>
      <w:r>
        <w:rPr>
          <w:szCs w:val="21"/>
          <w:lang w:val="en-US"/>
        </w:rPr>
        <w:t xml:space="preserve"> </w:t>
      </w:r>
      <w:r w:rsidRPr="009D2F6D">
        <w:rPr>
          <w:rFonts w:hint="eastAsia"/>
          <w:szCs w:val="21"/>
          <w:lang w:val="en-US"/>
        </w:rPr>
        <w:t>本项目采用自由出流作为出口边界条件</w:t>
      </w:r>
      <w:r>
        <w:rPr>
          <w:rFonts w:hint="eastAsia"/>
          <w:szCs w:val="21"/>
          <w:lang w:val="en-US"/>
        </w:rPr>
        <w:t>。</w:t>
      </w:r>
    </w:p>
    <w:p w:rsidR="003857DF" w:rsidRDefault="00E60DDD" w:rsidP="003857DF">
      <w:pPr>
        <w:pStyle w:val="3"/>
      </w:pPr>
      <w:bookmarkStart w:id="58" w:name="_Toc509844744"/>
      <w:bookmarkStart w:id="59" w:name="_Toc90929340"/>
      <w:r>
        <w:rPr>
          <w:rFonts w:hint="eastAsia"/>
        </w:rPr>
        <w:t>壁面边界条件</w:t>
      </w:r>
      <w:bookmarkEnd w:id="58"/>
      <w:bookmarkEnd w:id="59"/>
    </w:p>
    <w:p w:rsidR="003857DF" w:rsidRPr="003857DF" w:rsidRDefault="00E60DDD" w:rsidP="003857DF">
      <w:pPr>
        <w:pStyle w:val="a0"/>
        <w:ind w:firstLineChars="100" w:firstLine="210"/>
        <w:jc w:val="left"/>
        <w:rPr>
          <w:rFonts w:ascii="Calibri Light" w:eastAsia="黑体" w:hAnsi="Calibri Light"/>
          <w:sz w:val="20"/>
          <w:szCs w:val="20"/>
        </w:rPr>
      </w:pPr>
      <w:r w:rsidRPr="009D2F6D">
        <w:rPr>
          <w:lang w:val="en-US"/>
        </w:rPr>
        <w:t xml:space="preserve"> </w:t>
      </w:r>
      <w:r>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rsidR="003857DF" w:rsidRPr="00745325" w:rsidRDefault="00E60DDD" w:rsidP="003857DF">
      <w:r>
        <w:rPr>
          <w:rFonts w:hint="eastAsia"/>
        </w:rPr>
        <w:t xml:space="preserve"> </w:t>
      </w:r>
      <w:r>
        <w:t xml:space="preserve"> </w:t>
      </w:r>
      <w:r>
        <w:rPr>
          <w:rFonts w:hint="eastAsia"/>
        </w:rPr>
        <w:t xml:space="preserve">  </w:t>
      </w:r>
      <w:r>
        <w:rPr>
          <w:rFonts w:hint="eastAsia"/>
        </w:rPr>
        <w:t>风场的地面边界设定为无滑移壁面，空气流动要受到地面摩擦力的影响。</w:t>
      </w:r>
    </w:p>
    <w:p w:rsidR="0000578F" w:rsidRDefault="00E60DDD" w:rsidP="0000578F">
      <w:pPr>
        <w:pStyle w:val="2"/>
        <w:numPr>
          <w:ilvl w:val="1"/>
          <w:numId w:val="4"/>
        </w:numPr>
      </w:pPr>
      <w:bookmarkStart w:id="60" w:name="_Toc90929341"/>
      <w:r>
        <w:rPr>
          <w:rFonts w:hint="eastAsia"/>
        </w:rPr>
        <w:t>湍流模型</w:t>
      </w:r>
      <w:bookmarkEnd w:id="29"/>
      <w:bookmarkEnd w:id="30"/>
      <w:bookmarkEnd w:id="60"/>
    </w:p>
    <w:p w:rsidR="0000578F" w:rsidRDefault="00E60DDD"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rsidR="00F67DF1" w:rsidRDefault="00E60DDD"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rsidR="0000578F" w:rsidRDefault="00E60DDD" w:rsidP="0000578F">
      <w:pPr>
        <w:pStyle w:val="a0"/>
        <w:ind w:firstLine="420"/>
      </w:pPr>
      <w:r>
        <w:rPr>
          <w:rFonts w:hint="eastAsia"/>
        </w:rPr>
        <w:t>下表为几种工程流体中常见的湍流模型适用性：</w:t>
      </w:r>
    </w:p>
    <w:p w:rsidR="0000578F" w:rsidRPr="00A352C9" w:rsidRDefault="00E60DDD" w:rsidP="00FE4CC4">
      <w:pPr>
        <w:pStyle w:val="a0"/>
        <w:ind w:firstLineChars="0" w:firstLine="0"/>
        <w:jc w:val="center"/>
        <w:rPr>
          <w:rFonts w:ascii="黑体" w:eastAsia="黑体" w:hAnsi="黑体"/>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rsidR="0000578F" w:rsidRPr="005F4F73" w:rsidRDefault="00E60DDD">
            <w:pPr>
              <w:jc w:val="center"/>
              <w:rPr>
                <w:rFonts w:ascii="宋体" w:hAnsi="宋体" w:cs="宋体"/>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rsidR="0000578F" w:rsidRPr="005F4F73" w:rsidRDefault="00E60DDD">
            <w:pPr>
              <w:jc w:val="center"/>
              <w:rPr>
                <w:rFonts w:ascii="宋体" w:hAnsi="宋体" w:cs="宋体"/>
                <w:b/>
                <w:bCs/>
                <w:szCs w:val="21"/>
              </w:rPr>
            </w:pPr>
            <w:r w:rsidRPr="005F4F73">
              <w:rPr>
                <w:rFonts w:ascii="宋体" w:hAnsi="宋体" w:cs="宋体" w:hint="eastAsia"/>
                <w:b/>
                <w:bCs/>
                <w:szCs w:val="21"/>
              </w:rPr>
              <w:t>特点和适用工况</w:t>
            </w:r>
          </w:p>
        </w:tc>
      </w:tr>
      <w:tr w:rsidR="0000578F" w:rsidRPr="005F4F73" w:rsidTr="0000578F">
        <w:trPr>
          <w:trHeight w:val="1219"/>
        </w:trPr>
        <w:tc>
          <w:tcPr>
            <w:tcW w:w="2640" w:type="dxa"/>
            <w:tcBorders>
              <w:top w:val="nil"/>
              <w:left w:val="single" w:sz="4" w:space="0" w:color="auto"/>
              <w:bottom w:val="single" w:sz="4" w:space="0" w:color="auto"/>
              <w:right w:val="single" w:sz="4" w:space="0" w:color="auto"/>
            </w:tcBorders>
            <w:vAlign w:val="center"/>
            <w:hideMark/>
          </w:tcPr>
          <w:p w:rsidR="0000578F" w:rsidRPr="00F67DF1" w:rsidRDefault="00E60DDD">
            <w:pPr>
              <w:jc w:val="center"/>
              <w:rPr>
                <w:rFonts w:ascii="宋体" w:hAnsi="宋体" w:cs="宋体"/>
                <w:b/>
                <w:szCs w:val="21"/>
              </w:rPr>
            </w:pPr>
            <w:r w:rsidRPr="00F67DF1">
              <w:rPr>
                <w:rFonts w:ascii="宋体" w:hAnsi="宋体" w:cs="宋体" w:hint="eastAsia"/>
                <w:b/>
                <w:szCs w:val="21"/>
              </w:rPr>
              <w:lastRenderedPageBreak/>
              <w:t xml:space="preserve"> standard k-</w:t>
            </w:r>
            <w:r w:rsidRPr="00F67DF1">
              <w:rPr>
                <w:rFonts w:ascii="宋体" w:hAnsi="宋体" w:cs="宋体" w:hint="eastAsia"/>
                <w:b/>
                <w:szCs w:val="21"/>
              </w:rPr>
              <w:t>ε</w:t>
            </w:r>
            <w:r w:rsidRPr="00F67DF1">
              <w:rPr>
                <w:rFonts w:ascii="宋体" w:hAnsi="宋体" w:cs="宋体" w:hint="eastAsia"/>
                <w:b/>
                <w:szCs w:val="21"/>
              </w:rPr>
              <w:t xml:space="preserve">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rsidR="0000578F" w:rsidRPr="005F4F73" w:rsidRDefault="00E60DDD">
            <w:pPr>
              <w:rPr>
                <w:rFonts w:ascii="宋体" w:hAnsi="宋体" w:cs="宋体"/>
                <w:szCs w:val="21"/>
              </w:rPr>
            </w:pPr>
            <w:r w:rsidRPr="005F4F73">
              <w:rPr>
                <w:rFonts w:ascii="宋体" w:hAnsi="宋体" w:cs="宋体" w:hint="eastAsia"/>
                <w:szCs w:val="21"/>
              </w:rPr>
              <w:t>简单的工业流场和热交换模拟，无较大压力梯度、分离、强曲率流，适用于初始的参数研究</w:t>
            </w:r>
            <w:r w:rsidRPr="00F67DF1">
              <w:rPr>
                <w:rFonts w:ascii="宋体" w:hAnsi="宋体" w:cs="宋体" w:hint="eastAsia"/>
                <w:szCs w:val="21"/>
              </w:rPr>
              <w:t>，一般的建筑通风均适用。</w:t>
            </w:r>
          </w:p>
        </w:tc>
      </w:tr>
      <w:tr w:rsidR="0000578F" w:rsidRPr="005F4F73" w:rsidTr="0000578F">
        <w:trPr>
          <w:trHeight w:val="855"/>
        </w:trPr>
        <w:tc>
          <w:tcPr>
            <w:tcW w:w="2640" w:type="dxa"/>
            <w:tcBorders>
              <w:top w:val="nil"/>
              <w:left w:val="single" w:sz="4" w:space="0" w:color="auto"/>
              <w:bottom w:val="single" w:sz="4" w:space="0" w:color="auto"/>
              <w:right w:val="single" w:sz="4" w:space="0" w:color="auto"/>
            </w:tcBorders>
            <w:vAlign w:val="center"/>
            <w:hideMark/>
          </w:tcPr>
          <w:p w:rsidR="0000578F" w:rsidRPr="00F67DF1" w:rsidRDefault="00E60DDD">
            <w:pPr>
              <w:jc w:val="center"/>
              <w:rPr>
                <w:rFonts w:ascii="宋体" w:hAnsi="宋体" w:cs="宋体"/>
                <w:b/>
                <w:szCs w:val="21"/>
              </w:rPr>
            </w:pPr>
            <w:r w:rsidRPr="00F67DF1">
              <w:rPr>
                <w:rFonts w:ascii="宋体" w:hAnsi="宋体" w:cs="宋体" w:hint="eastAsia"/>
                <w:b/>
                <w:szCs w:val="21"/>
              </w:rPr>
              <w:t>RNG k-</w:t>
            </w:r>
            <w:r w:rsidRPr="00F67DF1">
              <w:rPr>
                <w:rFonts w:ascii="宋体" w:hAnsi="宋体" w:cs="宋体" w:hint="eastAsia"/>
                <w:b/>
                <w:szCs w:val="21"/>
              </w:rPr>
              <w:t>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rsidR="0000578F" w:rsidRPr="005F4F73" w:rsidRDefault="00E60DDD">
            <w:pPr>
              <w:rPr>
                <w:rFonts w:ascii="宋体" w:hAnsi="宋体" w:cs="宋体"/>
                <w:szCs w:val="21"/>
              </w:rPr>
            </w:pPr>
            <w:r w:rsidRPr="005F4F73">
              <w:rPr>
                <w:rFonts w:ascii="宋体" w:hAnsi="宋体" w:cs="宋体" w:hint="eastAsia"/>
                <w:szCs w:val="21"/>
              </w:rPr>
              <w:t>适合包括快速应变的复杂剪切流、中等旋涡流动、局部转捩流如边界层分离、钝体尾迹涡、大角度失速、房间通风、室外空气流动</w:t>
            </w:r>
            <w:r w:rsidRPr="00F67DF1">
              <w:rPr>
                <w:rFonts w:ascii="宋体" w:hAnsi="宋体" w:cs="宋体" w:hint="eastAsia"/>
                <w:szCs w:val="21"/>
              </w:rPr>
              <w:t>。</w:t>
            </w:r>
          </w:p>
        </w:tc>
      </w:tr>
      <w:tr w:rsidR="0000578F" w:rsidRPr="005F4F73" w:rsidTr="0000578F">
        <w:trPr>
          <w:trHeight w:val="570"/>
        </w:trPr>
        <w:tc>
          <w:tcPr>
            <w:tcW w:w="2640" w:type="dxa"/>
            <w:tcBorders>
              <w:top w:val="nil"/>
              <w:left w:val="single" w:sz="4" w:space="0" w:color="auto"/>
              <w:bottom w:val="single" w:sz="4" w:space="0" w:color="auto"/>
              <w:right w:val="single" w:sz="4" w:space="0" w:color="auto"/>
            </w:tcBorders>
            <w:vAlign w:val="center"/>
            <w:hideMark/>
          </w:tcPr>
          <w:p w:rsidR="0000578F" w:rsidRPr="00F67DF1" w:rsidRDefault="00E60DDD">
            <w:pPr>
              <w:jc w:val="center"/>
              <w:rPr>
                <w:rFonts w:ascii="宋体" w:hAnsi="宋体" w:cs="宋体"/>
                <w:b/>
                <w:szCs w:val="21"/>
              </w:rPr>
            </w:pPr>
            <w:r w:rsidRPr="00F67DF1">
              <w:rPr>
                <w:rFonts w:ascii="宋体" w:hAnsi="宋体" w:cs="宋体" w:hint="eastAsia"/>
                <w:b/>
                <w:szCs w:val="21"/>
              </w:rPr>
              <w:t>realizable k-</w:t>
            </w:r>
            <w:r w:rsidRPr="00F67DF1">
              <w:rPr>
                <w:rFonts w:ascii="宋体" w:hAnsi="宋体" w:cs="宋体" w:hint="eastAsia"/>
                <w:b/>
                <w:szCs w:val="21"/>
              </w:rPr>
              <w:t>ε</w:t>
            </w:r>
            <w:r w:rsidRPr="00F67DF1">
              <w:rPr>
                <w:rFonts w:ascii="宋体" w:hAnsi="宋体" w:cs="宋体" w:hint="eastAsia"/>
                <w:b/>
                <w:szCs w:val="21"/>
              </w:rPr>
              <w:t xml:space="preserve">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rsidR="0000578F" w:rsidRPr="005F4F73" w:rsidRDefault="00E60DDD">
            <w:pPr>
              <w:rPr>
                <w:rFonts w:ascii="宋体" w:hAnsi="宋体" w:cs="宋体"/>
                <w:szCs w:val="21"/>
              </w:rPr>
            </w:pPr>
            <w:r w:rsidRPr="005F4F73">
              <w:rPr>
                <w:rFonts w:ascii="宋体" w:hAnsi="宋体" w:cs="宋体" w:hint="eastAsia"/>
                <w:szCs w:val="21"/>
              </w:rPr>
              <w:t>旋转流动、强逆压梯度的边界层流动、流动分离和二次流，类似于</w:t>
            </w:r>
            <w:r w:rsidRPr="005F4F73">
              <w:rPr>
                <w:rFonts w:ascii="宋体" w:hAnsi="宋体" w:cs="宋体" w:hint="eastAsia"/>
                <w:szCs w:val="21"/>
              </w:rPr>
              <w:t>RNG</w:t>
            </w:r>
            <w:r w:rsidRPr="00F67DF1">
              <w:rPr>
                <w:rFonts w:ascii="宋体" w:hAnsi="宋体" w:cs="宋体" w:hint="eastAsia"/>
                <w:szCs w:val="21"/>
              </w:rPr>
              <w:t>。</w:t>
            </w:r>
          </w:p>
        </w:tc>
      </w:tr>
    </w:tbl>
    <w:p w:rsidR="0000578F" w:rsidRDefault="00E60DDD" w:rsidP="0000578F">
      <w:pPr>
        <w:pStyle w:val="2"/>
        <w:numPr>
          <w:ilvl w:val="1"/>
          <w:numId w:val="4"/>
        </w:numPr>
      </w:pPr>
      <w:bookmarkStart w:id="61" w:name="_Toc451698939"/>
      <w:bookmarkStart w:id="62" w:name="_Toc452108767"/>
      <w:bookmarkStart w:id="63" w:name="_Toc90929342"/>
      <w:r>
        <w:rPr>
          <w:rFonts w:hint="eastAsia"/>
        </w:rPr>
        <w:t>求解计算</w:t>
      </w:r>
      <w:bookmarkEnd w:id="61"/>
      <w:bookmarkEnd w:id="62"/>
      <w:bookmarkEnd w:id="63"/>
    </w:p>
    <w:p w:rsidR="0000578F" w:rsidRDefault="00E60DDD" w:rsidP="0000578F">
      <w:pPr>
        <w:pStyle w:val="a0"/>
        <w:numPr>
          <w:ilvl w:val="0"/>
          <w:numId w:val="5"/>
        </w:numPr>
        <w:ind w:firstLineChars="0"/>
        <w:rPr>
          <w:b/>
          <w:lang w:val="en-US"/>
        </w:rPr>
      </w:pPr>
      <w:r>
        <w:rPr>
          <w:rFonts w:hint="eastAsia"/>
          <w:b/>
          <w:lang w:val="en-US"/>
        </w:rPr>
        <w:t>数学模型</w:t>
      </w:r>
    </w:p>
    <w:p w:rsidR="0000578F" w:rsidRDefault="00E60DDD"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rsidR="0000578F" w:rsidRDefault="00E60DDD" w:rsidP="00E11160">
      <w:pPr>
        <w:pStyle w:val="a0"/>
        <w:ind w:firstLineChars="250" w:firstLine="525"/>
        <w:jc w:val="center"/>
        <w:rPr>
          <w:lang w:val="en-US"/>
        </w:rPr>
      </w:pPr>
      <w:r>
        <w:rPr>
          <w:noProof/>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rsidR="0000578F" w:rsidRDefault="00E60DDD" w:rsidP="0000578F">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rsidR="00E11160" w:rsidRPr="00DF486E" w:rsidRDefault="00E60DDD" w:rsidP="00FE4CC4">
      <w:pPr>
        <w:pStyle w:val="a0"/>
        <w:ind w:firstLineChars="0" w:firstLine="0"/>
        <w:jc w:val="center"/>
        <w:rPr>
          <w:rFonts w:ascii="黑体" w:eastAsia="黑体" w:hAnsi="黑体"/>
          <w:sz w:val="20"/>
          <w:szCs w:val="20"/>
        </w:rPr>
      </w:pPr>
      <w:bookmarkStart w:id="64"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w:instrText>
      </w:r>
      <w:r w:rsidRPr="006156D5">
        <w:rPr>
          <w:rFonts w:ascii="黑体" w:eastAsia="黑体" w:hAnsi="黑体"/>
          <w:sz w:val="20"/>
          <w:szCs w:val="20"/>
        </w:rPr>
        <w:instrText>表</w:instrText>
      </w:r>
      <w:r w:rsidRPr="006156D5">
        <w:rPr>
          <w:rFonts w:ascii="黑体" w:eastAsia="黑体" w:hAnsi="黑体"/>
          <w:sz w:val="20"/>
          <w:szCs w:val="20"/>
        </w:rPr>
        <w:instrText xml:space="preserve"> \* ARABIC \s 2 </w:instrText>
      </w:r>
      <w:r w:rsidRPr="006156D5">
        <w:rPr>
          <w:rFonts w:ascii="黑体" w:eastAsia="黑体" w:hAnsi="黑体"/>
          <w:sz w:val="20"/>
          <w:szCs w:val="20"/>
        </w:rPr>
        <w:fldChar w:fldCharType="separate"/>
      </w:r>
      <w:r>
        <w:rPr>
          <w:rFonts w:ascii="黑体" w:eastAsia="黑体" w:hAnsi="黑体"/>
          <w:sz w:val="20"/>
          <w:szCs w:val="20"/>
        </w:rPr>
        <w:t>1</w:t>
      </w:r>
      <w:r w:rsidRPr="006156D5">
        <w:rPr>
          <w:rFonts w:ascii="黑体" w:eastAsia="黑体" w:hAnsi="黑体"/>
          <w:sz w:val="20"/>
          <w:szCs w:val="20"/>
        </w:rPr>
        <w:fldChar w:fldCharType="end"/>
      </w:r>
      <w:bookmarkEnd w:id="64"/>
      <w:r w:rsidRPr="00DF486E">
        <w:rPr>
          <w:rFonts w:ascii="黑体" w:eastAsia="黑体" w:hAnsi="黑体" w:hint="eastAsia"/>
          <w:sz w:val="20"/>
          <w:szCs w:val="20"/>
        </w:rPr>
        <w:t xml:space="preserve"> </w:t>
      </w:r>
      <w:bookmarkStart w:id="65" w:name="_Ref225175618"/>
      <w:r w:rsidRPr="00DF486E">
        <w:rPr>
          <w:rFonts w:ascii="黑体" w:eastAsia="黑体" w:hAnsi="黑体" w:hint="eastAsia"/>
          <w:sz w:val="20"/>
          <w:szCs w:val="20"/>
        </w:rPr>
        <w:t>计算流体力学的控制方程</w:t>
      </w:r>
      <w:bookmarkEnd w:id="65"/>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rsidR="00E11160" w:rsidRDefault="00E60DDD"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rsidR="00E11160" w:rsidRDefault="00E60DDD"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rsidR="00E11160" w:rsidRDefault="00E60DDD" w:rsidP="00111EDF">
            <w:pPr>
              <w:widowControl w:val="0"/>
              <w:jc w:val="both"/>
              <w:rPr>
                <w:rFonts w:cs="Calibri"/>
                <w:kern w:val="2"/>
                <w:szCs w:val="24"/>
              </w:rPr>
            </w:pPr>
            <w:r w:rsidRPr="00AA0B70">
              <w:rPr>
                <w:noProof/>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rsidR="00E11160" w:rsidRDefault="00E60DDD" w:rsidP="00111EDF">
            <w:pPr>
              <w:widowControl w:val="0"/>
              <w:jc w:val="both"/>
              <w:rPr>
                <w:rFonts w:cs="Calibri"/>
                <w:kern w:val="2"/>
                <w:szCs w:val="24"/>
              </w:rPr>
            </w:pPr>
            <w:r w:rsidRPr="00AA0B70">
              <w:rPr>
                <w:noProof/>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jc w:val="both"/>
              <w:rPr>
                <w:rFonts w:cs="Calibri"/>
                <w:kern w:val="2"/>
                <w:szCs w:val="24"/>
              </w:rPr>
            </w:pPr>
            <w:r>
              <w:rPr>
                <w:szCs w:val="24"/>
              </w:rPr>
              <w:t>0</w:t>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rPr>
                <w:rFonts w:cs="Calibri"/>
                <w:kern w:val="2"/>
                <w:szCs w:val="24"/>
              </w:rPr>
            </w:pPr>
            <w:r>
              <w:rPr>
                <w:rFonts w:hint="eastAsia"/>
                <w:szCs w:val="24"/>
              </w:rPr>
              <w:t>湍流</w:t>
            </w:r>
          </w:p>
          <w:p w:rsidR="00E11160" w:rsidRDefault="00E60DDD"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6" w:space="0" w:color="auto"/>
              <w:right w:val="single" w:sz="6" w:space="0" w:color="auto"/>
            </w:tcBorders>
            <w:vAlign w:val="center"/>
            <w:hideMark/>
          </w:tcPr>
          <w:p w:rsidR="00E11160" w:rsidRDefault="00E60DDD" w:rsidP="00111EDF">
            <w:pPr>
              <w:rPr>
                <w:rFonts w:cs="Calibri"/>
                <w:kern w:val="2"/>
                <w:szCs w:val="24"/>
              </w:rPr>
            </w:pPr>
            <w:r>
              <w:rPr>
                <w:rFonts w:hint="eastAsia"/>
                <w:szCs w:val="24"/>
              </w:rPr>
              <w:t>湍流</w:t>
            </w:r>
          </w:p>
          <w:p w:rsidR="00E11160" w:rsidRDefault="00E60DDD"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rsidTr="00111EDF">
        <w:tc>
          <w:tcPr>
            <w:tcW w:w="1008" w:type="dxa"/>
            <w:tcBorders>
              <w:top w:val="single" w:sz="6" w:space="0" w:color="auto"/>
              <w:left w:val="single" w:sz="4" w:space="0" w:color="auto"/>
              <w:bottom w:val="single" w:sz="4" w:space="0" w:color="auto"/>
              <w:right w:val="single" w:sz="6" w:space="0" w:color="auto"/>
            </w:tcBorders>
            <w:vAlign w:val="center"/>
            <w:hideMark/>
          </w:tcPr>
          <w:p w:rsidR="00E11160" w:rsidRDefault="00E60DDD"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rsidR="00E11160" w:rsidRDefault="00E60DDD"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rsidR="00E11160" w:rsidRPr="003368D4" w:rsidRDefault="00E60DDD" w:rsidP="003368D4">
      <w:pPr>
        <w:pStyle w:val="a0"/>
        <w:ind w:firstLineChars="250" w:firstLine="525"/>
        <w:rPr>
          <w:lang w:val="en-US"/>
        </w:rPr>
      </w:pPr>
      <w:r w:rsidRPr="003368D4">
        <w:rPr>
          <w:rFonts w:hint="eastAsia"/>
          <w:lang w:val="en-US"/>
        </w:rPr>
        <w:t>上</w:t>
      </w:r>
      <w:r w:rsidRPr="003368D4">
        <w:rPr>
          <w:rFonts w:hint="eastAsia"/>
          <w:lang w:val="en-US"/>
        </w:rPr>
        <w:t>表中的常数如下：</w:t>
      </w:r>
    </w:p>
    <w:p w:rsidR="00E11160" w:rsidRPr="003368D4" w:rsidRDefault="00E60DDD" w:rsidP="003368D4">
      <w:pPr>
        <w:pStyle w:val="a0"/>
        <w:ind w:firstLineChars="250" w:firstLine="525"/>
        <w:rPr>
          <w:lang w:val="en-US"/>
        </w:rPr>
      </w:pPr>
      <w:r w:rsidRPr="003368D4">
        <w:rPr>
          <w:noProof/>
          <w:lang w:val="en-US"/>
        </w:rPr>
        <w:lastRenderedPageBreak/>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3368D4">
        <w:rPr>
          <w:noProof/>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sidRPr="003368D4">
        <w:rPr>
          <w:noProof/>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rsidR="00E11160" w:rsidRPr="003368D4" w:rsidRDefault="00E60DDD" w:rsidP="003368D4">
      <w:pPr>
        <w:pStyle w:val="a0"/>
        <w:ind w:firstLineChars="250" w:firstLine="525"/>
        <w:rPr>
          <w:lang w:val="en-US"/>
        </w:rPr>
      </w:pPr>
      <w:r w:rsidRPr="003368D4">
        <w:rPr>
          <w:rFonts w:hint="eastAsia"/>
          <w:lang w:val="en-US"/>
        </w:rPr>
        <w:t>其中</w:t>
      </w:r>
      <w:r w:rsidRPr="003368D4">
        <w:rPr>
          <w:lang w:val="en-US"/>
        </w:rPr>
        <w:t xml:space="preserve"> </w:t>
      </w:r>
      <w:r w:rsidRPr="003368D4">
        <w:rPr>
          <w:noProof/>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3368D4">
        <w:rPr>
          <w:noProof/>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3368D4">
        <w:rPr>
          <w:noProof/>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rsidR="00E11160" w:rsidRPr="003368D4" w:rsidRDefault="00E60DDD" w:rsidP="003368D4">
      <w:pPr>
        <w:pStyle w:val="a0"/>
        <w:ind w:firstLineChars="250" w:firstLine="525"/>
        <w:rPr>
          <w:lang w:val="en-US"/>
        </w:rPr>
      </w:pPr>
      <w:r w:rsidRPr="003368D4">
        <w:rPr>
          <w:noProof/>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3368D4">
        <w:rPr>
          <w:noProof/>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noProof/>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rsidR="0000578F" w:rsidRDefault="00E60DDD" w:rsidP="0000578F">
      <w:pPr>
        <w:pStyle w:val="a0"/>
        <w:numPr>
          <w:ilvl w:val="0"/>
          <w:numId w:val="5"/>
        </w:numPr>
        <w:ind w:firstLineChars="0"/>
        <w:rPr>
          <w:b/>
          <w:lang w:val="en-US"/>
        </w:rPr>
      </w:pPr>
      <w:r>
        <w:rPr>
          <w:rFonts w:hint="eastAsia"/>
          <w:b/>
          <w:lang w:val="en-US"/>
        </w:rPr>
        <w:t>算法说明</w:t>
      </w:r>
    </w:p>
    <w:p w:rsidR="003747B9" w:rsidRPr="0069542D" w:rsidRDefault="00E60DDD" w:rsidP="005A7F1B">
      <w:pPr>
        <w:pStyle w:val="a0"/>
        <w:ind w:firstLineChars="245" w:firstLine="514"/>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r>
        <w:rPr>
          <w:rFonts w:hint="eastAsia"/>
          <w:lang w:val="en-US"/>
        </w:rPr>
        <w:t>。</w:t>
      </w:r>
      <w:bookmarkEnd w:id="26"/>
    </w:p>
    <w:p w:rsidR="00005045" w:rsidRDefault="00E60DDD" w:rsidP="00005045">
      <w:pPr>
        <w:pStyle w:val="2"/>
      </w:pPr>
      <w:bookmarkStart w:id="66" w:name="_Toc509844747"/>
      <w:bookmarkStart w:id="67" w:name="_Toc90929343"/>
      <w:r>
        <w:rPr>
          <w:rFonts w:hint="eastAsia"/>
        </w:rPr>
        <w:t>风速放大系数计算</w:t>
      </w:r>
      <w:bookmarkEnd w:id="66"/>
      <w:bookmarkEnd w:id="67"/>
    </w:p>
    <w:p w:rsidR="00005045" w:rsidRDefault="00E60DDD"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rsidTr="00562403">
        <w:trPr>
          <w:trHeight w:val="623"/>
        </w:trPr>
        <w:tc>
          <w:tcPr>
            <w:tcW w:w="7230" w:type="dxa"/>
            <w:vMerge w:val="restart"/>
            <w:vAlign w:val="center"/>
          </w:tcPr>
          <w:p w:rsidR="00295C3C" w:rsidRPr="00562403" w:rsidRDefault="00E60DDD"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m:t>
                                </m:r>
                                <m:r>
                                  <w:rPr>
                                    <w:rFonts w:ascii="Cambria Math" w:hAnsi="Cambria Math"/>
                                    <w:lang w:val="en-US"/>
                                  </w:rPr>
                                  <m:t>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m:t>
                                </m:r>
                                <m:r>
                                  <w:rPr>
                                    <w:rFonts w:ascii="Cambria Math" w:hAnsi="Cambria Math"/>
                                    <w:lang w:val="en-US"/>
                                  </w:rPr>
                                  <m:t>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m:t>
                            </m:r>
                            <m:r>
                              <w:rPr>
                                <w:rFonts w:ascii="Cambria Math" w:hAnsi="Cambria Math"/>
                                <w:lang w:val="en-US"/>
                              </w:rPr>
                              <m:t>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m:t>
                            </m:r>
                            <m:r>
                              <w:rPr>
                                <w:rFonts w:ascii="Cambria Math" w:hAnsi="Cambria Math"/>
                                <w:lang w:val="en-US"/>
                              </w:rPr>
                              <m:t>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rsidR="00295C3C" w:rsidRDefault="00E60DDD"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Pr>
                <w:noProof/>
                <w:lang w:val="en-US"/>
              </w:rPr>
              <w:t>1</w:t>
            </w:r>
            <w:r w:rsidRPr="00124784">
              <w:rPr>
                <w:lang w:val="en-US"/>
              </w:rPr>
              <w:fldChar w:fldCharType="end"/>
            </w:r>
            <w:r w:rsidRPr="00124784">
              <w:rPr>
                <w:rFonts w:hint="eastAsia"/>
                <w:lang w:val="en-US"/>
              </w:rPr>
              <w:t>）</w:t>
            </w:r>
          </w:p>
        </w:tc>
      </w:tr>
      <w:tr w:rsidR="00295C3C" w:rsidTr="00562403">
        <w:tc>
          <w:tcPr>
            <w:tcW w:w="7230" w:type="dxa"/>
            <w:vMerge/>
          </w:tcPr>
          <w:p w:rsidR="00295C3C" w:rsidRDefault="00E60DDD" w:rsidP="00295C3C">
            <w:pPr>
              <w:rPr>
                <w:lang w:val="en-US"/>
              </w:rPr>
            </w:pPr>
          </w:p>
        </w:tc>
        <w:tc>
          <w:tcPr>
            <w:tcW w:w="1832" w:type="dxa"/>
            <w:vAlign w:val="center"/>
          </w:tcPr>
          <w:p w:rsidR="00295C3C" w:rsidRDefault="00E60DDD"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Pr>
                <w:noProof/>
                <w:lang w:val="en-US"/>
              </w:rPr>
              <w:t>2</w:t>
            </w:r>
            <w:r w:rsidRPr="00124784">
              <w:rPr>
                <w:lang w:val="en-US"/>
              </w:rPr>
              <w:fldChar w:fldCharType="end"/>
            </w:r>
            <w:r w:rsidRPr="00124784">
              <w:rPr>
                <w:rFonts w:hint="eastAsia"/>
                <w:lang w:val="en-US"/>
              </w:rPr>
              <w:t>）</w:t>
            </w:r>
          </w:p>
        </w:tc>
      </w:tr>
    </w:tbl>
    <w:p w:rsidR="00005045" w:rsidRDefault="00E60DDD" w:rsidP="00005045">
      <w:pPr>
        <w:pStyle w:val="a0"/>
        <w:ind w:firstLine="420"/>
        <w:rPr>
          <w:lang w:val="en-US"/>
        </w:rPr>
      </w:pPr>
      <w:r>
        <w:rPr>
          <w:rFonts w:hint="eastAsia"/>
          <w:lang w:val="en-US"/>
        </w:rPr>
        <w:t>其中：</w:t>
      </w:r>
    </w:p>
    <w:p w:rsidR="00005045" w:rsidRDefault="00E60DDD" w:rsidP="00005045">
      <w:pPr>
        <w:pStyle w:val="a0"/>
        <w:ind w:firstLine="420"/>
      </w:pPr>
      <w:r>
        <w:rPr>
          <w:position w:val="-6"/>
        </w:rPr>
        <w:pict>
          <v:shape id="_x0000_i1028" type="#_x0000_t75" style="width:12.75pt;height:14.25pt">
            <v:imagedata r:id="rId59" o:title=""/>
          </v:shape>
        </w:pict>
      </w:r>
      <w:r>
        <w:rPr>
          <w:rFonts w:hint="eastAsia"/>
        </w:rPr>
        <w:t>——风速放大系数；</w:t>
      </w:r>
    </w:p>
    <w:p w:rsidR="00005045" w:rsidRPr="00FC159B" w:rsidRDefault="00E60DDD" w:rsidP="00005045">
      <w:pPr>
        <w:pStyle w:val="a0"/>
        <w:ind w:firstLine="420"/>
        <w:rPr>
          <w:lang w:val="en-US"/>
        </w:rPr>
      </w:pPr>
      <w:r>
        <w:rPr>
          <w:position w:val="-10"/>
        </w:rPr>
        <w:pict>
          <v:shape id="_x0000_i1029" type="#_x0000_t75" style="width:24pt;height:18pt">
            <v:imagedata r:id="rId60" o:title=""/>
          </v:shape>
        </w:pi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rsidR="00005045" w:rsidRDefault="00E60DDD" w:rsidP="00005045">
      <w:pPr>
        <w:pStyle w:val="a0"/>
        <w:ind w:firstLine="420"/>
        <w:rPr>
          <w:lang w:val="en-US"/>
        </w:rPr>
      </w:pPr>
      <w:r>
        <w:rPr>
          <w:position w:val="-14"/>
        </w:rPr>
        <w:pict>
          <v:shape id="_x0000_i1030" type="#_x0000_t75" style="width:24pt;height:20.25pt">
            <v:imagedata r:id="rId61" o:title=""/>
          </v:shape>
        </w:pict>
      </w:r>
      <w:r>
        <w:rPr>
          <w:rFonts w:hint="eastAsia"/>
        </w:rPr>
        <w:t>——远离建筑的开阔区域，距离地面</w:t>
      </w:r>
      <w:r>
        <w:rPr>
          <w:rFonts w:hint="eastAsia"/>
        </w:rPr>
        <w:t>1.5</w:t>
      </w:r>
      <w:r>
        <w:rPr>
          <w:rFonts w:hint="eastAsia"/>
        </w:rPr>
        <w:t>米高度处风速</w:t>
      </w:r>
      <w:r>
        <w:rPr>
          <w:rFonts w:hint="eastAsia"/>
          <w:lang w:val="en-US"/>
        </w:rPr>
        <w:t>。</w:t>
      </w:r>
    </w:p>
    <w:p w:rsidR="00005045" w:rsidRDefault="00E60DDD" w:rsidP="00005045">
      <w:pPr>
        <w:pStyle w:val="a0"/>
        <w:ind w:firstLine="420"/>
        <w:rPr>
          <w:lang w:val="en-US"/>
        </w:rPr>
      </w:pPr>
      <w:r>
        <w:rPr>
          <w:position w:val="-14"/>
        </w:rPr>
        <w:pict>
          <v:shape id="_x0000_i1031" type="#_x0000_t75" style="width:20.25pt;height:20.25pt">
            <v:imagedata r:id="rId62" o:title=""/>
          </v:shape>
        </w:pi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rsidR="009F2CAC" w:rsidRDefault="00E60DDD" w:rsidP="00005045">
      <w:pPr>
        <w:pStyle w:val="a0"/>
        <w:ind w:firstLine="420"/>
        <w:rPr>
          <w:lang w:val="en-US"/>
        </w:rPr>
      </w:pPr>
      <w:r>
        <w:rPr>
          <w:i/>
          <w:lang w:val="en-US"/>
        </w:rPr>
        <w:t>a</w:t>
      </w:r>
      <w:r>
        <w:rPr>
          <w:rFonts w:hint="eastAsia"/>
          <w:lang w:val="en-US"/>
        </w:rPr>
        <w:t>——地面粗糙度指数，</w:t>
      </w:r>
      <w:r>
        <w:rPr>
          <w:lang w:val="en-US"/>
        </w:rPr>
        <w:t>本项目为</w:t>
      </w:r>
      <w:bookmarkStart w:id="68" w:name="地面粗糙度指数"/>
      <w:r>
        <w:rPr>
          <w:rFonts w:hint="eastAsia"/>
          <w:lang w:val="en-US"/>
        </w:rPr>
        <w:t>0.28</w:t>
      </w:r>
      <w:bookmarkEnd w:id="68"/>
      <w:r>
        <w:rPr>
          <w:rFonts w:hint="eastAsia"/>
          <w:lang w:val="en-US"/>
        </w:rPr>
        <w:t>；</w:t>
      </w:r>
    </w:p>
    <w:p w:rsidR="00005045" w:rsidRPr="009D2F6D" w:rsidRDefault="00E60DDD" w:rsidP="00005045">
      <w:pPr>
        <w:pStyle w:val="a0"/>
        <w:ind w:firstLine="420"/>
        <w:rPr>
          <w:lang w:val="en-US"/>
        </w:rPr>
      </w:pPr>
    </w:p>
    <w:p w:rsidR="003747B9" w:rsidRDefault="00E60DDD" w:rsidP="0069542D">
      <w:pPr>
        <w:pStyle w:val="1"/>
        <w:sectPr w:rsidR="003747B9" w:rsidSect="001737F9">
          <w:pgSz w:w="11906" w:h="16838"/>
          <w:pgMar w:top="1440" w:right="1133" w:bottom="993" w:left="1701" w:header="794" w:footer="170" w:gutter="0"/>
          <w:cols w:space="720"/>
          <w:docGrid w:type="lines" w:linePitch="312"/>
        </w:sectPr>
      </w:pPr>
    </w:p>
    <w:p w:rsidR="00D40158" w:rsidRDefault="00E60DDD" w:rsidP="00D40158">
      <w:pPr>
        <w:pStyle w:val="1"/>
      </w:pPr>
      <w:bookmarkStart w:id="69" w:name="_Toc452108768"/>
      <w:bookmarkStart w:id="70" w:name="_Toc90929344"/>
      <w:r>
        <w:rPr>
          <w:rFonts w:hint="eastAsia"/>
        </w:rPr>
        <w:lastRenderedPageBreak/>
        <w:t>结果</w:t>
      </w:r>
      <w:r>
        <w:t>分析</w:t>
      </w:r>
      <w:bookmarkEnd w:id="69"/>
      <w:bookmarkEnd w:id="70"/>
    </w:p>
    <w:p w:rsidR="00337C74" w:rsidRPr="00337C74" w:rsidRDefault="00E60DDD" w:rsidP="00B314DD">
      <w:pPr>
        <w:pStyle w:val="2"/>
        <w:rPr>
          <w:szCs w:val="21"/>
        </w:rPr>
      </w:pPr>
      <w:bookmarkStart w:id="71" w:name="_Toc90929345"/>
      <w:r>
        <w:rPr>
          <w:rFonts w:hint="eastAsia"/>
          <w:szCs w:val="21"/>
        </w:rPr>
        <w:t>工况</w:t>
      </w:r>
      <w:r>
        <w:rPr>
          <w:szCs w:val="21"/>
        </w:rPr>
        <w:t>表</w:t>
      </w:r>
      <w:bookmarkEnd w:id="71"/>
    </w:p>
    <w:p w:rsidR="003747B9" w:rsidRPr="005F4F73" w:rsidRDefault="00E60DDD"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23"/>
        <w:gridCol w:w="2167"/>
        <w:gridCol w:w="2206"/>
        <w:gridCol w:w="1846"/>
        <w:gridCol w:w="1846"/>
      </w:tblGrid>
      <w:tr w:rsidR="0016667B" w:rsidRPr="005F4F73"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rsidR="0016667B" w:rsidRPr="005F4F73" w:rsidRDefault="00E60DDD" w:rsidP="00D32543">
            <w:pPr>
              <w:jc w:val="center"/>
              <w:rPr>
                <w:rFonts w:ascii="Calibri" w:hAnsi="Calibri"/>
                <w:szCs w:val="21"/>
              </w:rPr>
            </w:pPr>
            <w:bookmarkStart w:id="72"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rsidR="0016667B" w:rsidRPr="005F4F73" w:rsidRDefault="00E60DDD"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rsidR="0016667B" w:rsidRPr="005F4F73" w:rsidRDefault="00E60DDD"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rsidR="0016667B" w:rsidRPr="005F4F73" w:rsidRDefault="00E60DDD"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rsidR="0016667B" w:rsidRPr="005F4F73" w:rsidRDefault="00E60DDD"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Pr>
                <w:rFonts w:ascii="Calibri" w:hAnsi="Calibri" w:hint="eastAsia"/>
                <w:szCs w:val="21"/>
              </w:rPr>
              <w:t>°</w:t>
            </w:r>
            <w:r>
              <w:rPr>
                <w:rFonts w:ascii="Calibri" w:hAnsi="Calibri"/>
                <w:szCs w:val="21"/>
              </w:rPr>
              <w:t>）</w:t>
            </w:r>
          </w:p>
        </w:tc>
      </w:tr>
      <w:tr w:rsidR="0016667B" w:rsidRPr="005F4F73" w:rsidTr="0016667B">
        <w:tc>
          <w:tcPr>
            <w:tcW w:w="658" w:type="pct"/>
            <w:tcBorders>
              <w:top w:val="single" w:sz="4" w:space="0" w:color="auto"/>
              <w:left w:val="single" w:sz="12" w:space="0" w:color="auto"/>
              <w:bottom w:val="single" w:sz="12" w:space="0" w:color="auto"/>
              <w:right w:val="single" w:sz="4" w:space="0" w:color="auto"/>
            </w:tcBorders>
          </w:tcPr>
          <w:p w:rsidR="0016667B" w:rsidRPr="005F4F73" w:rsidRDefault="00E60DDD"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12" w:space="0" w:color="auto"/>
              <w:right w:val="single" w:sz="4" w:space="0" w:color="auto"/>
            </w:tcBorders>
            <w:vAlign w:val="center"/>
          </w:tcPr>
          <w:p w:rsidR="0016667B" w:rsidRPr="005F4F73" w:rsidRDefault="00E60DDD" w:rsidP="00D32543">
            <w:pPr>
              <w:rPr>
                <w:rFonts w:ascii="Calibri" w:hAnsi="Calibri"/>
                <w:szCs w:val="21"/>
              </w:rPr>
            </w:pPr>
            <w:r>
              <w:rPr>
                <w:rFonts w:ascii="Calibri" w:hAnsi="Calibri"/>
                <w:szCs w:val="21"/>
              </w:rPr>
              <w:t>夏季</w:t>
            </w:r>
          </w:p>
        </w:tc>
        <w:tc>
          <w:tcPr>
            <w:tcW w:w="1187" w:type="pct"/>
            <w:tcBorders>
              <w:top w:val="single" w:sz="4" w:space="0" w:color="auto"/>
              <w:left w:val="single" w:sz="4" w:space="0" w:color="auto"/>
              <w:bottom w:val="single" w:sz="12" w:space="0" w:color="auto"/>
              <w:right w:val="single" w:sz="4" w:space="0" w:color="auto"/>
            </w:tcBorders>
            <w:vAlign w:val="center"/>
          </w:tcPr>
          <w:p w:rsidR="0016667B" w:rsidRPr="005F4F73" w:rsidRDefault="00E60DDD" w:rsidP="00D32543">
            <w:pPr>
              <w:rPr>
                <w:rFonts w:ascii="Calibri" w:hAnsi="Calibri"/>
                <w:szCs w:val="21"/>
              </w:rPr>
            </w:pPr>
            <w:r>
              <w:rPr>
                <w:rFonts w:ascii="Calibri" w:hAnsi="Calibri"/>
                <w:szCs w:val="21"/>
              </w:rPr>
              <w:t>2.80</w:t>
            </w:r>
          </w:p>
        </w:tc>
        <w:tc>
          <w:tcPr>
            <w:tcW w:w="994" w:type="pct"/>
            <w:tcBorders>
              <w:top w:val="single" w:sz="4" w:space="0" w:color="auto"/>
              <w:left w:val="single" w:sz="4" w:space="0" w:color="auto"/>
              <w:bottom w:val="single" w:sz="12" w:space="0" w:color="auto"/>
              <w:right w:val="single" w:sz="4" w:space="0" w:color="auto"/>
            </w:tcBorders>
          </w:tcPr>
          <w:p w:rsidR="0016667B" w:rsidRPr="005F4F73" w:rsidRDefault="00E60DDD" w:rsidP="00D32543">
            <w:pPr>
              <w:rPr>
                <w:rFonts w:ascii="Calibri" w:hAnsi="Calibri"/>
                <w:szCs w:val="21"/>
              </w:rPr>
            </w:pPr>
            <w:r>
              <w:rPr>
                <w:rFonts w:ascii="Calibri" w:hAnsi="Calibri"/>
                <w:szCs w:val="21"/>
              </w:rPr>
              <w:t>SSW</w:t>
            </w:r>
          </w:p>
        </w:tc>
        <w:tc>
          <w:tcPr>
            <w:tcW w:w="994" w:type="pct"/>
            <w:tcBorders>
              <w:top w:val="single" w:sz="4" w:space="0" w:color="auto"/>
              <w:left w:val="single" w:sz="4" w:space="0" w:color="auto"/>
              <w:bottom w:val="single" w:sz="12" w:space="0" w:color="auto"/>
              <w:right w:val="single" w:sz="12" w:space="0" w:color="auto"/>
            </w:tcBorders>
          </w:tcPr>
          <w:p w:rsidR="0016667B" w:rsidRPr="005F4F73" w:rsidRDefault="00E60DDD" w:rsidP="00D32543">
            <w:pPr>
              <w:rPr>
                <w:rFonts w:ascii="Calibri" w:hAnsi="Calibri"/>
                <w:szCs w:val="21"/>
              </w:rPr>
            </w:pPr>
            <w:r>
              <w:rPr>
                <w:rFonts w:ascii="Calibri" w:hAnsi="Calibri"/>
                <w:szCs w:val="21"/>
              </w:rPr>
              <w:t>247.5</w:t>
            </w:r>
          </w:p>
        </w:tc>
      </w:tr>
    </w:tbl>
    <w:bookmarkEnd w:id="72"/>
    <w:p w:rsidR="003747B9" w:rsidRDefault="00E60DDD" w:rsidP="003747B9">
      <w:pPr>
        <w:rPr>
          <w:szCs w:val="21"/>
        </w:rPr>
      </w:pPr>
      <w:r>
        <w:rPr>
          <w:rFonts w:hint="eastAsia"/>
          <w:szCs w:val="21"/>
        </w:rPr>
        <w:t>说明</w:t>
      </w:r>
      <w:r w:rsidRPr="005F4F73">
        <w:rPr>
          <w:rFonts w:hint="eastAsia"/>
          <w:szCs w:val="21"/>
        </w:rPr>
        <w:t>：</w:t>
      </w:r>
      <w:r w:rsidRPr="0016667B">
        <w:rPr>
          <w:rFonts w:hint="eastAsia"/>
          <w:szCs w:val="21"/>
        </w:rPr>
        <w:t>风向逆时针为正，正东为</w:t>
      </w:r>
      <w:r w:rsidRPr="0016667B">
        <w:rPr>
          <w:rFonts w:hint="eastAsia"/>
          <w:szCs w:val="21"/>
        </w:rPr>
        <w:t>0</w:t>
      </w:r>
      <w:r w:rsidRPr="0016667B">
        <w:rPr>
          <w:rFonts w:hint="eastAsia"/>
          <w:szCs w:val="21"/>
        </w:rPr>
        <w:t>°，正北为</w:t>
      </w:r>
      <w:r w:rsidRPr="0016667B">
        <w:rPr>
          <w:rFonts w:hint="eastAsia"/>
          <w:szCs w:val="21"/>
        </w:rPr>
        <w:t>90</w:t>
      </w:r>
      <w:r w:rsidRPr="0016667B">
        <w:rPr>
          <w:rFonts w:hint="eastAsia"/>
          <w:szCs w:val="21"/>
        </w:rPr>
        <w:t>°，正西为</w:t>
      </w:r>
      <w:r w:rsidRPr="0016667B">
        <w:rPr>
          <w:rFonts w:hint="eastAsia"/>
          <w:szCs w:val="21"/>
        </w:rPr>
        <w:t>180</w:t>
      </w:r>
      <w:r w:rsidRPr="0016667B">
        <w:rPr>
          <w:rFonts w:hint="eastAsia"/>
          <w:szCs w:val="21"/>
        </w:rPr>
        <w:t>°，正南为</w:t>
      </w:r>
      <w:r w:rsidRPr="0016667B">
        <w:rPr>
          <w:rFonts w:hint="eastAsia"/>
          <w:szCs w:val="21"/>
        </w:rPr>
        <w:t>270</w:t>
      </w:r>
      <w:r w:rsidRPr="0016667B">
        <w:rPr>
          <w:rFonts w:hint="eastAsia"/>
          <w:szCs w:val="21"/>
        </w:rPr>
        <w:t>°。</w:t>
      </w:r>
      <w:r w:rsidRPr="005F4F73">
        <w:rPr>
          <w:rFonts w:hint="eastAsia"/>
          <w:szCs w:val="21"/>
        </w:rPr>
        <w:t>风向</w:t>
      </w:r>
      <w:r>
        <w:rPr>
          <w:rFonts w:hint="eastAsia"/>
          <w:szCs w:val="21"/>
        </w:rPr>
        <w:t>字母意义</w:t>
      </w:r>
      <w:r>
        <w:rPr>
          <w:szCs w:val="21"/>
        </w:rPr>
        <w:t>如下图所示</w:t>
      </w:r>
      <w:r>
        <w:rPr>
          <w:rFonts w:hint="eastAsia"/>
          <w:szCs w:val="21"/>
        </w:rPr>
        <w:t>：</w:t>
      </w:r>
    </w:p>
    <w:p w:rsidR="001D3071" w:rsidRDefault="00E60DDD" w:rsidP="001D3071">
      <w:pPr>
        <w:jc w:val="center"/>
        <w:rPr>
          <w:szCs w:val="21"/>
        </w:rPr>
      </w:pPr>
      <w:r>
        <w:rPr>
          <w:noProof/>
          <w:lang w:val="en-US"/>
        </w:rPr>
        <w:drawing>
          <wp:inline distT="0" distB="0" distL="0" distR="0" wp14:anchorId="4D83F3E5" wp14:editId="452EECD2">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736000" cy="2649600"/>
                    </a:xfrm>
                    <a:prstGeom prst="rect">
                      <a:avLst/>
                    </a:prstGeom>
                  </pic:spPr>
                </pic:pic>
              </a:graphicData>
            </a:graphic>
          </wp:inline>
        </w:drawing>
      </w:r>
    </w:p>
    <w:p w:rsidR="00005045" w:rsidRDefault="00E60DDD" w:rsidP="00FA58D9">
      <w:pPr>
        <w:pStyle w:val="a0"/>
        <w:ind w:firstLineChars="0" w:firstLine="0"/>
        <w:jc w:val="center"/>
      </w:pPr>
      <w:r w:rsidRPr="006156D5">
        <w:rPr>
          <w:rFonts w:ascii="黑体" w:eastAsia="黑体" w:hAnsi="黑体" w:hint="eastAsia"/>
          <w:sz w:val="20"/>
          <w:szCs w:val="20"/>
        </w:rPr>
        <w:t>图</w:t>
      </w:r>
      <w:r w:rsidRPr="006156D5">
        <w:rPr>
          <w:rFonts w:ascii="黑体" w:eastAsia="黑体" w:hAnsi="黑体" w:hint="eastAsia"/>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 xml:space="preserve">SEQ </w:instrText>
      </w:r>
      <w:r w:rsidRPr="006156D5">
        <w:rPr>
          <w:rFonts w:ascii="黑体" w:eastAsia="黑体" w:hAnsi="黑体" w:hint="eastAsia"/>
          <w:sz w:val="20"/>
          <w:szCs w:val="20"/>
        </w:rPr>
        <w:instrText>图</w:instrText>
      </w:r>
      <w:r w:rsidRPr="006156D5">
        <w:rPr>
          <w:rFonts w:ascii="黑体" w:eastAsia="黑体" w:hAnsi="黑体" w:hint="eastAsia"/>
          <w:sz w:val="20"/>
          <w:szCs w:val="20"/>
        </w:rPr>
        <w:instrText xml:space="preserve">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Pr>
          <w:rFonts w:ascii="黑体" w:eastAsia="黑体" w:hAnsi="黑体"/>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Pr>
          <w:rFonts w:hint="eastAsia"/>
        </w:rPr>
        <w:t xml:space="preserve"> </w:t>
      </w:r>
    </w:p>
    <w:p w:rsidR="00147DF5" w:rsidRPr="00147DF5" w:rsidRDefault="00E60DDD" w:rsidP="00005045">
      <w:pPr>
        <w:rPr>
          <w:lang w:val="en-US"/>
        </w:rPr>
      </w:pPr>
      <w:bookmarkStart w:id="73" w:name="冬季工况"/>
      <w:bookmarkEnd w:id="73"/>
      <w:r>
        <w:rPr>
          <w:rFonts w:hint="eastAsia"/>
          <w:lang w:val="en-US"/>
        </w:rPr>
        <w:t xml:space="preserve"> </w:t>
      </w:r>
    </w:p>
    <w:p w:rsidR="00005045" w:rsidRDefault="00E60DDD" w:rsidP="00005045">
      <w:pPr>
        <w:pStyle w:val="2"/>
      </w:pPr>
      <w:bookmarkStart w:id="74" w:name="季节1"/>
      <w:bookmarkStart w:id="75" w:name="_Toc509844759"/>
      <w:bookmarkStart w:id="76" w:name="_Toc90929346"/>
      <w:r>
        <w:rPr>
          <w:rFonts w:hint="eastAsia"/>
        </w:rPr>
        <w:t>夏季</w:t>
      </w:r>
      <w:bookmarkEnd w:id="74"/>
      <w:r>
        <w:rPr>
          <w:rFonts w:hint="eastAsia"/>
        </w:rPr>
        <w:t>工况</w:t>
      </w:r>
      <w:bookmarkEnd w:id="75"/>
      <w:bookmarkEnd w:id="76"/>
    </w:p>
    <w:p w:rsidR="00005045" w:rsidRDefault="00E60DDD" w:rsidP="0027395B">
      <w:pPr>
        <w:pStyle w:val="a0"/>
        <w:ind w:firstLine="420"/>
      </w:pPr>
      <w:r w:rsidRPr="002E4BE1">
        <w:rPr>
          <w:rFonts w:hint="eastAsia"/>
          <w:lang w:val="en-US"/>
        </w:rPr>
        <w:t>本项目</w:t>
      </w:r>
      <w:bookmarkStart w:id="77" w:name="季节2"/>
      <w:r>
        <w:rPr>
          <w:rFonts w:hint="eastAsia"/>
          <w:lang w:val="en-US"/>
        </w:rPr>
        <w:t>夏季</w:t>
      </w:r>
      <w:bookmarkEnd w:id="77"/>
      <w:r w:rsidRPr="002E4BE1">
        <w:rPr>
          <w:rFonts w:hint="eastAsia"/>
          <w:lang w:val="en-US"/>
        </w:rPr>
        <w:t>工况的入口边界风速为</w:t>
      </w:r>
      <w:bookmarkStart w:id="78" w:name="入口边界风速"/>
      <w:r w:rsidRPr="002E4BE1">
        <w:rPr>
          <w:rFonts w:hint="eastAsia"/>
          <w:lang w:val="en-US"/>
        </w:rPr>
        <w:t>2.80</w:t>
      </w:r>
      <w:bookmarkEnd w:id="78"/>
      <w:r w:rsidRPr="002E4BE1">
        <w:rPr>
          <w:rFonts w:hint="eastAsia"/>
          <w:lang w:val="en-US"/>
        </w:rPr>
        <w:t>m/s</w:t>
      </w:r>
      <w:r w:rsidRPr="002E4BE1">
        <w:rPr>
          <w:rFonts w:hint="eastAsia"/>
          <w:lang w:val="en-US"/>
        </w:rPr>
        <w:t>，风向为</w:t>
      </w:r>
      <w:bookmarkStart w:id="79" w:name="入口边界风向"/>
      <w:r>
        <w:t>SSW</w:t>
      </w:r>
      <w:bookmarkEnd w:id="79"/>
      <w:r>
        <w:rPr>
          <w:rFonts w:hint="eastAsia"/>
          <w:lang w:val="en-US"/>
        </w:rPr>
        <w:t>。</w:t>
      </w:r>
    </w:p>
    <w:p w:rsidR="00005045" w:rsidRDefault="00E60DDD"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Pr>
          <w:rFonts w:hint="eastAsia"/>
          <w:lang w:val="en-US"/>
        </w:rPr>
        <w:t>求</w:t>
      </w:r>
      <w:r>
        <w:rPr>
          <w:rFonts w:hint="eastAsia"/>
          <w:lang w:val="en-US"/>
        </w:rPr>
        <w:t>，</w:t>
      </w:r>
      <w:bookmarkStart w:id="80" w:name="季节3"/>
      <w:r w:rsidRPr="00931B71">
        <w:rPr>
          <w:rFonts w:hint="eastAsia"/>
          <w:lang w:val="en-US"/>
        </w:rPr>
        <w:t>夏季</w:t>
      </w:r>
      <w:bookmarkEnd w:id="80"/>
      <w:r w:rsidRPr="00931B71">
        <w:rPr>
          <w:rFonts w:hint="eastAsia"/>
          <w:lang w:val="en-US"/>
        </w:rPr>
        <w:t>典型风速和风向条件下，场地内人活动区不出现涡旋或无风区。</w:t>
      </w:r>
      <w:r>
        <w:rPr>
          <w:rFonts w:hint="eastAsia"/>
          <w:lang w:val="en-US"/>
        </w:rPr>
        <w:t>通过该项标准指导设计确保合理的建筑布局，在</w:t>
      </w:r>
      <w:bookmarkStart w:id="81" w:name="季节4"/>
      <w:r>
        <w:rPr>
          <w:rFonts w:hint="eastAsia"/>
          <w:lang w:val="en-US"/>
        </w:rPr>
        <w:t>夏季</w:t>
      </w:r>
      <w:bookmarkEnd w:id="81"/>
      <w:r>
        <w:rPr>
          <w:rFonts w:hint="eastAsia"/>
          <w:lang w:val="en-US"/>
        </w:rPr>
        <w:t>形成有效的巷道风，优化街区自然通风环境，避免</w:t>
      </w:r>
      <w:bookmarkStart w:id="82" w:name="季节5"/>
      <w:r>
        <w:rPr>
          <w:rFonts w:hint="eastAsia"/>
          <w:lang w:val="en-US"/>
        </w:rPr>
        <w:t>夏季</w:t>
      </w:r>
      <w:bookmarkEnd w:id="82"/>
      <w:r>
        <w:rPr>
          <w:rFonts w:hint="eastAsia"/>
          <w:lang w:val="en-US"/>
        </w:rPr>
        <w:t>人行区有明显的气流旋涡和无风区，从而造成闷热不适感。</w:t>
      </w:r>
      <w:r w:rsidRPr="00434BC9">
        <w:rPr>
          <w:rFonts w:hint="eastAsia"/>
          <w:lang w:val="en-US"/>
        </w:rPr>
        <w:t>因此本项目需要分析建筑周围人行区的风速和风速放大系数分布，并作出判断。</w:t>
      </w:r>
    </w:p>
    <w:p w:rsidR="00005045" w:rsidRPr="00434BC9" w:rsidRDefault="00E60DDD"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通常当人行区域风速≤</w:t>
      </w:r>
      <w:r w:rsidRPr="00434BC9">
        <w:rPr>
          <w:rFonts w:hint="eastAsia"/>
          <w:lang w:val="en-US"/>
        </w:rPr>
        <w:t>0.2m/s</w:t>
      </w:r>
      <w:r w:rsidRPr="00434BC9">
        <w:rPr>
          <w:rFonts w:hint="eastAsia"/>
          <w:lang w:val="en-US"/>
        </w:rPr>
        <w:t>时，该区域风向标处于静止状态，在此区域活动的人会有明显的无风感，则该区域为无风区。</w:t>
      </w:r>
    </w:p>
    <w:p w:rsidR="00005045" w:rsidRPr="009D2F6D" w:rsidRDefault="00E60DDD" w:rsidP="0027395B">
      <w:pPr>
        <w:pStyle w:val="a0"/>
        <w:ind w:firstLineChars="195" w:firstLine="409"/>
        <w:rPr>
          <w:rFonts w:ascii="黑体" w:eastAsia="黑体" w:hAnsi="黑体"/>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rsidR="00005045" w:rsidRDefault="00E60DDD" w:rsidP="00005045">
      <w:pPr>
        <w:pStyle w:val="3"/>
      </w:pPr>
      <w:bookmarkStart w:id="83" w:name="_Toc509844760"/>
      <w:bookmarkStart w:id="84" w:name="_Toc90929347"/>
      <w:r>
        <w:rPr>
          <w:rFonts w:hint="eastAsia"/>
        </w:rPr>
        <w:lastRenderedPageBreak/>
        <w:t>无风区计算分析</w:t>
      </w:r>
      <w:bookmarkEnd w:id="83"/>
      <w:bookmarkEnd w:id="84"/>
    </w:p>
    <w:p w:rsidR="00F22D91" w:rsidRPr="00A01785" w:rsidRDefault="00E60DDD" w:rsidP="00A01785">
      <w:pPr>
        <w:pStyle w:val="4"/>
      </w:pPr>
      <w:r w:rsidRPr="00A01785">
        <w:rPr>
          <w:rFonts w:hint="eastAsia"/>
        </w:rPr>
        <w:t>人行区域</w:t>
      </w:r>
    </w:p>
    <w:p w:rsidR="00005045" w:rsidRDefault="00E60DDD" w:rsidP="00CD2871">
      <w:pPr>
        <w:pStyle w:val="a0"/>
        <w:spacing w:afterLines="50" w:after="156"/>
        <w:ind w:firstLine="420"/>
        <w:jc w:val="left"/>
      </w:pPr>
      <w:r>
        <w:rPr>
          <w:rFonts w:hint="eastAsia"/>
          <w:lang w:val="en-US"/>
        </w:rPr>
        <w:t>本项目通过</w:t>
      </w:r>
      <w:r>
        <w:rPr>
          <w:rFonts w:hint="eastAsia"/>
          <w:lang w:val="en-US"/>
        </w:rPr>
        <w:t>CFD</w:t>
      </w:r>
      <w:r>
        <w:rPr>
          <w:rFonts w:hint="eastAsia"/>
          <w:lang w:val="en-US"/>
        </w:rPr>
        <w:t>计算获取整个计算域内以及人行区的风速分布，并通过速度下限为</w:t>
      </w:r>
      <w:r>
        <w:rPr>
          <w:rFonts w:hint="eastAsia"/>
          <w:lang w:val="en-US"/>
        </w:rPr>
        <w:t>0</w:t>
      </w:r>
      <w:r>
        <w:rPr>
          <w:lang w:val="en-US"/>
        </w:rPr>
        <w:t>.</w:t>
      </w:r>
      <w:r>
        <w:rPr>
          <w:rFonts w:hint="eastAsia"/>
          <w:lang w:val="en-US"/>
        </w:rPr>
        <w:t>2m/s</w:t>
      </w:r>
      <w:r>
        <w:rPr>
          <w:rFonts w:hint="eastAsia"/>
          <w:lang w:val="en-US"/>
        </w:rPr>
        <w:t>的速度等值线标示出超限区域。结合下列图和表</w:t>
      </w:r>
      <w:r w:rsidRPr="00555AA6">
        <w:rPr>
          <w:rFonts w:hint="eastAsia"/>
          <w:lang w:val="en-US"/>
        </w:rPr>
        <w:t>中数据</w:t>
      </w:r>
      <w:r>
        <w:rPr>
          <w:rFonts w:hint="eastAsia"/>
          <w:lang w:val="en-US"/>
        </w:rPr>
        <w:t>，</w:t>
      </w:r>
      <w:bookmarkStart w:id="85" w:name="人行区风速分析结论"/>
      <w:bookmarkEnd w:id="85"/>
      <w:r>
        <w:t>人行区内未标示出风速</w:t>
      </w:r>
      <w:r>
        <w:rPr>
          <w:color w:val="0000FF"/>
        </w:rPr>
        <w:t>小于</w:t>
      </w:r>
      <w:r>
        <w:t>0.2m/s</w:t>
      </w:r>
      <w:r>
        <w:t>的超限区域，因此人行区风速</w:t>
      </w:r>
      <w:r>
        <w:rPr>
          <w:color w:val="0000FF"/>
        </w:rPr>
        <w:t>满足</w:t>
      </w:r>
      <w:r>
        <w:t>绿标要求，项目可采用现有建筑布局。</w:t>
      </w:r>
    </w:p>
    <w:p w:rsidR="00005045" w:rsidRDefault="00E60DDD" w:rsidP="006C2DCC">
      <w:pPr>
        <w:pStyle w:val="a0"/>
        <w:spacing w:afterLines="50" w:after="156"/>
        <w:ind w:firstLineChars="0" w:firstLine="0"/>
        <w:jc w:val="center"/>
      </w:pPr>
      <w:bookmarkStart w:id="86" w:name="人行区风速云图"/>
      <w:bookmarkEnd w:id="86"/>
      <w:r>
        <w:rPr>
          <w:noProof/>
        </w:rPr>
        <w:drawing>
          <wp:inline distT="0" distB="0" distL="0" distR="0">
            <wp:extent cx="5667375" cy="34671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467100"/>
                    </a:xfrm>
                    <a:prstGeom prst="rect">
                      <a:avLst/>
                    </a:prstGeom>
                  </pic:spPr>
                </pic:pic>
              </a:graphicData>
            </a:graphic>
          </wp:inline>
        </w:drawing>
      </w:r>
    </w:p>
    <w:p w:rsidR="00005045" w:rsidRPr="00C50BDB" w:rsidRDefault="00E60DDD" w:rsidP="00A35B45">
      <w:pPr>
        <w:pStyle w:val="a0"/>
        <w:ind w:firstLineChars="0" w:firstLine="0"/>
        <w:jc w:val="center"/>
      </w:pPr>
      <w:r w:rsidRPr="00C72E58">
        <w:rPr>
          <w:rFonts w:ascii="黑体" w:eastAsia="黑体" w:hAnsi="黑体" w:hint="eastAsia"/>
          <w:sz w:val="20"/>
          <w:szCs w:val="20"/>
        </w:rPr>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1</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人行区域</w:t>
      </w:r>
      <w:r w:rsidRPr="00C72E58">
        <w:rPr>
          <w:rFonts w:ascii="黑体" w:eastAsia="黑体" w:hAnsi="黑体" w:hint="eastAsia"/>
          <w:sz w:val="20"/>
          <w:szCs w:val="20"/>
        </w:rPr>
        <w:t>-1.5</w:t>
      </w:r>
      <w:r w:rsidRPr="00C72E58">
        <w:rPr>
          <w:rFonts w:ascii="黑体" w:eastAsia="黑体" w:hAnsi="黑体" w:hint="eastAsia"/>
          <w:sz w:val="20"/>
          <w:szCs w:val="20"/>
        </w:rPr>
        <w:t>米高度水平面风速云图</w:t>
      </w:r>
      <w:r>
        <w:rPr>
          <w:rFonts w:ascii="黑体" w:eastAsia="黑体" w:hAnsi="黑体" w:hint="eastAsia"/>
          <w:sz w:val="20"/>
          <w:szCs w:val="20"/>
        </w:rPr>
        <w:t>-</w:t>
      </w:r>
      <w:bookmarkStart w:id="87" w:name="季节6"/>
      <w:r>
        <w:rPr>
          <w:rFonts w:ascii="黑体" w:eastAsia="黑体" w:hAnsi="黑体" w:hint="eastAsia"/>
          <w:sz w:val="20"/>
          <w:szCs w:val="20"/>
        </w:rPr>
        <w:t>夏季</w:t>
      </w:r>
      <w:bookmarkEnd w:id="87"/>
      <w:r>
        <w:rPr>
          <w:rFonts w:hint="eastAsia"/>
        </w:rPr>
        <w:t xml:space="preserve"> </w:t>
      </w:r>
    </w:p>
    <w:p w:rsidR="00005045" w:rsidRDefault="00E60DDD" w:rsidP="0027395B">
      <w:pPr>
        <w:pStyle w:val="a0"/>
        <w:tabs>
          <w:tab w:val="left" w:pos="426"/>
        </w:tabs>
        <w:ind w:firstLine="420"/>
      </w:pPr>
      <w:r w:rsidRPr="00B61E67">
        <w:rPr>
          <w:rFonts w:hint="eastAsia"/>
        </w:rPr>
        <w:t>下图为整个计算域内风速分布云图，参考图中速度分布可以对项目中建筑布局进行优化。</w:t>
      </w:r>
      <w:r>
        <w:rPr>
          <w:rFonts w:hint="eastAsia"/>
        </w:rPr>
        <w:t>分析下图，</w:t>
      </w:r>
      <w:bookmarkStart w:id="88" w:name="风速分析结论"/>
      <w:r>
        <w:t>人行区内未标示出风速小于</w:t>
      </w:r>
      <w:r>
        <w:t>0.2m/s</w:t>
      </w:r>
      <w:r>
        <w:t>的超限区域，因此人行区风速满足绿标要求，项目可采用现有建筑布局。</w:t>
      </w:r>
      <w:bookmarkEnd w:id="88"/>
    </w:p>
    <w:p w:rsidR="00005045" w:rsidRDefault="00E60DDD" w:rsidP="006C2DCC">
      <w:pPr>
        <w:pStyle w:val="a0"/>
        <w:spacing w:afterLines="50" w:after="156"/>
        <w:ind w:firstLineChars="0" w:firstLine="0"/>
        <w:jc w:val="center"/>
      </w:pPr>
      <w:bookmarkStart w:id="89" w:name="风速云图"/>
      <w:bookmarkEnd w:id="89"/>
      <w:r>
        <w:rPr>
          <w:noProof/>
        </w:rPr>
        <w:lastRenderedPageBreak/>
        <w:drawing>
          <wp:inline distT="0" distB="0" distL="0" distR="0">
            <wp:extent cx="5667375" cy="348615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486150"/>
                    </a:xfrm>
                    <a:prstGeom prst="rect">
                      <a:avLst/>
                    </a:prstGeom>
                  </pic:spPr>
                </pic:pic>
              </a:graphicData>
            </a:graphic>
          </wp:inline>
        </w:drawing>
      </w:r>
    </w:p>
    <w:p w:rsidR="00005045" w:rsidRPr="00C72E58" w:rsidRDefault="00E60DDD"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2</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计算域内</w:t>
      </w:r>
      <w:r w:rsidRPr="00C72E58">
        <w:rPr>
          <w:rFonts w:ascii="黑体" w:eastAsia="黑体" w:hAnsi="黑体" w:hint="eastAsia"/>
          <w:sz w:val="20"/>
          <w:szCs w:val="20"/>
        </w:rPr>
        <w:t>-1.5</w:t>
      </w:r>
      <w:r w:rsidRPr="00C72E58">
        <w:rPr>
          <w:rFonts w:ascii="黑体" w:eastAsia="黑体" w:hAnsi="黑体" w:hint="eastAsia"/>
          <w:sz w:val="20"/>
          <w:szCs w:val="20"/>
        </w:rPr>
        <w:t>米高度水平面风速云图</w:t>
      </w:r>
      <w:r>
        <w:rPr>
          <w:rFonts w:ascii="黑体" w:eastAsia="黑体" w:hAnsi="黑体" w:hint="eastAsia"/>
          <w:sz w:val="20"/>
          <w:szCs w:val="20"/>
        </w:rPr>
        <w:t>-</w:t>
      </w:r>
      <w:bookmarkStart w:id="90" w:name="季节7"/>
      <w:r>
        <w:rPr>
          <w:rFonts w:ascii="黑体" w:eastAsia="黑体" w:hAnsi="黑体" w:hint="eastAsia"/>
          <w:sz w:val="20"/>
          <w:szCs w:val="20"/>
        </w:rPr>
        <w:t>夏季</w:t>
      </w:r>
      <w:bookmarkEnd w:id="90"/>
    </w:p>
    <w:p w:rsidR="00005045" w:rsidRDefault="00E60DDD" w:rsidP="00005045">
      <w:pPr>
        <w:pStyle w:val="3"/>
      </w:pPr>
      <w:bookmarkStart w:id="91" w:name="_Toc509844761"/>
      <w:bookmarkStart w:id="92" w:name="_Toc90929348"/>
      <w:r>
        <w:rPr>
          <w:rFonts w:hint="eastAsia"/>
        </w:rPr>
        <w:t>旋涡区分析</w:t>
      </w:r>
      <w:bookmarkEnd w:id="91"/>
      <w:bookmarkEnd w:id="92"/>
    </w:p>
    <w:p w:rsidR="00A30878" w:rsidRPr="00720EF1" w:rsidRDefault="00E60DDD" w:rsidP="00720EF1">
      <w:pPr>
        <w:pStyle w:val="4"/>
      </w:pPr>
      <w:r w:rsidRPr="00720EF1">
        <w:rPr>
          <w:rFonts w:hint="eastAsia"/>
        </w:rPr>
        <w:t>人行区域</w:t>
      </w:r>
    </w:p>
    <w:p w:rsidR="00005045" w:rsidRPr="009D2F6D" w:rsidRDefault="00E60DDD" w:rsidP="0096596C">
      <w:pPr>
        <w:pStyle w:val="a0"/>
        <w:ind w:firstLine="420"/>
        <w:rPr>
          <w:lang w:val="en-US"/>
        </w:rPr>
      </w:pPr>
      <w:r>
        <w:rPr>
          <w:rFonts w:hint="eastAsia"/>
          <w:lang w:val="en-US"/>
        </w:rPr>
        <w:t>旋涡区的空气流运动体现在风速矢量图中，即若干</w:t>
      </w:r>
      <w:r w:rsidRPr="00C65813">
        <w:rPr>
          <w:rFonts w:hint="eastAsia"/>
          <w:lang w:val="en-US"/>
        </w:rPr>
        <w:t>矢量箭头</w:t>
      </w:r>
      <w:r>
        <w:rPr>
          <w:rFonts w:hint="eastAsia"/>
          <w:lang w:val="en-US"/>
        </w:rPr>
        <w:t>以某位置为中心顺时针</w:t>
      </w:r>
      <w:r w:rsidRPr="009D2F6D">
        <w:rPr>
          <w:rFonts w:hint="eastAsia"/>
          <w:lang w:val="en-US"/>
        </w:rPr>
        <w:t>或者逆时针旋转</w:t>
      </w:r>
      <w:r>
        <w:rPr>
          <w:rFonts w:hint="eastAsia"/>
          <w:lang w:val="en-US"/>
        </w:rPr>
        <w:t>呈螺旋状分布。</w:t>
      </w:r>
      <w:r w:rsidRPr="00B93902">
        <w:rPr>
          <w:rFonts w:hint="eastAsia"/>
          <w:lang w:val="en-US"/>
        </w:rPr>
        <w:t>分析下图可知，人行区没有明显的旋涡产生，因此满足绿标要求。</w:t>
      </w:r>
    </w:p>
    <w:p w:rsidR="00005045" w:rsidRDefault="00E60DDD" w:rsidP="006C2DCC">
      <w:pPr>
        <w:pStyle w:val="a0"/>
        <w:ind w:firstLineChars="0" w:firstLine="0"/>
        <w:jc w:val="center"/>
        <w:rPr>
          <w:lang w:val="en-US"/>
        </w:rPr>
      </w:pPr>
      <w:bookmarkStart w:id="93" w:name="人行区风速矢量图"/>
      <w:bookmarkEnd w:id="93"/>
      <w:r>
        <w:rPr>
          <w:noProof/>
        </w:rPr>
        <w:drawing>
          <wp:inline distT="0" distB="0" distL="0" distR="0">
            <wp:extent cx="5667375" cy="36195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619500"/>
                    </a:xfrm>
                    <a:prstGeom prst="rect">
                      <a:avLst/>
                    </a:prstGeom>
                  </pic:spPr>
                </pic:pic>
              </a:graphicData>
            </a:graphic>
          </wp:inline>
        </w:drawing>
      </w:r>
    </w:p>
    <w:p w:rsidR="00A15674" w:rsidRPr="00053971" w:rsidRDefault="00E60DDD" w:rsidP="00443F2A">
      <w:pPr>
        <w:pStyle w:val="a0"/>
        <w:ind w:firstLineChars="0" w:firstLine="0"/>
        <w:jc w:val="center"/>
        <w:rPr>
          <w:lang w:val="en-US"/>
        </w:rPr>
      </w:pPr>
      <w:r w:rsidRPr="00C72E58">
        <w:rPr>
          <w:rFonts w:ascii="黑体" w:eastAsia="黑体" w:hAnsi="黑体" w:hint="eastAsia"/>
          <w:sz w:val="20"/>
          <w:szCs w:val="20"/>
        </w:rPr>
        <w:lastRenderedPageBreak/>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人行区域</w:t>
      </w:r>
      <w:r w:rsidRPr="00C72E58">
        <w:rPr>
          <w:rFonts w:ascii="黑体" w:eastAsia="黑体" w:hAnsi="黑体" w:hint="eastAsia"/>
          <w:sz w:val="20"/>
          <w:szCs w:val="20"/>
        </w:rPr>
        <w:t>-1.5</w:t>
      </w:r>
      <w:r w:rsidRPr="00C72E58">
        <w:rPr>
          <w:rFonts w:ascii="黑体" w:eastAsia="黑体" w:hAnsi="黑体" w:hint="eastAsia"/>
          <w:sz w:val="20"/>
          <w:szCs w:val="20"/>
        </w:rPr>
        <w:t>米高度水平面风速矢量图</w:t>
      </w:r>
      <w:r>
        <w:rPr>
          <w:rFonts w:hint="eastAsia"/>
          <w:lang w:val="en-US"/>
        </w:rPr>
        <w:t xml:space="preserve"> </w:t>
      </w:r>
    </w:p>
    <w:p w:rsidR="00005045" w:rsidRDefault="00E60DDD" w:rsidP="0027395B">
      <w:pPr>
        <w:pStyle w:val="a0"/>
        <w:tabs>
          <w:tab w:val="left" w:pos="426"/>
        </w:tabs>
        <w:ind w:firstLine="420"/>
        <w:rPr>
          <w:lang w:val="en-US"/>
        </w:rPr>
      </w:pPr>
      <w:r>
        <w:rPr>
          <w:rFonts w:hint="eastAsia"/>
          <w:lang w:val="en-US"/>
        </w:rPr>
        <w:t>下图为计算域内的风速矢量图，</w:t>
      </w:r>
      <w:r w:rsidRPr="008F2CFF">
        <w:rPr>
          <w:rFonts w:hint="eastAsia"/>
          <w:lang w:val="en-US"/>
        </w:rPr>
        <w:t>分析下图可知，</w:t>
      </w:r>
      <w:r>
        <w:rPr>
          <w:rFonts w:hint="eastAsia"/>
          <w:lang w:val="en-US"/>
        </w:rPr>
        <w:t>计算域内</w:t>
      </w:r>
      <w:r w:rsidRPr="008F2CFF">
        <w:rPr>
          <w:rFonts w:hint="eastAsia"/>
          <w:lang w:val="en-US"/>
        </w:rPr>
        <w:t>没有明显的旋涡产生，</w:t>
      </w:r>
      <w:r>
        <w:rPr>
          <w:rFonts w:hint="eastAsia"/>
          <w:lang w:val="en-US"/>
        </w:rPr>
        <w:t>本项目建筑布局基本合理。</w:t>
      </w:r>
    </w:p>
    <w:p w:rsidR="00005045" w:rsidRDefault="00E60DDD" w:rsidP="00BA7BBE">
      <w:pPr>
        <w:pStyle w:val="a0"/>
        <w:ind w:firstLineChars="0" w:firstLine="0"/>
        <w:jc w:val="center"/>
        <w:rPr>
          <w:lang w:val="en-US"/>
        </w:rPr>
      </w:pPr>
      <w:bookmarkStart w:id="94" w:name="风速矢量图"/>
      <w:bookmarkEnd w:id="94"/>
      <w:r>
        <w:rPr>
          <w:noProof/>
        </w:rPr>
        <w:drawing>
          <wp:inline distT="0" distB="0" distL="0" distR="0">
            <wp:extent cx="5667375" cy="3667125"/>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667125"/>
                    </a:xfrm>
                    <a:prstGeom prst="rect">
                      <a:avLst/>
                    </a:prstGeom>
                  </pic:spPr>
                </pic:pic>
              </a:graphicData>
            </a:graphic>
          </wp:inline>
        </w:drawing>
      </w:r>
    </w:p>
    <w:p w:rsidR="00005045" w:rsidRPr="00C72E58" w:rsidRDefault="00E60DDD" w:rsidP="00C72E58">
      <w:pPr>
        <w:pStyle w:val="a0"/>
        <w:ind w:firstLineChars="0" w:firstLine="0"/>
        <w:jc w:val="center"/>
        <w:rPr>
          <w:rFonts w:ascii="黑体" w:eastAsia="黑体" w:hAnsi="黑体"/>
          <w:sz w:val="20"/>
          <w:szCs w:val="20"/>
        </w:rPr>
      </w:pPr>
      <w:r w:rsidRPr="00C72E58">
        <w:rPr>
          <w:rFonts w:ascii="黑体" w:eastAsia="黑体" w:hAnsi="黑体" w:hint="eastAsia"/>
          <w:sz w:val="20"/>
          <w:szCs w:val="20"/>
        </w:rPr>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计算域内</w:t>
      </w:r>
      <w:r w:rsidRPr="00C72E58">
        <w:rPr>
          <w:rFonts w:ascii="黑体" w:eastAsia="黑体" w:hAnsi="黑体" w:hint="eastAsia"/>
          <w:sz w:val="20"/>
          <w:szCs w:val="20"/>
        </w:rPr>
        <w:t>-1.5</w:t>
      </w:r>
      <w:r w:rsidRPr="00C72E58">
        <w:rPr>
          <w:rFonts w:ascii="黑体" w:eastAsia="黑体" w:hAnsi="黑体" w:hint="eastAsia"/>
          <w:sz w:val="20"/>
          <w:szCs w:val="20"/>
        </w:rPr>
        <w:t>米高度水平面风速矢量图</w:t>
      </w:r>
    </w:p>
    <w:p w:rsidR="00005045" w:rsidRDefault="00E60DDD" w:rsidP="00005045">
      <w:pPr>
        <w:pStyle w:val="3"/>
      </w:pPr>
      <w:bookmarkStart w:id="95" w:name="_Toc509844762"/>
      <w:bookmarkStart w:id="96" w:name="_Toc90929349"/>
      <w:r>
        <w:rPr>
          <w:rFonts w:hint="eastAsia"/>
        </w:rPr>
        <w:t>人行区域旋涡区</w:t>
      </w:r>
      <w:r>
        <w:rPr>
          <w:rFonts w:hint="eastAsia"/>
        </w:rPr>
        <w:t>/</w:t>
      </w:r>
      <w:r>
        <w:rPr>
          <w:rFonts w:hint="eastAsia"/>
        </w:rPr>
        <w:t>无风区达标判定</w:t>
      </w:r>
      <w:bookmarkEnd w:id="95"/>
      <w:bookmarkEnd w:id="96"/>
    </w:p>
    <w:p w:rsidR="00005045" w:rsidRPr="00C50BDB" w:rsidRDefault="00E60DDD" w:rsidP="00C50BDB">
      <w:pPr>
        <w:pStyle w:val="a0"/>
        <w:ind w:firstLineChars="0" w:firstLine="0"/>
        <w:jc w:val="center"/>
        <w:rPr>
          <w:rFonts w:ascii="黑体" w:eastAsia="黑体" w:hAnsi="黑体"/>
          <w:sz w:val="20"/>
          <w:szCs w:val="20"/>
        </w:rPr>
      </w:pPr>
      <w:r w:rsidRPr="00C50BDB">
        <w:rPr>
          <w:rFonts w:ascii="黑体" w:eastAsia="黑体" w:hAnsi="黑体" w:hint="eastAsia"/>
          <w:sz w:val="20"/>
          <w:szCs w:val="20"/>
        </w:rPr>
        <w:t>表</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sidRPr="00C50BDB">
        <w:rPr>
          <w:rFonts w:ascii="黑体" w:eastAsia="黑体" w:hAnsi="黑体" w:hint="eastAsia"/>
          <w:sz w:val="20"/>
          <w:szCs w:val="20"/>
        </w:rPr>
        <w:instrText>表</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97" w:name="季节8"/>
      <w:r w:rsidRPr="002F5B29">
        <w:rPr>
          <w:rFonts w:ascii="黑体" w:eastAsia="黑体" w:hAnsi="黑体" w:hint="eastAsia"/>
          <w:sz w:val="20"/>
          <w:szCs w:val="20"/>
        </w:rPr>
        <w:t>夏季</w:t>
      </w:r>
      <w:bookmarkEnd w:id="97"/>
      <w:r w:rsidRPr="00C50BDB">
        <w:rPr>
          <w:rFonts w:ascii="黑体" w:eastAsia="黑体" w:hAnsi="黑体" w:hint="eastAsia"/>
          <w:sz w:val="20"/>
          <w:szCs w:val="20"/>
        </w:rPr>
        <w:t>无风区</w:t>
      </w:r>
      <w:r w:rsidRPr="00C50BDB">
        <w:rPr>
          <w:rFonts w:ascii="黑体" w:eastAsia="黑体" w:hAnsi="黑体" w:hint="eastAsia"/>
          <w:sz w:val="20"/>
          <w:szCs w:val="20"/>
        </w:rPr>
        <w:t>/</w:t>
      </w:r>
      <w:r w:rsidRPr="00C50BDB">
        <w:rPr>
          <w:rFonts w:ascii="黑体" w:eastAsia="黑体" w:hAnsi="黑体" w:hint="eastAsia"/>
          <w:sz w:val="20"/>
          <w:szCs w:val="20"/>
        </w:rPr>
        <w:t>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05045" w:rsidRPr="001A4505" w:rsidRDefault="00E60DDD"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005045" w:rsidRPr="001A4505" w:rsidRDefault="00E60DDD"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rsidR="00005045" w:rsidRPr="001A4505" w:rsidRDefault="00E60DDD"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05045" w:rsidRPr="001A4505" w:rsidRDefault="00E60DDD" w:rsidP="00005045">
            <w:pPr>
              <w:spacing w:line="240" w:lineRule="auto"/>
              <w:rPr>
                <w:rFonts w:ascii="黑体" w:eastAsia="黑体" w:hAnsi="黑体" w:cs="宋体"/>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05045" w:rsidRPr="001A4505" w:rsidRDefault="00E60DDD" w:rsidP="00005045">
            <w:pPr>
              <w:rPr>
                <w:rFonts w:ascii="宋体" w:hAnsi="宋体" w:cs="宋体"/>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rsidR="00005045" w:rsidRPr="001A4505" w:rsidRDefault="00E60DDD" w:rsidP="00005045">
            <w:pPr>
              <w:rPr>
                <w:rFonts w:ascii="宋体" w:hAnsi="宋体" w:cs="宋体"/>
                <w:szCs w:val="21"/>
              </w:rPr>
            </w:pPr>
            <w:r>
              <w:rPr>
                <w:rFonts w:ascii="宋体" w:hAnsi="宋体" w:cs="宋体" w:hint="eastAsia"/>
                <w:szCs w:val="21"/>
              </w:rPr>
              <w:t>无风区面积为</w:t>
            </w:r>
            <w:r>
              <w:rPr>
                <w:rFonts w:ascii="宋体" w:hAnsi="宋体" w:cs="宋体" w:hint="eastAsia"/>
                <w:szCs w:val="21"/>
              </w:rPr>
              <w:t>0</w:t>
            </w:r>
          </w:p>
        </w:tc>
        <w:tc>
          <w:tcPr>
            <w:tcW w:w="2551" w:type="dxa"/>
            <w:tcBorders>
              <w:top w:val="nil"/>
              <w:left w:val="nil"/>
              <w:bottom w:val="single" w:sz="4" w:space="0" w:color="auto"/>
              <w:right w:val="single" w:sz="4" w:space="0" w:color="auto"/>
            </w:tcBorders>
            <w:shd w:val="clear" w:color="auto" w:fill="auto"/>
            <w:noWrap/>
            <w:vAlign w:val="center"/>
            <w:hideMark/>
          </w:tcPr>
          <w:p w:rsidR="00005045" w:rsidRPr="0088058A" w:rsidRDefault="00E60DDD" w:rsidP="0088058A">
            <w:pPr>
              <w:spacing w:line="240" w:lineRule="auto"/>
              <w:jc w:val="center"/>
              <w:rPr>
                <w:rFonts w:ascii="宋体" w:hAnsi="宋体" w:cs="宋体"/>
                <w:color w:val="000000"/>
                <w:sz w:val="22"/>
                <w:szCs w:val="22"/>
                <w:lang w:val="en-US"/>
              </w:rPr>
            </w:pPr>
            <w:bookmarkStart w:id="98" w:name="是否有无风区"/>
            <w:r w:rsidRPr="0088058A">
              <w:rPr>
                <w:rFonts w:ascii="宋体" w:hAnsi="宋体" w:cs="宋体" w:hint="eastAsia"/>
                <w:color w:val="000000"/>
                <w:sz w:val="22"/>
                <w:szCs w:val="22"/>
                <w:lang w:val="en-US"/>
              </w:rPr>
              <w:t>否</w:t>
            </w:r>
            <w:bookmarkEnd w:id="98"/>
          </w:p>
        </w:tc>
        <w:tc>
          <w:tcPr>
            <w:tcW w:w="1276" w:type="dxa"/>
            <w:tcBorders>
              <w:top w:val="nil"/>
              <w:left w:val="nil"/>
              <w:bottom w:val="single" w:sz="4" w:space="0" w:color="auto"/>
              <w:right w:val="single" w:sz="4" w:space="0" w:color="auto"/>
            </w:tcBorders>
            <w:shd w:val="clear" w:color="auto" w:fill="auto"/>
            <w:noWrap/>
            <w:vAlign w:val="center"/>
            <w:hideMark/>
          </w:tcPr>
          <w:p w:rsidR="00005045" w:rsidRPr="0088058A" w:rsidRDefault="00E60DDD" w:rsidP="0088058A">
            <w:pPr>
              <w:spacing w:line="240" w:lineRule="auto"/>
              <w:jc w:val="center"/>
              <w:rPr>
                <w:rFonts w:ascii="宋体" w:hAnsi="宋体" w:cs="宋体"/>
                <w:color w:val="000000"/>
                <w:sz w:val="22"/>
                <w:szCs w:val="22"/>
                <w:lang w:val="en-US"/>
              </w:rPr>
            </w:pPr>
            <w:bookmarkStart w:id="99" w:name="无风区达标判断"/>
            <w:r w:rsidRPr="0088058A">
              <w:rPr>
                <w:rFonts w:ascii="宋体" w:hAnsi="宋体" w:cs="宋体" w:hint="eastAsia"/>
                <w:color w:val="000000"/>
                <w:sz w:val="22"/>
                <w:szCs w:val="22"/>
                <w:lang w:val="en-US"/>
              </w:rPr>
              <w:t>是</w:t>
            </w:r>
            <w:bookmarkEnd w:id="99"/>
          </w:p>
        </w:tc>
      </w:tr>
      <w:tr w:rsidR="00005045" w:rsidRPr="008E146A"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05045" w:rsidRPr="001A4505" w:rsidRDefault="00E60DDD" w:rsidP="00005045">
            <w:pPr>
              <w:rPr>
                <w:rFonts w:ascii="宋体" w:hAnsi="宋体" w:cs="宋体"/>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rsidR="00005045" w:rsidRPr="001A4505" w:rsidRDefault="00E60DDD" w:rsidP="00005045">
            <w:pPr>
              <w:rPr>
                <w:rFonts w:ascii="宋体" w:hAnsi="宋体" w:cs="宋体"/>
                <w:szCs w:val="21"/>
              </w:rPr>
            </w:pPr>
            <w:r>
              <w:rPr>
                <w:rFonts w:ascii="宋体" w:hAnsi="宋体" w:cs="宋体" w:hint="eastAsia"/>
                <w:szCs w:val="21"/>
              </w:rPr>
              <w:t>旋涡区面积为</w:t>
            </w:r>
            <w:r>
              <w:rPr>
                <w:rFonts w:ascii="宋体" w:hAnsi="宋体" w:cs="宋体" w:hint="eastAsia"/>
                <w:szCs w:val="21"/>
              </w:rPr>
              <w:t>0</w:t>
            </w:r>
          </w:p>
        </w:tc>
        <w:tc>
          <w:tcPr>
            <w:tcW w:w="2551" w:type="dxa"/>
            <w:tcBorders>
              <w:top w:val="nil"/>
              <w:left w:val="nil"/>
              <w:bottom w:val="single" w:sz="4" w:space="0" w:color="auto"/>
              <w:right w:val="single" w:sz="4" w:space="0" w:color="auto"/>
            </w:tcBorders>
            <w:shd w:val="clear" w:color="auto" w:fill="auto"/>
            <w:noWrap/>
            <w:vAlign w:val="center"/>
            <w:hideMark/>
          </w:tcPr>
          <w:p w:rsidR="00005045" w:rsidRPr="0088058A" w:rsidRDefault="00E60DDD"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否</w:t>
            </w:r>
          </w:p>
        </w:tc>
        <w:tc>
          <w:tcPr>
            <w:tcW w:w="1276" w:type="dxa"/>
            <w:tcBorders>
              <w:top w:val="nil"/>
              <w:left w:val="nil"/>
              <w:bottom w:val="single" w:sz="4" w:space="0" w:color="auto"/>
              <w:right w:val="single" w:sz="4" w:space="0" w:color="auto"/>
            </w:tcBorders>
            <w:shd w:val="clear" w:color="auto" w:fill="auto"/>
            <w:noWrap/>
            <w:vAlign w:val="center"/>
            <w:hideMark/>
          </w:tcPr>
          <w:p w:rsidR="00005045" w:rsidRPr="0088058A" w:rsidRDefault="00E60DDD" w:rsidP="0088058A">
            <w:pPr>
              <w:spacing w:line="240" w:lineRule="auto"/>
              <w:jc w:val="center"/>
              <w:rPr>
                <w:rFonts w:ascii="宋体" w:hAnsi="宋体" w:cs="宋体"/>
                <w:color w:val="000000"/>
                <w:sz w:val="22"/>
                <w:szCs w:val="22"/>
                <w:lang w:val="en-US"/>
              </w:rPr>
            </w:pPr>
            <w:r w:rsidRPr="0088058A">
              <w:rPr>
                <w:rFonts w:ascii="宋体" w:hAnsi="宋体" w:cs="宋体"/>
                <w:color w:val="000000"/>
                <w:sz w:val="22"/>
                <w:szCs w:val="22"/>
                <w:lang w:val="en-US"/>
              </w:rPr>
              <w:t>是</w:t>
            </w:r>
          </w:p>
        </w:tc>
      </w:tr>
    </w:tbl>
    <w:p w:rsidR="00005045" w:rsidRDefault="00E60DDD" w:rsidP="00005045">
      <w:pPr>
        <w:pStyle w:val="3"/>
      </w:pPr>
      <w:bookmarkStart w:id="100" w:name="_Toc504501018"/>
      <w:bookmarkStart w:id="101" w:name="_Toc509844763"/>
      <w:bookmarkStart w:id="102" w:name="_Toc90929350"/>
      <w:r>
        <w:rPr>
          <w:rFonts w:hint="eastAsia"/>
        </w:rPr>
        <w:t>外窗内外表面风压</w:t>
      </w:r>
      <w:bookmarkEnd w:id="100"/>
      <w:r>
        <w:rPr>
          <w:rFonts w:hint="eastAsia"/>
        </w:rPr>
        <w:t>差达标分析</w:t>
      </w:r>
      <w:bookmarkEnd w:id="101"/>
      <w:bookmarkEnd w:id="102"/>
    </w:p>
    <w:p w:rsidR="00005045" w:rsidRDefault="00E60DDD"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03" w:name="季节9"/>
      <w:r>
        <w:rPr>
          <w:rFonts w:hint="eastAsia"/>
          <w:lang w:val="en-US"/>
        </w:rPr>
        <w:t>夏季</w:t>
      </w:r>
      <w:bookmarkEnd w:id="103"/>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rsidR="00005045" w:rsidRDefault="00E60DDD"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rsidR="00005045" w:rsidRDefault="00E60DDD"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rsidR="00005045" w:rsidRDefault="00E60DDD" w:rsidP="006C2DCC">
      <w:pPr>
        <w:pStyle w:val="a0"/>
        <w:ind w:firstLineChars="0" w:firstLine="0"/>
        <w:jc w:val="center"/>
      </w:pPr>
      <w:bookmarkStart w:id="104" w:name="迎风面风压云图"/>
      <w:bookmarkEnd w:id="104"/>
      <w:r>
        <w:rPr>
          <w:noProof/>
        </w:rPr>
        <w:lastRenderedPageBreak/>
        <w:drawing>
          <wp:inline distT="0" distB="0" distL="0" distR="0">
            <wp:extent cx="5667375" cy="36195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619500"/>
                    </a:xfrm>
                    <a:prstGeom prst="rect">
                      <a:avLst/>
                    </a:prstGeom>
                  </pic:spPr>
                </pic:pic>
              </a:graphicData>
            </a:graphic>
          </wp:inline>
        </w:drawing>
      </w:r>
    </w:p>
    <w:p w:rsidR="00005045" w:rsidRPr="00C72E58" w:rsidRDefault="00E60DDD" w:rsidP="006C2DCC">
      <w:pPr>
        <w:pStyle w:val="a0"/>
        <w:ind w:firstLineChars="0" w:firstLine="0"/>
        <w:jc w:val="center"/>
        <w:rPr>
          <w:rFonts w:ascii="黑体" w:eastAsia="黑体" w:hAnsi="黑体"/>
          <w:sz w:val="20"/>
          <w:szCs w:val="20"/>
        </w:rPr>
      </w:pPr>
      <w:r w:rsidRPr="00C72E58">
        <w:rPr>
          <w:rFonts w:ascii="黑体" w:eastAsia="黑体" w:hAnsi="黑体" w:hint="eastAsia"/>
          <w:sz w:val="20"/>
          <w:szCs w:val="20"/>
        </w:rPr>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w:instrText>
      </w:r>
      <w:r w:rsidRPr="00C72E58">
        <w:rPr>
          <w:rFonts w:ascii="黑体" w:eastAsia="黑体" w:hAnsi="黑体" w:hint="eastAsia"/>
          <w:sz w:val="20"/>
          <w:szCs w:val="20"/>
        </w:rPr>
        <w:instrText>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建筑迎风面外窗表面风压云图</w:t>
      </w:r>
      <w:r w:rsidRPr="00C72E58">
        <w:rPr>
          <w:rFonts w:ascii="黑体" w:eastAsia="黑体" w:hAnsi="黑体" w:hint="eastAsia"/>
          <w:sz w:val="20"/>
          <w:szCs w:val="20"/>
        </w:rPr>
        <w:t>-</w:t>
      </w:r>
      <w:bookmarkStart w:id="105" w:name="季节10"/>
      <w:r w:rsidRPr="00C72E58">
        <w:rPr>
          <w:rFonts w:ascii="黑体" w:eastAsia="黑体" w:hAnsi="黑体" w:hint="eastAsia"/>
          <w:sz w:val="20"/>
          <w:szCs w:val="20"/>
        </w:rPr>
        <w:t>夏季</w:t>
      </w:r>
      <w:bookmarkEnd w:id="105"/>
    </w:p>
    <w:p w:rsidR="00005045" w:rsidRPr="00C56D1B" w:rsidRDefault="00E60DDD" w:rsidP="00005045">
      <w:pPr>
        <w:pStyle w:val="ac"/>
        <w:jc w:val="center"/>
      </w:pPr>
      <w:bookmarkStart w:id="106" w:name="背风面风压云图"/>
      <w:bookmarkEnd w:id="106"/>
      <w:r>
        <w:rPr>
          <w:noProof/>
        </w:rPr>
        <w:drawing>
          <wp:inline distT="0" distB="0" distL="0" distR="0">
            <wp:extent cx="5667375" cy="36385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638550"/>
                    </a:xfrm>
                    <a:prstGeom prst="rect">
                      <a:avLst/>
                    </a:prstGeom>
                  </pic:spPr>
                </pic:pic>
              </a:graphicData>
            </a:graphic>
          </wp:inline>
        </w:drawing>
      </w:r>
    </w:p>
    <w:p w:rsidR="008F3863" w:rsidRDefault="00E60DDD" w:rsidP="00CF5FBF">
      <w:pPr>
        <w:pStyle w:val="a0"/>
        <w:ind w:firstLineChars="0" w:firstLine="0"/>
        <w:jc w:val="center"/>
      </w:pPr>
      <w:r w:rsidRPr="00C72E58">
        <w:rPr>
          <w:rFonts w:ascii="黑体" w:eastAsia="黑体" w:hAnsi="黑体" w:hint="eastAsia"/>
          <w:sz w:val="20"/>
          <w:szCs w:val="20"/>
        </w:rPr>
        <w:t>图</w:t>
      </w:r>
      <w:r w:rsidRPr="00C72E58">
        <w:rPr>
          <w:rFonts w:ascii="黑体" w:eastAsia="黑体" w:hAnsi="黑体" w:hint="eastAsia"/>
          <w:sz w:val="20"/>
          <w:szCs w:val="20"/>
        </w:rPr>
        <w:t xml:space="preserve">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 xml:space="preserve">SEQ </w:instrText>
      </w:r>
      <w:r w:rsidRPr="00C72E58">
        <w:rPr>
          <w:rFonts w:ascii="黑体" w:eastAsia="黑体" w:hAnsi="黑体" w:hint="eastAsia"/>
          <w:sz w:val="20"/>
          <w:szCs w:val="20"/>
        </w:rPr>
        <w:instrText>图</w:instrText>
      </w:r>
      <w:r w:rsidRPr="00C72E58">
        <w:rPr>
          <w:rFonts w:ascii="黑体" w:eastAsia="黑体" w:hAnsi="黑体" w:hint="eastAsia"/>
          <w:sz w:val="20"/>
          <w:szCs w:val="20"/>
        </w:rPr>
        <w:instrText xml:space="preserve">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Pr>
          <w:rFonts w:ascii="黑体" w:eastAsia="黑体" w:hAnsi="黑体"/>
          <w:noProof/>
          <w:sz w:val="20"/>
          <w:szCs w:val="20"/>
        </w:rPr>
        <w:t>6</w:t>
      </w:r>
      <w:r w:rsidRPr="00C72E58">
        <w:rPr>
          <w:rFonts w:ascii="黑体" w:eastAsia="黑体" w:hAnsi="黑体"/>
          <w:sz w:val="20"/>
          <w:szCs w:val="20"/>
        </w:rPr>
        <w:fldChar w:fldCharType="end"/>
      </w:r>
      <w:r>
        <w:rPr>
          <w:rFonts w:ascii="黑体" w:eastAsia="黑体" w:hAnsi="黑体"/>
          <w:sz w:val="20"/>
          <w:szCs w:val="20"/>
        </w:rPr>
        <w:t xml:space="preserve"> </w:t>
      </w:r>
      <w:r w:rsidRPr="00C72E58">
        <w:rPr>
          <w:rFonts w:ascii="黑体" w:eastAsia="黑体" w:hAnsi="黑体" w:hint="eastAsia"/>
          <w:sz w:val="20"/>
          <w:szCs w:val="20"/>
        </w:rPr>
        <w:t>建筑背风面外窗表面风压云图</w:t>
      </w:r>
      <w:r w:rsidRPr="00C72E58">
        <w:rPr>
          <w:rFonts w:ascii="黑体" w:eastAsia="黑体" w:hAnsi="黑体" w:hint="eastAsia"/>
          <w:sz w:val="20"/>
          <w:szCs w:val="20"/>
        </w:rPr>
        <w:t>-</w:t>
      </w:r>
      <w:bookmarkStart w:id="107" w:name="季节11"/>
      <w:r w:rsidRPr="00C72E58">
        <w:rPr>
          <w:rFonts w:ascii="黑体" w:eastAsia="黑体" w:hAnsi="黑体" w:hint="eastAsia"/>
          <w:sz w:val="20"/>
          <w:szCs w:val="20"/>
        </w:rPr>
        <w:t>夏季</w:t>
      </w:r>
      <w:bookmarkEnd w:id="107"/>
      <w:r>
        <w:rPr>
          <w:rFonts w:hint="eastAsia"/>
        </w:rPr>
        <w:t xml:space="preserve"> </w:t>
      </w:r>
    </w:p>
    <w:p w:rsidR="00005045" w:rsidRPr="00857E39" w:rsidRDefault="00E60DDD" w:rsidP="00005045">
      <w:r>
        <w:rPr>
          <w:rFonts w:hint="eastAsia"/>
        </w:rPr>
        <w:t>下表为依据上图提取的外窗外表面平均风压数据，相当于外窗室内外表面风压差数据，并依据标准做出达标判断：</w:t>
      </w:r>
    </w:p>
    <w:p w:rsidR="00005045" w:rsidRDefault="00E60DDD" w:rsidP="00005045">
      <w:pPr>
        <w:pStyle w:val="ac"/>
        <w:jc w:val="center"/>
      </w:pPr>
      <w:r w:rsidRPr="00C50BDB">
        <w:rPr>
          <w:rFonts w:ascii="黑体" w:hAnsi="黑体" w:hint="eastAsia"/>
        </w:rPr>
        <w:t>表</w:t>
      </w:r>
      <w:r w:rsidRPr="00C50BDB">
        <w:rPr>
          <w:rFonts w:ascii="黑体" w:hAnsi="黑体" w:hint="eastAsia"/>
        </w:rPr>
        <w:t xml:space="preserve">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Pr>
          <w:rFonts w:ascii="黑体" w:hAnsi="黑体"/>
          <w:noProof/>
        </w:rPr>
        <w:t>5.2</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 xml:space="preserve">SEQ </w:instrText>
      </w:r>
      <w:r w:rsidRPr="00C50BDB">
        <w:rPr>
          <w:rFonts w:ascii="黑体" w:hAnsi="黑体" w:hint="eastAsia"/>
        </w:rPr>
        <w:instrText>表</w:instrText>
      </w:r>
      <w:r w:rsidRPr="00C50BDB">
        <w:rPr>
          <w:rFonts w:ascii="黑体" w:hAnsi="黑体" w:hint="eastAsia"/>
        </w:rPr>
        <w:instrText xml:space="preserve"> \* ARABIC \s 2</w:instrText>
      </w:r>
      <w:r w:rsidRPr="00C50BDB">
        <w:rPr>
          <w:rFonts w:ascii="黑体" w:hAnsi="黑体"/>
        </w:rPr>
        <w:instrText xml:space="preserve"> </w:instrText>
      </w:r>
      <w:r w:rsidRPr="00C50BDB">
        <w:rPr>
          <w:rFonts w:ascii="黑体" w:hAnsi="黑体"/>
        </w:rPr>
        <w:fldChar w:fldCharType="separate"/>
      </w:r>
      <w:r>
        <w:rPr>
          <w:rFonts w:ascii="黑体" w:hAnsi="黑体"/>
          <w:noProof/>
        </w:rPr>
        <w:t>2</w:t>
      </w:r>
      <w:r w:rsidRPr="00C50BDB">
        <w:rPr>
          <w:rFonts w:ascii="黑体" w:hAnsi="黑体"/>
        </w:rPr>
        <w:fldChar w:fldCharType="end"/>
      </w:r>
      <w:r>
        <w:rPr>
          <w:rFonts w:ascii="黑体" w:hAnsi="黑体"/>
        </w:rPr>
        <w:t xml:space="preserve"> </w:t>
      </w:r>
      <w:r>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rsidTr="00DA2EC4">
        <w:trPr>
          <w:tblHeader/>
        </w:trPr>
        <w:tc>
          <w:tcPr>
            <w:tcW w:w="4361" w:type="dxa"/>
            <w:shd w:val="clear" w:color="auto" w:fill="E6E6E6"/>
            <w:vAlign w:val="center"/>
          </w:tcPr>
          <w:p w:rsidR="00005045" w:rsidRPr="00124784" w:rsidRDefault="00E60DDD" w:rsidP="00124784">
            <w:pPr>
              <w:jc w:val="center"/>
              <w:rPr>
                <w:lang w:val="en-US"/>
              </w:rPr>
            </w:pPr>
            <w:r w:rsidRPr="00124784">
              <w:rPr>
                <w:rFonts w:hint="eastAsia"/>
                <w:lang w:val="en-US"/>
              </w:rPr>
              <w:lastRenderedPageBreak/>
              <w:t>建筑编号</w:t>
            </w:r>
          </w:p>
        </w:tc>
        <w:tc>
          <w:tcPr>
            <w:tcW w:w="1134" w:type="dxa"/>
            <w:shd w:val="clear" w:color="auto" w:fill="E6E6E6"/>
            <w:vAlign w:val="center"/>
          </w:tcPr>
          <w:p w:rsidR="00005045" w:rsidRPr="00124784" w:rsidRDefault="00E60DDD" w:rsidP="00124784">
            <w:pPr>
              <w:jc w:val="center"/>
              <w:rPr>
                <w:lang w:val="en-US"/>
              </w:rPr>
            </w:pPr>
            <w:r w:rsidRPr="00124784">
              <w:rPr>
                <w:rFonts w:hint="eastAsia"/>
                <w:lang w:val="en-US"/>
              </w:rPr>
              <w:t>可开启外窗总数</w:t>
            </w:r>
          </w:p>
        </w:tc>
        <w:tc>
          <w:tcPr>
            <w:tcW w:w="1984" w:type="dxa"/>
            <w:shd w:val="clear" w:color="auto" w:fill="E6E6E6"/>
            <w:vAlign w:val="center"/>
          </w:tcPr>
          <w:p w:rsidR="00005045" w:rsidRPr="00124784" w:rsidRDefault="00E60DDD"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rsidR="00005045" w:rsidRPr="00124784" w:rsidRDefault="00E60DDD"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rsidR="00005045" w:rsidRPr="00124784" w:rsidRDefault="00E60DDD" w:rsidP="00124784">
            <w:pPr>
              <w:jc w:val="center"/>
              <w:rPr>
                <w:lang w:val="en-US"/>
              </w:rPr>
            </w:pPr>
            <w:r w:rsidRPr="00124784">
              <w:rPr>
                <w:rFonts w:hint="eastAsia"/>
                <w:lang w:val="en-US"/>
              </w:rPr>
              <w:t>是否达标</w:t>
            </w:r>
          </w:p>
        </w:tc>
      </w:tr>
      <w:tr w:rsidR="00005045" w:rsidTr="00DA2EC4">
        <w:tc>
          <w:tcPr>
            <w:tcW w:w="4361" w:type="dxa"/>
            <w:shd w:val="clear" w:color="auto" w:fill="auto"/>
            <w:vAlign w:val="center"/>
          </w:tcPr>
          <w:p w:rsidR="00005045" w:rsidRPr="00124784" w:rsidRDefault="00E60DDD" w:rsidP="00124784">
            <w:pPr>
              <w:jc w:val="center"/>
              <w:rPr>
                <w:lang w:val="en-US"/>
              </w:rPr>
            </w:pPr>
            <w:r>
              <w:rPr>
                <w:lang w:val="en-US"/>
              </w:rPr>
              <w:t>&lt;</w:t>
            </w:r>
            <w:r>
              <w:rPr>
                <w:lang w:val="en-US"/>
              </w:rPr>
              <w:t>未命名</w:t>
            </w:r>
            <w:r>
              <w:rPr>
                <w:lang w:val="en-US"/>
              </w:rPr>
              <w:t>&gt;(</w:t>
            </w:r>
            <w:r>
              <w:rPr>
                <w:lang w:val="en-US"/>
              </w:rPr>
              <w:t>户型</w:t>
            </w:r>
            <w:r>
              <w:rPr>
                <w:lang w:val="en-US"/>
              </w:rPr>
              <w:t>1</w:t>
            </w:r>
            <w:r>
              <w:rPr>
                <w:lang w:val="en-US"/>
              </w:rPr>
              <w:t>单体</w:t>
            </w:r>
            <w:r>
              <w:rPr>
                <w:lang w:val="en-US"/>
              </w:rPr>
              <w:t>)</w:t>
            </w:r>
          </w:p>
        </w:tc>
        <w:tc>
          <w:tcPr>
            <w:tcW w:w="1134" w:type="dxa"/>
            <w:shd w:val="clear" w:color="auto" w:fill="auto"/>
            <w:vAlign w:val="center"/>
          </w:tcPr>
          <w:p w:rsidR="00005045" w:rsidRPr="00124784" w:rsidRDefault="00E60DDD" w:rsidP="00124784">
            <w:pPr>
              <w:jc w:val="center"/>
              <w:rPr>
                <w:lang w:val="en-US"/>
              </w:rPr>
            </w:pPr>
            <w:r>
              <w:rPr>
                <w:lang w:val="en-US"/>
              </w:rPr>
              <w:t>300</w:t>
            </w:r>
          </w:p>
        </w:tc>
        <w:tc>
          <w:tcPr>
            <w:tcW w:w="1984" w:type="dxa"/>
            <w:shd w:val="clear" w:color="auto" w:fill="auto"/>
            <w:vAlign w:val="center"/>
          </w:tcPr>
          <w:p w:rsidR="00005045" w:rsidRPr="00124784" w:rsidRDefault="00E60DDD" w:rsidP="00124784">
            <w:pPr>
              <w:jc w:val="center"/>
              <w:rPr>
                <w:lang w:val="en-US"/>
              </w:rPr>
            </w:pPr>
            <w:r>
              <w:rPr>
                <w:lang w:val="en-US"/>
              </w:rPr>
              <w:t>204</w:t>
            </w:r>
          </w:p>
        </w:tc>
        <w:tc>
          <w:tcPr>
            <w:tcW w:w="1116" w:type="dxa"/>
            <w:shd w:val="clear" w:color="auto" w:fill="auto"/>
            <w:vAlign w:val="center"/>
          </w:tcPr>
          <w:p w:rsidR="00005045" w:rsidRPr="00124784" w:rsidRDefault="00E60DDD" w:rsidP="00124784">
            <w:pPr>
              <w:jc w:val="center"/>
              <w:rPr>
                <w:lang w:val="en-US"/>
              </w:rPr>
            </w:pPr>
            <w:r>
              <w:rPr>
                <w:lang w:val="en-US"/>
              </w:rPr>
              <w:t>68.00</w:t>
            </w:r>
          </w:p>
        </w:tc>
        <w:tc>
          <w:tcPr>
            <w:tcW w:w="708" w:type="dxa"/>
            <w:shd w:val="clear" w:color="auto" w:fill="auto"/>
            <w:vAlign w:val="center"/>
          </w:tcPr>
          <w:p w:rsidR="00005045" w:rsidRPr="00124784" w:rsidRDefault="00E60DDD" w:rsidP="00124784">
            <w:pPr>
              <w:jc w:val="center"/>
              <w:rPr>
                <w:lang w:val="en-US"/>
              </w:rPr>
            </w:pPr>
            <w:r>
              <w:rPr>
                <w:lang w:val="en-US"/>
              </w:rPr>
              <w:t>是</w:t>
            </w:r>
          </w:p>
        </w:tc>
      </w:tr>
      <w:tr w:rsidR="00005045" w:rsidTr="00DA2EC4">
        <w:tc>
          <w:tcPr>
            <w:tcW w:w="4361" w:type="dxa"/>
            <w:shd w:val="clear" w:color="auto" w:fill="auto"/>
            <w:vAlign w:val="center"/>
          </w:tcPr>
          <w:p w:rsidR="00005045" w:rsidRPr="00124784" w:rsidRDefault="00E60DDD" w:rsidP="00124784">
            <w:pPr>
              <w:jc w:val="center"/>
              <w:rPr>
                <w:lang w:val="en-US"/>
              </w:rPr>
            </w:pPr>
            <w:r>
              <w:rPr>
                <w:lang w:val="en-US"/>
              </w:rPr>
              <w:t>DT</w:t>
            </w:r>
            <w:r>
              <w:rPr>
                <w:lang w:val="en-US"/>
              </w:rPr>
              <w:t>单体</w:t>
            </w:r>
            <w:r>
              <w:rPr>
                <w:lang w:val="en-US"/>
              </w:rPr>
              <w:t>(</w:t>
            </w:r>
            <w:r>
              <w:rPr>
                <w:lang w:val="en-US"/>
              </w:rPr>
              <w:t>户型</w:t>
            </w:r>
            <w:r>
              <w:rPr>
                <w:lang w:val="en-US"/>
              </w:rPr>
              <w:t>1</w:t>
            </w:r>
            <w:r>
              <w:rPr>
                <w:lang w:val="en-US"/>
              </w:rPr>
              <w:t>改</w:t>
            </w:r>
            <w:r>
              <w:rPr>
                <w:lang w:val="en-US"/>
              </w:rPr>
              <w:t>)</w:t>
            </w:r>
          </w:p>
        </w:tc>
        <w:tc>
          <w:tcPr>
            <w:tcW w:w="1134" w:type="dxa"/>
            <w:shd w:val="clear" w:color="auto" w:fill="auto"/>
            <w:vAlign w:val="center"/>
          </w:tcPr>
          <w:p w:rsidR="00005045" w:rsidRPr="00124784" w:rsidRDefault="00E60DDD" w:rsidP="00124784">
            <w:pPr>
              <w:jc w:val="center"/>
              <w:rPr>
                <w:lang w:val="en-US"/>
              </w:rPr>
            </w:pPr>
            <w:r>
              <w:rPr>
                <w:lang w:val="en-US"/>
              </w:rPr>
              <w:t>316</w:t>
            </w:r>
          </w:p>
        </w:tc>
        <w:tc>
          <w:tcPr>
            <w:tcW w:w="1984" w:type="dxa"/>
            <w:shd w:val="clear" w:color="auto" w:fill="auto"/>
            <w:vAlign w:val="center"/>
          </w:tcPr>
          <w:p w:rsidR="00005045" w:rsidRPr="00124784" w:rsidRDefault="00E60DDD" w:rsidP="00124784">
            <w:pPr>
              <w:jc w:val="center"/>
              <w:rPr>
                <w:lang w:val="en-US"/>
              </w:rPr>
            </w:pPr>
            <w:r>
              <w:rPr>
                <w:lang w:val="en-US"/>
              </w:rPr>
              <w:t>215</w:t>
            </w:r>
          </w:p>
        </w:tc>
        <w:tc>
          <w:tcPr>
            <w:tcW w:w="1116" w:type="dxa"/>
            <w:shd w:val="clear" w:color="auto" w:fill="auto"/>
            <w:vAlign w:val="center"/>
          </w:tcPr>
          <w:p w:rsidR="00005045" w:rsidRPr="00124784" w:rsidRDefault="00E60DDD" w:rsidP="00124784">
            <w:pPr>
              <w:jc w:val="center"/>
              <w:rPr>
                <w:lang w:val="en-US"/>
              </w:rPr>
            </w:pPr>
            <w:r>
              <w:rPr>
                <w:lang w:val="en-US"/>
              </w:rPr>
              <w:t>68.04</w:t>
            </w:r>
          </w:p>
        </w:tc>
        <w:tc>
          <w:tcPr>
            <w:tcW w:w="708" w:type="dxa"/>
            <w:shd w:val="clear" w:color="auto" w:fill="auto"/>
            <w:vAlign w:val="center"/>
          </w:tcPr>
          <w:p w:rsidR="00005045" w:rsidRPr="00124784" w:rsidRDefault="00E60DDD" w:rsidP="00124784">
            <w:pPr>
              <w:jc w:val="center"/>
              <w:rPr>
                <w:lang w:val="en-US"/>
              </w:rPr>
            </w:pPr>
            <w:r>
              <w:rPr>
                <w:lang w:val="en-US"/>
              </w:rPr>
              <w:t>是</w:t>
            </w:r>
          </w:p>
        </w:tc>
      </w:tr>
    </w:tbl>
    <w:p w:rsidR="008F3863" w:rsidRDefault="00E60DDD"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rsidR="007F24B7" w:rsidRDefault="00E60DDD" w:rsidP="007F24B7">
      <w:pPr>
        <w:rPr>
          <w:lang w:val="en-US"/>
        </w:rPr>
      </w:pPr>
      <w:bookmarkStart w:id="108" w:name="建筑外窗室内外风压差达标判定"/>
      <w:bookmarkEnd w:id="108"/>
    </w:p>
    <w:p w:rsidR="008F3863" w:rsidRPr="008F3863" w:rsidRDefault="00E60DDD" w:rsidP="00005045">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rsidR="00B32DAF" w:rsidRDefault="00E60DDD" w:rsidP="00B32DAF">
      <w:pPr>
        <w:pStyle w:val="ac"/>
        <w:jc w:val="center"/>
      </w:pPr>
      <w:r>
        <w:rPr>
          <w:rFonts w:hint="eastAsia"/>
        </w:rPr>
        <w:t>表</w:t>
      </w:r>
      <w:r>
        <w:t xml:space="preserve"> </w:t>
      </w:r>
      <w:r>
        <w:fldChar w:fldCharType="begin"/>
      </w:r>
      <w:r>
        <w:instrText xml:space="preserve"> STYLEREF 2 \s </w:instrText>
      </w:r>
      <w:r>
        <w:fldChar w:fldCharType="separate"/>
      </w:r>
      <w:r>
        <w:rPr>
          <w:noProof/>
        </w:rPr>
        <w:t>5.2</w:t>
      </w:r>
      <w:r>
        <w:fldChar w:fldCharType="end"/>
      </w:r>
      <w:r>
        <w:noBreakHyphen/>
      </w:r>
      <w:r>
        <w:fldChar w:fldCharType="begin"/>
      </w:r>
      <w:r>
        <w:instrText xml:space="preserve"> SEQ </w:instrText>
      </w:r>
      <w:r>
        <w:rPr>
          <w:rFonts w:hint="eastAsia"/>
        </w:rPr>
        <w:instrText>表</w:instrText>
      </w:r>
      <w:r>
        <w:instrText xml:space="preserve"> \* ARABIC \s 2 </w:instrText>
      </w:r>
      <w:r>
        <w:fldChar w:fldCharType="separate"/>
      </w:r>
      <w:r>
        <w:rPr>
          <w:noProof/>
        </w:rPr>
        <w:t>3</w:t>
      </w:r>
      <w:r>
        <w:fldChar w:fldCharType="end"/>
      </w:r>
      <w:r>
        <w:t xml:space="preserve">  </w:t>
      </w:r>
      <w:r>
        <w:rPr>
          <w:rFonts w:hint="eastAsia"/>
        </w:rPr>
        <w:t>建筑室内外风压差达标判定表</w:t>
      </w:r>
    </w:p>
    <w:tbl>
      <w:tblPr>
        <w:tblStyle w:val="a9"/>
        <w:tblW w:w="0" w:type="auto"/>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3104"/>
        <w:gridCol w:w="1417"/>
        <w:gridCol w:w="2552"/>
        <w:gridCol w:w="1134"/>
        <w:gridCol w:w="835"/>
      </w:tblGrid>
      <w:tr w:rsidR="00B32DAF" w:rsidTr="002A46C3">
        <w:tc>
          <w:tcPr>
            <w:tcW w:w="3104" w:type="dxa"/>
            <w:shd w:val="clear" w:color="auto" w:fill="E6E6E6"/>
            <w:vAlign w:val="center"/>
            <w:hideMark/>
          </w:tcPr>
          <w:p w:rsidR="00B32DAF" w:rsidRDefault="00E60DDD">
            <w:pPr>
              <w:spacing w:line="360" w:lineRule="exact"/>
              <w:jc w:val="center"/>
              <w:rPr>
                <w:lang w:val="en-US"/>
              </w:rPr>
            </w:pPr>
            <w:r>
              <w:rPr>
                <w:rFonts w:hint="eastAsia"/>
                <w:lang w:val="en-US"/>
              </w:rPr>
              <w:t>建筑编号</w:t>
            </w:r>
          </w:p>
        </w:tc>
        <w:tc>
          <w:tcPr>
            <w:tcW w:w="1417" w:type="dxa"/>
            <w:shd w:val="clear" w:color="auto" w:fill="E6E6E6"/>
            <w:vAlign w:val="center"/>
            <w:hideMark/>
          </w:tcPr>
          <w:p w:rsidR="00B32DAF" w:rsidRDefault="00E60DDD">
            <w:pPr>
              <w:spacing w:line="360" w:lineRule="exact"/>
              <w:jc w:val="center"/>
              <w:rPr>
                <w:lang w:val="en-US"/>
              </w:rPr>
            </w:pPr>
            <w:r>
              <w:rPr>
                <w:rFonts w:hint="eastAsia"/>
                <w:lang w:val="en-US"/>
              </w:rPr>
              <w:t>建筑表面积（㎡）</w:t>
            </w:r>
          </w:p>
        </w:tc>
        <w:tc>
          <w:tcPr>
            <w:tcW w:w="2552" w:type="dxa"/>
            <w:shd w:val="clear" w:color="auto" w:fill="E6E6E6"/>
            <w:vAlign w:val="center"/>
            <w:hideMark/>
          </w:tcPr>
          <w:p w:rsidR="00B32DAF" w:rsidRDefault="00E60DDD">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hideMark/>
          </w:tcPr>
          <w:p w:rsidR="00B32DAF" w:rsidRDefault="00E60DDD">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hideMark/>
          </w:tcPr>
          <w:p w:rsidR="00B32DAF" w:rsidRDefault="00E60DDD">
            <w:pPr>
              <w:spacing w:line="360" w:lineRule="exact"/>
              <w:jc w:val="center"/>
              <w:rPr>
                <w:lang w:val="en-US"/>
              </w:rPr>
            </w:pPr>
            <w:r>
              <w:rPr>
                <w:rFonts w:hint="eastAsia"/>
                <w:lang w:val="en-US"/>
              </w:rPr>
              <w:t>是否达标</w:t>
            </w:r>
          </w:p>
        </w:tc>
      </w:tr>
      <w:tr w:rsidR="00B32DAF" w:rsidTr="00E35946">
        <w:tc>
          <w:tcPr>
            <w:tcW w:w="3104" w:type="dxa"/>
            <w:vAlign w:val="center"/>
          </w:tcPr>
          <w:p w:rsidR="00B32DAF" w:rsidRDefault="00E60DDD">
            <w:pPr>
              <w:spacing w:line="360" w:lineRule="exact"/>
              <w:jc w:val="center"/>
              <w:rPr>
                <w:lang w:val="en-US"/>
              </w:rPr>
            </w:pPr>
            <w:r>
              <w:rPr>
                <w:lang w:val="en-US"/>
              </w:rPr>
              <w:t>建筑</w:t>
            </w:r>
            <w:r>
              <w:rPr>
                <w:lang w:val="en-US"/>
              </w:rPr>
              <w:t>1</w:t>
            </w:r>
          </w:p>
        </w:tc>
        <w:tc>
          <w:tcPr>
            <w:tcW w:w="1417" w:type="dxa"/>
            <w:vAlign w:val="center"/>
          </w:tcPr>
          <w:p w:rsidR="00B32DAF" w:rsidRDefault="00E60DDD">
            <w:pPr>
              <w:spacing w:line="360" w:lineRule="exact"/>
              <w:jc w:val="center"/>
              <w:rPr>
                <w:lang w:val="en-US"/>
              </w:rPr>
            </w:pPr>
            <w:r>
              <w:rPr>
                <w:lang w:val="en-US"/>
              </w:rPr>
              <w:t>2758.38</w:t>
            </w:r>
          </w:p>
        </w:tc>
        <w:tc>
          <w:tcPr>
            <w:tcW w:w="2552" w:type="dxa"/>
            <w:vAlign w:val="center"/>
          </w:tcPr>
          <w:p w:rsidR="00B32DAF" w:rsidRDefault="00E60DDD">
            <w:pPr>
              <w:spacing w:line="360" w:lineRule="exact"/>
              <w:jc w:val="center"/>
              <w:rPr>
                <w:lang w:val="en-US"/>
              </w:rPr>
            </w:pPr>
            <w:r>
              <w:rPr>
                <w:lang w:val="en-US"/>
              </w:rPr>
              <w:t>2711.01</w:t>
            </w:r>
          </w:p>
        </w:tc>
        <w:tc>
          <w:tcPr>
            <w:tcW w:w="1134" w:type="dxa"/>
            <w:vAlign w:val="center"/>
          </w:tcPr>
          <w:p w:rsidR="00B32DAF" w:rsidRDefault="00E60DDD">
            <w:pPr>
              <w:spacing w:line="360" w:lineRule="exact"/>
              <w:jc w:val="center"/>
              <w:rPr>
                <w:lang w:val="en-US"/>
              </w:rPr>
            </w:pPr>
            <w:r>
              <w:rPr>
                <w:lang w:val="en-US"/>
              </w:rPr>
              <w:t>98.28</w:t>
            </w:r>
          </w:p>
        </w:tc>
        <w:tc>
          <w:tcPr>
            <w:tcW w:w="835" w:type="dxa"/>
            <w:vAlign w:val="center"/>
          </w:tcPr>
          <w:p w:rsidR="00B32DAF" w:rsidRDefault="00E60DDD">
            <w:pPr>
              <w:spacing w:line="360" w:lineRule="exact"/>
              <w:jc w:val="center"/>
              <w:rPr>
                <w:lang w:val="en-US"/>
              </w:rPr>
            </w:pPr>
            <w:r>
              <w:rPr>
                <w:lang w:val="en-US"/>
              </w:rPr>
              <w:t>是</w:t>
            </w:r>
          </w:p>
        </w:tc>
      </w:tr>
      <w:tr w:rsidR="00830627">
        <w:tc>
          <w:tcPr>
            <w:tcW w:w="3104" w:type="dxa"/>
            <w:vAlign w:val="center"/>
          </w:tcPr>
          <w:p w:rsidR="00B32DAF" w:rsidRDefault="00E60DDD">
            <w:pPr>
              <w:spacing w:line="360" w:lineRule="exact"/>
              <w:jc w:val="center"/>
              <w:rPr>
                <w:lang w:val="en-US"/>
              </w:rPr>
            </w:pPr>
            <w:r>
              <w:rPr>
                <w:lang w:val="en-US"/>
              </w:rPr>
              <w:t>建筑</w:t>
            </w:r>
            <w:r>
              <w:rPr>
                <w:lang w:val="en-US"/>
              </w:rPr>
              <w:t>2</w:t>
            </w:r>
          </w:p>
        </w:tc>
        <w:tc>
          <w:tcPr>
            <w:tcW w:w="1417" w:type="dxa"/>
            <w:vAlign w:val="center"/>
          </w:tcPr>
          <w:p w:rsidR="00B32DAF" w:rsidRDefault="00E60DDD">
            <w:pPr>
              <w:spacing w:line="360" w:lineRule="exact"/>
              <w:jc w:val="center"/>
              <w:rPr>
                <w:lang w:val="en-US"/>
              </w:rPr>
            </w:pPr>
            <w:r>
              <w:rPr>
                <w:lang w:val="en-US"/>
              </w:rPr>
              <w:t>2725.37</w:t>
            </w:r>
          </w:p>
        </w:tc>
        <w:tc>
          <w:tcPr>
            <w:tcW w:w="2552" w:type="dxa"/>
            <w:vAlign w:val="center"/>
          </w:tcPr>
          <w:p w:rsidR="00B32DAF" w:rsidRDefault="00E60DDD">
            <w:pPr>
              <w:spacing w:line="360" w:lineRule="exact"/>
              <w:jc w:val="center"/>
              <w:rPr>
                <w:lang w:val="en-US"/>
              </w:rPr>
            </w:pPr>
            <w:r>
              <w:rPr>
                <w:lang w:val="en-US"/>
              </w:rPr>
              <w:t>2652.80</w:t>
            </w:r>
          </w:p>
        </w:tc>
        <w:tc>
          <w:tcPr>
            <w:tcW w:w="1134" w:type="dxa"/>
            <w:vAlign w:val="center"/>
          </w:tcPr>
          <w:p w:rsidR="00B32DAF" w:rsidRDefault="00E60DDD">
            <w:pPr>
              <w:spacing w:line="360" w:lineRule="exact"/>
              <w:jc w:val="center"/>
              <w:rPr>
                <w:lang w:val="en-US"/>
              </w:rPr>
            </w:pPr>
            <w:r>
              <w:rPr>
                <w:lang w:val="en-US"/>
              </w:rPr>
              <w:t>97.34</w:t>
            </w:r>
          </w:p>
        </w:tc>
        <w:tc>
          <w:tcPr>
            <w:tcW w:w="835" w:type="dxa"/>
            <w:vAlign w:val="center"/>
          </w:tcPr>
          <w:p w:rsidR="00B32DAF" w:rsidRDefault="00E60DDD">
            <w:pPr>
              <w:spacing w:line="360" w:lineRule="exact"/>
              <w:jc w:val="center"/>
              <w:rPr>
                <w:lang w:val="en-US"/>
              </w:rPr>
            </w:pPr>
            <w:r>
              <w:rPr>
                <w:lang w:val="en-US"/>
              </w:rPr>
              <w:t>是</w:t>
            </w:r>
          </w:p>
        </w:tc>
      </w:tr>
      <w:tr w:rsidR="00830627">
        <w:tc>
          <w:tcPr>
            <w:tcW w:w="3104" w:type="dxa"/>
            <w:vAlign w:val="center"/>
          </w:tcPr>
          <w:p w:rsidR="00B32DAF" w:rsidRDefault="00E60DDD">
            <w:pPr>
              <w:spacing w:line="360" w:lineRule="exact"/>
              <w:jc w:val="center"/>
              <w:rPr>
                <w:lang w:val="en-US"/>
              </w:rPr>
            </w:pPr>
            <w:r>
              <w:rPr>
                <w:lang w:val="en-US"/>
              </w:rPr>
              <w:t>建筑</w:t>
            </w:r>
            <w:r>
              <w:rPr>
                <w:lang w:val="en-US"/>
              </w:rPr>
              <w:t>3</w:t>
            </w:r>
          </w:p>
        </w:tc>
        <w:tc>
          <w:tcPr>
            <w:tcW w:w="1417" w:type="dxa"/>
            <w:vAlign w:val="center"/>
          </w:tcPr>
          <w:p w:rsidR="00B32DAF" w:rsidRDefault="00E60DDD">
            <w:pPr>
              <w:spacing w:line="360" w:lineRule="exact"/>
              <w:jc w:val="center"/>
              <w:rPr>
                <w:lang w:val="en-US"/>
              </w:rPr>
            </w:pPr>
            <w:r>
              <w:rPr>
                <w:lang w:val="en-US"/>
              </w:rPr>
              <w:t>2731.52</w:t>
            </w:r>
          </w:p>
        </w:tc>
        <w:tc>
          <w:tcPr>
            <w:tcW w:w="2552" w:type="dxa"/>
            <w:vAlign w:val="center"/>
          </w:tcPr>
          <w:p w:rsidR="00B32DAF" w:rsidRDefault="00E60DDD">
            <w:pPr>
              <w:spacing w:line="360" w:lineRule="exact"/>
              <w:jc w:val="center"/>
              <w:rPr>
                <w:lang w:val="en-US"/>
              </w:rPr>
            </w:pPr>
            <w:r>
              <w:rPr>
                <w:lang w:val="en-US"/>
              </w:rPr>
              <w:t>2691.96</w:t>
            </w:r>
          </w:p>
        </w:tc>
        <w:tc>
          <w:tcPr>
            <w:tcW w:w="1134" w:type="dxa"/>
            <w:vAlign w:val="center"/>
          </w:tcPr>
          <w:p w:rsidR="00B32DAF" w:rsidRDefault="00E60DDD">
            <w:pPr>
              <w:spacing w:line="360" w:lineRule="exact"/>
              <w:jc w:val="center"/>
              <w:rPr>
                <w:lang w:val="en-US"/>
              </w:rPr>
            </w:pPr>
            <w:r>
              <w:rPr>
                <w:lang w:val="en-US"/>
              </w:rPr>
              <w:t>98.55</w:t>
            </w:r>
          </w:p>
        </w:tc>
        <w:tc>
          <w:tcPr>
            <w:tcW w:w="835" w:type="dxa"/>
            <w:vAlign w:val="center"/>
          </w:tcPr>
          <w:p w:rsidR="00B32DAF" w:rsidRDefault="00E60DDD">
            <w:pPr>
              <w:spacing w:line="360" w:lineRule="exact"/>
              <w:jc w:val="center"/>
              <w:rPr>
                <w:lang w:val="en-US"/>
              </w:rPr>
            </w:pPr>
            <w:r>
              <w:rPr>
                <w:lang w:val="en-US"/>
              </w:rPr>
              <w:t>是</w:t>
            </w:r>
          </w:p>
        </w:tc>
      </w:tr>
      <w:tr w:rsidR="00830627">
        <w:tc>
          <w:tcPr>
            <w:tcW w:w="3104" w:type="dxa"/>
            <w:vAlign w:val="center"/>
          </w:tcPr>
          <w:p w:rsidR="00B32DAF" w:rsidRDefault="00E60DDD">
            <w:pPr>
              <w:spacing w:line="360" w:lineRule="exact"/>
              <w:jc w:val="center"/>
              <w:rPr>
                <w:lang w:val="en-US"/>
              </w:rPr>
            </w:pPr>
            <w:r>
              <w:rPr>
                <w:lang w:val="en-US"/>
              </w:rPr>
              <w:t>建筑</w:t>
            </w:r>
            <w:r>
              <w:rPr>
                <w:lang w:val="en-US"/>
              </w:rPr>
              <w:t>5</w:t>
            </w:r>
          </w:p>
        </w:tc>
        <w:tc>
          <w:tcPr>
            <w:tcW w:w="1417" w:type="dxa"/>
            <w:vAlign w:val="center"/>
          </w:tcPr>
          <w:p w:rsidR="00B32DAF" w:rsidRDefault="00E60DDD">
            <w:pPr>
              <w:spacing w:line="360" w:lineRule="exact"/>
              <w:jc w:val="center"/>
              <w:rPr>
                <w:lang w:val="en-US"/>
              </w:rPr>
            </w:pPr>
            <w:r>
              <w:rPr>
                <w:lang w:val="en-US"/>
              </w:rPr>
              <w:t>4642.02</w:t>
            </w:r>
          </w:p>
        </w:tc>
        <w:tc>
          <w:tcPr>
            <w:tcW w:w="2552" w:type="dxa"/>
            <w:vAlign w:val="center"/>
          </w:tcPr>
          <w:p w:rsidR="00B32DAF" w:rsidRDefault="00E60DDD">
            <w:pPr>
              <w:spacing w:line="360" w:lineRule="exact"/>
              <w:jc w:val="center"/>
              <w:rPr>
                <w:lang w:val="en-US"/>
              </w:rPr>
            </w:pPr>
            <w:r>
              <w:rPr>
                <w:lang w:val="en-US"/>
              </w:rPr>
              <w:t>4523.90</w:t>
            </w:r>
          </w:p>
        </w:tc>
        <w:tc>
          <w:tcPr>
            <w:tcW w:w="1134" w:type="dxa"/>
            <w:vAlign w:val="center"/>
          </w:tcPr>
          <w:p w:rsidR="00B32DAF" w:rsidRDefault="00E60DDD">
            <w:pPr>
              <w:spacing w:line="360" w:lineRule="exact"/>
              <w:jc w:val="center"/>
              <w:rPr>
                <w:lang w:val="en-US"/>
              </w:rPr>
            </w:pPr>
            <w:r>
              <w:rPr>
                <w:lang w:val="en-US"/>
              </w:rPr>
              <w:t>97.46</w:t>
            </w:r>
          </w:p>
        </w:tc>
        <w:tc>
          <w:tcPr>
            <w:tcW w:w="835" w:type="dxa"/>
            <w:vAlign w:val="center"/>
          </w:tcPr>
          <w:p w:rsidR="00B32DAF" w:rsidRDefault="00E60DDD">
            <w:pPr>
              <w:spacing w:line="360" w:lineRule="exact"/>
              <w:jc w:val="center"/>
              <w:rPr>
                <w:lang w:val="en-US"/>
              </w:rPr>
            </w:pPr>
            <w:r>
              <w:rPr>
                <w:lang w:val="en-US"/>
              </w:rPr>
              <w:t>是</w:t>
            </w:r>
          </w:p>
        </w:tc>
      </w:tr>
      <w:tr w:rsidR="00B32DAF" w:rsidTr="00E35946">
        <w:tc>
          <w:tcPr>
            <w:tcW w:w="3104" w:type="dxa"/>
            <w:vAlign w:val="center"/>
          </w:tcPr>
          <w:p w:rsidR="00B32DAF" w:rsidRDefault="00E60DDD">
            <w:pPr>
              <w:spacing w:line="360" w:lineRule="exact"/>
              <w:jc w:val="center"/>
              <w:rPr>
                <w:lang w:val="en-US"/>
              </w:rPr>
            </w:pPr>
            <w:r>
              <w:rPr>
                <w:lang w:val="en-US"/>
              </w:rPr>
              <w:t>周边建筑</w:t>
            </w:r>
          </w:p>
        </w:tc>
        <w:tc>
          <w:tcPr>
            <w:tcW w:w="1417" w:type="dxa"/>
            <w:vAlign w:val="center"/>
          </w:tcPr>
          <w:p w:rsidR="00B32DAF" w:rsidRDefault="00E60DDD">
            <w:pPr>
              <w:spacing w:line="360" w:lineRule="exact"/>
              <w:jc w:val="center"/>
              <w:rPr>
                <w:lang w:val="en-US"/>
              </w:rPr>
            </w:pPr>
            <w:r>
              <w:rPr>
                <w:lang w:val="en-US"/>
              </w:rPr>
              <w:t>1477.88</w:t>
            </w:r>
          </w:p>
        </w:tc>
        <w:tc>
          <w:tcPr>
            <w:tcW w:w="2552" w:type="dxa"/>
            <w:vAlign w:val="center"/>
          </w:tcPr>
          <w:p w:rsidR="00B32DAF" w:rsidRDefault="00E60DDD">
            <w:pPr>
              <w:spacing w:line="360" w:lineRule="exact"/>
              <w:jc w:val="center"/>
              <w:rPr>
                <w:lang w:val="en-US"/>
              </w:rPr>
            </w:pPr>
            <w:r>
              <w:rPr>
                <w:lang w:val="en-US"/>
              </w:rPr>
              <w:t>1477.88</w:t>
            </w:r>
          </w:p>
        </w:tc>
        <w:tc>
          <w:tcPr>
            <w:tcW w:w="1134" w:type="dxa"/>
            <w:vAlign w:val="center"/>
          </w:tcPr>
          <w:p w:rsidR="00B32DAF" w:rsidRDefault="00E60DDD">
            <w:pPr>
              <w:spacing w:line="360" w:lineRule="exact"/>
              <w:jc w:val="center"/>
              <w:rPr>
                <w:lang w:val="en-US"/>
              </w:rPr>
            </w:pPr>
            <w:r>
              <w:rPr>
                <w:lang w:val="en-US"/>
              </w:rPr>
              <w:t>100.00</w:t>
            </w:r>
          </w:p>
        </w:tc>
        <w:tc>
          <w:tcPr>
            <w:tcW w:w="835" w:type="dxa"/>
            <w:vAlign w:val="center"/>
          </w:tcPr>
          <w:p w:rsidR="00B32DAF" w:rsidRDefault="00E60DDD">
            <w:pPr>
              <w:spacing w:line="360" w:lineRule="exact"/>
              <w:jc w:val="center"/>
              <w:rPr>
                <w:lang w:val="en-US"/>
              </w:rPr>
            </w:pPr>
            <w:r>
              <w:rPr>
                <w:lang w:val="en-US"/>
              </w:rPr>
              <w:t>是</w:t>
            </w:r>
          </w:p>
        </w:tc>
      </w:tr>
    </w:tbl>
    <w:p w:rsidR="002B24B9" w:rsidRDefault="00E60DDD" w:rsidP="00B32DAF">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rsidR="007F24B7" w:rsidRDefault="00E60DDD" w:rsidP="00053971">
      <w:bookmarkStart w:id="109" w:name="建筑室内外风压差达标判定"/>
      <w:r>
        <w:rPr>
          <w:rFonts w:hint="eastAsia"/>
        </w:rPr>
        <w:t xml:space="preserve"> </w:t>
      </w:r>
      <w:bookmarkEnd w:id="109"/>
    </w:p>
    <w:p w:rsidR="007F24B7" w:rsidRPr="00053971" w:rsidRDefault="00E60DDD">
      <w:pPr>
        <w:rPr>
          <w:lang w:val="en-US"/>
        </w:rPr>
      </w:pPr>
      <w:bookmarkStart w:id="110" w:name="建筑室内外风压差达标判定结论"/>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10"/>
      <w:r>
        <w:rPr>
          <w:rFonts w:hint="eastAsia"/>
          <w:lang w:val="en-US"/>
        </w:rPr>
        <w:t xml:space="preserve"> </w:t>
      </w:r>
    </w:p>
    <w:p w:rsidR="00754FB6" w:rsidRPr="00754FB6" w:rsidRDefault="00E60DDD" w:rsidP="00005045">
      <w:pPr>
        <w:rPr>
          <w:lang w:val="en-US"/>
        </w:rPr>
      </w:pPr>
      <w:bookmarkStart w:id="111" w:name="其他工况"/>
      <w:bookmarkEnd w:id="111"/>
      <w:r>
        <w:rPr>
          <w:rFonts w:hint="eastAsia"/>
          <w:lang w:val="en-US"/>
        </w:rPr>
        <w:t xml:space="preserve"> </w:t>
      </w:r>
    </w:p>
    <w:p w:rsidR="00005045" w:rsidRDefault="00E60DDD" w:rsidP="00005045">
      <w:pPr>
        <w:pStyle w:val="2"/>
      </w:pPr>
      <w:bookmarkStart w:id="112" w:name="_Toc509844764"/>
      <w:bookmarkStart w:id="113" w:name="_Toc90929351"/>
      <w:r>
        <w:rPr>
          <w:rFonts w:hint="eastAsia"/>
        </w:rPr>
        <w:t>结论</w:t>
      </w:r>
      <w:bookmarkEnd w:id="112"/>
      <w:bookmarkEnd w:id="113"/>
    </w:p>
    <w:p w:rsidR="00005045" w:rsidRDefault="00E60DDD" w:rsidP="00407998">
      <w:pPr>
        <w:pStyle w:val="3"/>
      </w:pPr>
      <w:bookmarkStart w:id="114" w:name="_Toc509844767"/>
      <w:bookmarkStart w:id="115" w:name="_Toc509844768"/>
      <w:bookmarkStart w:id="116" w:name="_Toc509844769"/>
      <w:bookmarkStart w:id="117" w:name="_Toc90929352"/>
      <w:bookmarkEnd w:id="114"/>
      <w:bookmarkEnd w:id="115"/>
      <w:r w:rsidRPr="00407998">
        <w:rPr>
          <w:rFonts w:hint="eastAsia"/>
        </w:rPr>
        <w:t>过渡季、</w:t>
      </w:r>
      <w:r>
        <w:rPr>
          <w:rFonts w:hint="eastAsia"/>
        </w:rPr>
        <w:t>夏季</w:t>
      </w:r>
      <w:r w:rsidRPr="00F74E80">
        <w:rPr>
          <w:rFonts w:hint="eastAsia"/>
        </w:rPr>
        <w:t>工况达标判断</w:t>
      </w:r>
      <w:bookmarkEnd w:id="116"/>
      <w:bookmarkEnd w:id="117"/>
    </w:p>
    <w:p w:rsidR="00005045" w:rsidRPr="00C72E58" w:rsidRDefault="00E60DDD" w:rsidP="00C72E58">
      <w:pPr>
        <w:pStyle w:val="a0"/>
        <w:ind w:firstLineChars="0" w:firstLine="0"/>
        <w:jc w:val="center"/>
        <w:rPr>
          <w:rFonts w:ascii="黑体" w:eastAsia="黑体" w:hAnsi="黑体"/>
          <w:sz w:val="20"/>
          <w:szCs w:val="20"/>
        </w:rPr>
      </w:pPr>
      <w:r w:rsidRPr="00C50BDB">
        <w:rPr>
          <w:rFonts w:ascii="黑体" w:eastAsia="黑体" w:hAnsi="黑体" w:hint="eastAsia"/>
          <w:sz w:val="20"/>
          <w:szCs w:val="20"/>
        </w:rPr>
        <w:t>表</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sidRPr="00C50BDB">
        <w:rPr>
          <w:rFonts w:ascii="黑体" w:eastAsia="黑体" w:hAnsi="黑体" w:hint="eastAsia"/>
          <w:sz w:val="20"/>
          <w:szCs w:val="20"/>
        </w:rPr>
        <w:instrText>表</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Pr>
          <w:rFonts w:ascii="黑体" w:eastAsia="黑体" w:hAnsi="黑体"/>
          <w:noProof/>
          <w:sz w:val="20"/>
          <w:szCs w:val="20"/>
        </w:rPr>
        <w:t>2</w:t>
      </w:r>
      <w:r w:rsidRPr="00C50BDB">
        <w:rPr>
          <w:rFonts w:ascii="黑体" w:eastAsia="黑体" w:hAnsi="黑体"/>
          <w:sz w:val="20"/>
          <w:szCs w:val="20"/>
        </w:rPr>
        <w:fldChar w:fldCharType="end"/>
      </w:r>
      <w:r>
        <w:rPr>
          <w:rFonts w:ascii="黑体" w:eastAsia="黑体" w:hAnsi="黑体"/>
          <w:sz w:val="20"/>
          <w:szCs w:val="20"/>
        </w:rPr>
        <w:t xml:space="preserve">  </w:t>
      </w:r>
      <w:r w:rsidRPr="00407998">
        <w:rPr>
          <w:rFonts w:ascii="黑体" w:eastAsia="黑体" w:hAnsi="黑体" w:hint="eastAsia"/>
          <w:sz w:val="20"/>
          <w:szCs w:val="20"/>
        </w:rPr>
        <w:t>过渡季、</w:t>
      </w:r>
      <w:r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rsidTr="00124784">
        <w:tc>
          <w:tcPr>
            <w:tcW w:w="1951" w:type="dxa"/>
            <w:tcBorders>
              <w:top w:val="single" w:sz="12" w:space="0" w:color="auto"/>
              <w:bottom w:val="single" w:sz="4" w:space="0" w:color="auto"/>
            </w:tcBorders>
            <w:shd w:val="clear" w:color="auto" w:fill="E6E6E6"/>
            <w:vAlign w:val="center"/>
          </w:tcPr>
          <w:p w:rsidR="00005045" w:rsidRPr="00124784" w:rsidRDefault="00E60DDD"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rsidR="00005045" w:rsidRPr="00124784" w:rsidRDefault="00E60DDD"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rsidR="00005045" w:rsidRPr="00124784" w:rsidRDefault="00E60DDD"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rsidR="00005045" w:rsidRPr="00124784" w:rsidRDefault="00E60DDD"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rsidR="00005045" w:rsidRPr="00124784" w:rsidRDefault="00E60DDD" w:rsidP="00124784">
            <w:pPr>
              <w:jc w:val="center"/>
              <w:rPr>
                <w:lang w:val="en-US"/>
              </w:rPr>
            </w:pPr>
            <w:r w:rsidRPr="00124784">
              <w:rPr>
                <w:rFonts w:hint="eastAsia"/>
                <w:lang w:val="en-US"/>
              </w:rPr>
              <w:t>得分</w:t>
            </w:r>
          </w:p>
        </w:tc>
      </w:tr>
      <w:tr w:rsidR="00005045" w:rsidTr="00124784">
        <w:tc>
          <w:tcPr>
            <w:tcW w:w="1951" w:type="dxa"/>
            <w:tcBorders>
              <w:top w:val="single" w:sz="4" w:space="0" w:color="auto"/>
            </w:tcBorders>
            <w:shd w:val="clear" w:color="auto" w:fill="auto"/>
            <w:vAlign w:val="center"/>
          </w:tcPr>
          <w:p w:rsidR="00005045" w:rsidRPr="00124784" w:rsidRDefault="00E60DDD"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rsidR="00005045" w:rsidRPr="00124784" w:rsidRDefault="00E60DDD"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r>
              <w:rPr>
                <w:rFonts w:hint="eastAsia"/>
                <w:lang w:val="en-US"/>
              </w:rPr>
              <w:t>3</w:t>
            </w:r>
            <w:r w:rsidRPr="00124784">
              <w:rPr>
                <w:rFonts w:hint="eastAsia"/>
                <w:lang w:val="en-US"/>
              </w:rPr>
              <w:t>分</w:t>
            </w:r>
            <w:r w:rsidRPr="00124784">
              <w:rPr>
                <w:lang w:val="en-US"/>
              </w:rPr>
              <w:t xml:space="preserve"> </w:t>
            </w:r>
          </w:p>
        </w:tc>
        <w:tc>
          <w:tcPr>
            <w:tcW w:w="1985" w:type="dxa"/>
            <w:tcBorders>
              <w:top w:val="single" w:sz="4" w:space="0" w:color="auto"/>
            </w:tcBorders>
            <w:shd w:val="clear" w:color="auto" w:fill="auto"/>
            <w:vAlign w:val="center"/>
          </w:tcPr>
          <w:p w:rsidR="00005045" w:rsidRPr="00124784" w:rsidRDefault="00E60DDD" w:rsidP="00124784">
            <w:pPr>
              <w:jc w:val="center"/>
              <w:rPr>
                <w:lang w:val="en-US"/>
              </w:rPr>
            </w:pPr>
            <w:r w:rsidRPr="00124784">
              <w:rPr>
                <w:rFonts w:hint="eastAsia"/>
                <w:lang w:val="en-US"/>
              </w:rPr>
              <w:t>人行区</w:t>
            </w:r>
            <w:bookmarkStart w:id="118" w:name="夏季无风区结果"/>
            <w:r w:rsidRPr="00AB3039">
              <w:rPr>
                <w:rFonts w:hint="eastAsia"/>
                <w:lang w:val="en-US"/>
              </w:rPr>
              <w:t>无</w:t>
            </w:r>
            <w:bookmarkEnd w:id="118"/>
            <w:r w:rsidRPr="00124784">
              <w:rPr>
                <w:rFonts w:hint="eastAsia"/>
                <w:lang w:val="en-US"/>
              </w:rPr>
              <w:t>无风区</w:t>
            </w:r>
          </w:p>
        </w:tc>
        <w:tc>
          <w:tcPr>
            <w:tcW w:w="1985" w:type="dxa"/>
            <w:vMerge w:val="restart"/>
            <w:tcBorders>
              <w:top w:val="single" w:sz="4" w:space="0" w:color="auto"/>
            </w:tcBorders>
            <w:shd w:val="clear" w:color="auto" w:fill="auto"/>
            <w:vAlign w:val="center"/>
          </w:tcPr>
          <w:p w:rsidR="00005045" w:rsidRPr="00124784" w:rsidRDefault="00E60DDD" w:rsidP="00124784">
            <w:pPr>
              <w:jc w:val="center"/>
              <w:rPr>
                <w:lang w:val="en-US"/>
              </w:rPr>
            </w:pPr>
            <w:bookmarkStart w:id="119" w:name="夏季无风区达标判定"/>
            <w:r w:rsidRPr="003D492A">
              <w:rPr>
                <w:rFonts w:hint="eastAsia"/>
                <w:b/>
                <w:lang w:val="en-US"/>
              </w:rPr>
              <w:t>达标</w:t>
            </w:r>
            <w:bookmarkEnd w:id="119"/>
          </w:p>
        </w:tc>
        <w:tc>
          <w:tcPr>
            <w:tcW w:w="1416" w:type="dxa"/>
            <w:vMerge w:val="restart"/>
            <w:tcBorders>
              <w:top w:val="single" w:sz="4" w:space="0" w:color="auto"/>
            </w:tcBorders>
            <w:shd w:val="clear" w:color="auto" w:fill="auto"/>
            <w:vAlign w:val="center"/>
          </w:tcPr>
          <w:p w:rsidR="00005045" w:rsidRPr="00124784" w:rsidRDefault="00E60DDD" w:rsidP="00124784">
            <w:pPr>
              <w:jc w:val="center"/>
              <w:rPr>
                <w:lang w:val="en-US"/>
              </w:rPr>
            </w:pPr>
            <w:bookmarkStart w:id="120" w:name="夏季无风区得分"/>
            <w:r w:rsidRPr="00124784">
              <w:rPr>
                <w:rFonts w:hint="eastAsia"/>
                <w:lang w:val="en-US"/>
              </w:rPr>
              <w:t>3</w:t>
            </w:r>
            <w:bookmarkEnd w:id="120"/>
            <w:r w:rsidRPr="00124784">
              <w:rPr>
                <w:rFonts w:hint="eastAsia"/>
                <w:lang w:val="en-US"/>
              </w:rPr>
              <w:t>分</w:t>
            </w:r>
          </w:p>
        </w:tc>
      </w:tr>
      <w:tr w:rsidR="00005045" w:rsidTr="00124784">
        <w:tc>
          <w:tcPr>
            <w:tcW w:w="1951" w:type="dxa"/>
            <w:shd w:val="clear" w:color="auto" w:fill="auto"/>
            <w:vAlign w:val="center"/>
          </w:tcPr>
          <w:p w:rsidR="00005045" w:rsidRPr="00124784" w:rsidRDefault="00E60DDD" w:rsidP="00124784">
            <w:pPr>
              <w:jc w:val="center"/>
              <w:rPr>
                <w:lang w:val="en-US"/>
              </w:rPr>
            </w:pPr>
            <w:r w:rsidRPr="00124784">
              <w:rPr>
                <w:rFonts w:hint="eastAsia"/>
                <w:lang w:val="en-US"/>
              </w:rPr>
              <w:t>旋涡区</w:t>
            </w:r>
          </w:p>
        </w:tc>
        <w:tc>
          <w:tcPr>
            <w:tcW w:w="1985" w:type="dxa"/>
            <w:vMerge/>
            <w:shd w:val="clear" w:color="auto" w:fill="auto"/>
          </w:tcPr>
          <w:p w:rsidR="00005045" w:rsidRPr="00124784" w:rsidRDefault="00E60DDD" w:rsidP="00124784">
            <w:pPr>
              <w:jc w:val="center"/>
              <w:rPr>
                <w:lang w:val="en-US"/>
              </w:rPr>
            </w:pPr>
          </w:p>
        </w:tc>
        <w:tc>
          <w:tcPr>
            <w:tcW w:w="1985" w:type="dxa"/>
            <w:shd w:val="clear" w:color="auto" w:fill="auto"/>
            <w:vAlign w:val="center"/>
          </w:tcPr>
          <w:p w:rsidR="00005045" w:rsidRPr="00124784" w:rsidRDefault="00E60DDD" w:rsidP="00124784">
            <w:pPr>
              <w:jc w:val="center"/>
              <w:rPr>
                <w:lang w:val="en-US"/>
              </w:rPr>
            </w:pPr>
            <w:r w:rsidRPr="00124784">
              <w:rPr>
                <w:rFonts w:hint="eastAsia"/>
                <w:lang w:val="en-US"/>
              </w:rPr>
              <w:t>人行区</w:t>
            </w:r>
            <w:r w:rsidRPr="00AB3039">
              <w:rPr>
                <w:rFonts w:hint="eastAsia"/>
                <w:lang w:val="en-US"/>
              </w:rPr>
              <w:t>无</w:t>
            </w:r>
            <w:r w:rsidRPr="00124784">
              <w:rPr>
                <w:rFonts w:hint="eastAsia"/>
                <w:lang w:val="en-US"/>
              </w:rPr>
              <w:t>旋涡区</w:t>
            </w:r>
          </w:p>
        </w:tc>
        <w:tc>
          <w:tcPr>
            <w:tcW w:w="1985" w:type="dxa"/>
            <w:vMerge/>
            <w:shd w:val="clear" w:color="auto" w:fill="auto"/>
          </w:tcPr>
          <w:p w:rsidR="00005045" w:rsidRPr="00124784" w:rsidRDefault="00E60DDD" w:rsidP="00124784">
            <w:pPr>
              <w:jc w:val="center"/>
              <w:rPr>
                <w:lang w:val="en-US"/>
              </w:rPr>
            </w:pPr>
          </w:p>
        </w:tc>
        <w:tc>
          <w:tcPr>
            <w:tcW w:w="1416" w:type="dxa"/>
            <w:vMerge/>
            <w:shd w:val="clear" w:color="auto" w:fill="auto"/>
          </w:tcPr>
          <w:p w:rsidR="00005045" w:rsidRPr="00124784" w:rsidRDefault="00E60DDD" w:rsidP="00124784">
            <w:pPr>
              <w:jc w:val="center"/>
              <w:rPr>
                <w:lang w:val="en-US"/>
              </w:rPr>
            </w:pPr>
          </w:p>
        </w:tc>
      </w:tr>
      <w:tr w:rsidR="00005045" w:rsidTr="002C153B">
        <w:tc>
          <w:tcPr>
            <w:tcW w:w="1951" w:type="dxa"/>
            <w:shd w:val="clear" w:color="auto" w:fill="auto"/>
            <w:vAlign w:val="center"/>
          </w:tcPr>
          <w:p w:rsidR="00005045" w:rsidRPr="00124784" w:rsidRDefault="00E60DDD" w:rsidP="00124784">
            <w:pPr>
              <w:jc w:val="center"/>
              <w:rPr>
                <w:lang w:val="en-US"/>
              </w:rPr>
            </w:pPr>
            <w:r w:rsidRPr="00124784">
              <w:rPr>
                <w:rFonts w:hint="eastAsia"/>
                <w:lang w:val="en-US"/>
              </w:rPr>
              <w:t>外窗室内外表面的风压差</w:t>
            </w:r>
          </w:p>
        </w:tc>
        <w:tc>
          <w:tcPr>
            <w:tcW w:w="1985" w:type="dxa"/>
            <w:shd w:val="clear" w:color="auto" w:fill="auto"/>
          </w:tcPr>
          <w:p w:rsidR="00005045" w:rsidRPr="00124784" w:rsidRDefault="00E60DDD"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r>
              <w:rPr>
                <w:rFonts w:hint="eastAsia"/>
                <w:lang w:val="en-US"/>
              </w:rPr>
              <w:t>2</w:t>
            </w:r>
            <w:r w:rsidRPr="00124784">
              <w:rPr>
                <w:rFonts w:hint="eastAsia"/>
                <w:lang w:val="en-US"/>
              </w:rPr>
              <w:t>分。</w:t>
            </w:r>
          </w:p>
        </w:tc>
        <w:tc>
          <w:tcPr>
            <w:tcW w:w="1985" w:type="dxa"/>
            <w:shd w:val="clear" w:color="auto" w:fill="auto"/>
            <w:vAlign w:val="center"/>
          </w:tcPr>
          <w:p w:rsidR="00005045" w:rsidRPr="00124784" w:rsidRDefault="00E60DDD" w:rsidP="00124784">
            <w:pPr>
              <w:jc w:val="center"/>
              <w:rPr>
                <w:lang w:val="en-US"/>
              </w:rPr>
            </w:pPr>
            <w:r w:rsidRPr="00124784">
              <w:rPr>
                <w:rFonts w:hint="eastAsia"/>
                <w:b/>
                <w:lang w:val="en-US"/>
              </w:rPr>
              <w:t>可开启外窗室内外表面的风压差</w:t>
            </w:r>
            <w:bookmarkStart w:id="121" w:name="夏季窗内外风压差结果"/>
            <w:r w:rsidRPr="00AB3039">
              <w:rPr>
                <w:rFonts w:hint="eastAsia"/>
                <w:lang w:val="en-US"/>
              </w:rPr>
              <w:t>满足</w:t>
            </w:r>
            <w:bookmarkEnd w:id="121"/>
            <w:r w:rsidRPr="00124784">
              <w:rPr>
                <w:rFonts w:hint="eastAsia"/>
                <w:lang w:val="en-US"/>
              </w:rPr>
              <w:t>标准要求</w:t>
            </w:r>
          </w:p>
        </w:tc>
        <w:tc>
          <w:tcPr>
            <w:tcW w:w="1985" w:type="dxa"/>
            <w:shd w:val="clear" w:color="auto" w:fill="auto"/>
            <w:vAlign w:val="center"/>
          </w:tcPr>
          <w:p w:rsidR="00005045" w:rsidRPr="003D492A" w:rsidRDefault="00E60DDD" w:rsidP="00124784">
            <w:pPr>
              <w:jc w:val="center"/>
              <w:rPr>
                <w:b/>
                <w:lang w:val="en-US"/>
              </w:rPr>
            </w:pPr>
            <w:bookmarkStart w:id="122" w:name="夏季窗内外风压差达标判定"/>
            <w:r w:rsidRPr="003D492A">
              <w:rPr>
                <w:rFonts w:hint="eastAsia"/>
                <w:b/>
                <w:lang w:val="en-US"/>
              </w:rPr>
              <w:t>达标</w:t>
            </w:r>
            <w:bookmarkEnd w:id="122"/>
          </w:p>
        </w:tc>
        <w:tc>
          <w:tcPr>
            <w:tcW w:w="1416" w:type="dxa"/>
            <w:shd w:val="clear" w:color="auto" w:fill="auto"/>
            <w:vAlign w:val="center"/>
          </w:tcPr>
          <w:p w:rsidR="00005045" w:rsidRPr="00124784" w:rsidRDefault="00E60DDD" w:rsidP="00124784">
            <w:pPr>
              <w:jc w:val="center"/>
              <w:rPr>
                <w:lang w:val="en-US"/>
              </w:rPr>
            </w:pPr>
            <w:bookmarkStart w:id="123" w:name="夏季窗内外风压差得分"/>
            <w:r w:rsidRPr="00124784">
              <w:rPr>
                <w:rFonts w:hint="eastAsia"/>
                <w:lang w:val="en-US"/>
              </w:rPr>
              <w:t>2</w:t>
            </w:r>
            <w:bookmarkEnd w:id="123"/>
            <w:r w:rsidRPr="00124784">
              <w:rPr>
                <w:rFonts w:hint="eastAsia"/>
                <w:lang w:val="en-US"/>
              </w:rPr>
              <w:t>分</w:t>
            </w:r>
          </w:p>
        </w:tc>
      </w:tr>
    </w:tbl>
    <w:p w:rsidR="00005045" w:rsidRPr="00005045" w:rsidRDefault="00E60DDD" w:rsidP="003747B9">
      <w:pPr>
        <w:rPr>
          <w:szCs w:val="21"/>
          <w:lang w:val="en-US"/>
        </w:rPr>
      </w:pPr>
    </w:p>
    <w:p w:rsidR="00005045" w:rsidRPr="00005045" w:rsidRDefault="00E60DDD" w:rsidP="001511A3">
      <w:pPr>
        <w:pStyle w:val="a0"/>
        <w:ind w:firstLineChars="0" w:firstLine="0"/>
        <w:rPr>
          <w:lang w:val="en-US"/>
        </w:rPr>
      </w:pPr>
      <w:r>
        <w:rPr>
          <w:rFonts w:hint="eastAsia"/>
          <w:lang w:val="en-US"/>
        </w:rPr>
        <w:t>综合上述达标判断详表的信息，可知本项目得分为</w:t>
      </w:r>
      <w:bookmarkStart w:id="124" w:name="总得分"/>
      <w:r>
        <w:rPr>
          <w:rFonts w:hint="eastAsia"/>
          <w:lang w:val="en-US"/>
        </w:rPr>
        <w:t>5</w:t>
      </w:r>
      <w:bookmarkEnd w:id="124"/>
      <w:r>
        <w:rPr>
          <w:rFonts w:hint="eastAsia"/>
          <w:lang w:val="en-US"/>
        </w:rPr>
        <w:t>分。</w:t>
      </w:r>
    </w:p>
    <w:sectPr w:rsidR="00005045" w:rsidRPr="00005045" w:rsidSect="001737F9">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00000" w:rsidRDefault="00E60DDD">
      <w:pPr>
        <w:spacing w:line="240" w:lineRule="auto"/>
      </w:pPr>
      <w:r>
        <w:separator/>
      </w:r>
    </w:p>
  </w:endnote>
  <w:endnote w:type="continuationSeparator" w:id="0">
    <w:p w:rsidR="00000000" w:rsidRDefault="00E60DD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rsidTr="007A2D78">
      <w:tc>
        <w:tcPr>
          <w:tcW w:w="3020" w:type="dxa"/>
        </w:tcPr>
        <w:p w:rsidR="001D3BB9" w:rsidRPr="00F5023B" w:rsidRDefault="00E60DDD" w:rsidP="001D3BB9">
          <w:pPr>
            <w:pStyle w:val="a6"/>
            <w:rPr>
              <w:rFonts w:asciiTheme="minorEastAsia" w:eastAsiaTheme="minorEastAsia" w:hAnsiTheme="minorEastAsia"/>
              <w:sz w:val="20"/>
              <w:szCs w:val="21"/>
            </w:rPr>
          </w:pPr>
          <w:hyperlink r:id="rId1" w:history="1">
            <w:r w:rsidRPr="00F5023B">
              <w:rPr>
                <w:rStyle w:val="a8"/>
                <w:rFonts w:asciiTheme="minorEastAsia" w:eastAsiaTheme="minorEastAsia" w:hAnsiTheme="minorEastAsia"/>
                <w:sz w:val="20"/>
                <w:szCs w:val="21"/>
              </w:rPr>
              <w:t>http://www.gbsware.cn/</w:t>
            </w:r>
          </w:hyperlink>
        </w:p>
      </w:tc>
      <w:tc>
        <w:tcPr>
          <w:tcW w:w="3020" w:type="dxa"/>
        </w:tcPr>
        <w:p w:rsidR="001D3BB9" w:rsidRPr="00F5023B" w:rsidRDefault="00E60DDD" w:rsidP="001D3BB9">
          <w:pPr>
            <w:pStyle w:val="a6"/>
            <w:jc w:val="center"/>
            <w:rPr>
              <w:rFonts w:asciiTheme="minorEastAsia" w:eastAsiaTheme="minorEastAsia" w:hAnsiTheme="minor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Pr="00F5023B">
                <w:rPr>
                  <w:rFonts w:hint="eastAsia"/>
                  <w:sz w:val="20"/>
                </w:rPr>
                <w:t>第</w:t>
              </w:r>
              <w:r w:rsidRPr="00F5023B">
                <w:rPr>
                  <w:rFonts w:asciiTheme="minorEastAsia" w:eastAsiaTheme="minorEastAsia" w:hAnsiTheme="minorEastAsia"/>
                  <w:bCs/>
                  <w:sz w:val="20"/>
                  <w:szCs w:val="21"/>
                </w:rPr>
                <w:fldChar w:fldCharType="begin"/>
              </w:r>
              <w:r w:rsidRPr="00F5023B">
                <w:rPr>
                  <w:rFonts w:asciiTheme="minorEastAsia" w:eastAsiaTheme="minorEastAsia" w:hAnsiTheme="minorEastAsia"/>
                  <w:bCs/>
                  <w:sz w:val="20"/>
                  <w:szCs w:val="21"/>
                </w:rPr>
                <w:instrText>PAGE</w:instrText>
              </w:r>
              <w:r w:rsidRPr="00F5023B">
                <w:rPr>
                  <w:rFonts w:asciiTheme="minorEastAsia" w:eastAsiaTheme="minorEastAsia" w:hAnsiTheme="minorEastAsia"/>
                  <w:bCs/>
                  <w:sz w:val="20"/>
                  <w:szCs w:val="21"/>
                </w:rPr>
                <w:fldChar w:fldCharType="separate"/>
              </w:r>
              <w:r>
                <w:rPr>
                  <w:rFonts w:asciiTheme="minorEastAsia" w:eastAsiaTheme="minorEastAsia" w:hAnsiTheme="minorEastAsia"/>
                  <w:bCs/>
                  <w:noProof/>
                  <w:sz w:val="20"/>
                  <w:szCs w:val="21"/>
                </w:rPr>
                <w:t>12</w:t>
              </w:r>
              <w:r w:rsidRPr="00F5023B">
                <w:rPr>
                  <w:rFonts w:asciiTheme="minorEastAsia" w:eastAsiaTheme="minorEastAsia" w:hAnsiTheme="minorEastAsia"/>
                  <w:bCs/>
                  <w:sz w:val="20"/>
                  <w:szCs w:val="21"/>
                </w:rPr>
                <w:fldChar w:fldCharType="end"/>
              </w:r>
              <w:r w:rsidRPr="00F5023B">
                <w:rPr>
                  <w:rFonts w:asciiTheme="minorEastAsia" w:eastAsiaTheme="minorEastAsia" w:hAnsiTheme="minorEastAsia" w:hint="eastAsia"/>
                  <w:sz w:val="20"/>
                  <w:szCs w:val="21"/>
                  <w:lang w:val="zh-CN"/>
                </w:rPr>
                <w:t>页</w:t>
              </w:r>
              <w:r w:rsidRPr="00F5023B">
                <w:rPr>
                  <w:rFonts w:asciiTheme="minorEastAsia" w:eastAsiaTheme="minorEastAsia" w:hAnsiTheme="minorEastAsia" w:hint="eastAsia"/>
                  <w:sz w:val="20"/>
                  <w:szCs w:val="21"/>
                  <w:lang w:val="zh-CN"/>
                </w:rPr>
                <w:t xml:space="preserve"> </w:t>
              </w:r>
              <w:r w:rsidRPr="00F5023B">
                <w:rPr>
                  <w:rFonts w:asciiTheme="minorEastAsia" w:eastAsiaTheme="minorEastAsia" w:hAnsiTheme="minorEastAsia" w:hint="eastAsia"/>
                  <w:sz w:val="20"/>
                  <w:szCs w:val="21"/>
                  <w:lang w:val="zh-CN"/>
                </w:rPr>
                <w:t>共</w:t>
              </w:r>
              <w:r w:rsidRPr="00F5023B">
                <w:rPr>
                  <w:rFonts w:asciiTheme="minorEastAsia" w:eastAsiaTheme="minorEastAsia" w:hAnsiTheme="minorEastAsia"/>
                  <w:bCs/>
                  <w:sz w:val="20"/>
                  <w:szCs w:val="21"/>
                </w:rPr>
                <w:fldChar w:fldCharType="begin"/>
              </w:r>
              <w:r w:rsidRPr="00F5023B">
                <w:rPr>
                  <w:rFonts w:asciiTheme="minorEastAsia" w:eastAsiaTheme="minorEastAsia" w:hAnsiTheme="minorEastAsia"/>
                  <w:bCs/>
                  <w:sz w:val="20"/>
                  <w:szCs w:val="21"/>
                </w:rPr>
                <w:instrText>NUMPAGES</w:instrText>
              </w:r>
              <w:r w:rsidRPr="00F5023B">
                <w:rPr>
                  <w:rFonts w:asciiTheme="minorEastAsia" w:eastAsiaTheme="minorEastAsia" w:hAnsiTheme="minorEastAsia"/>
                  <w:bCs/>
                  <w:sz w:val="20"/>
                  <w:szCs w:val="21"/>
                </w:rPr>
                <w:fldChar w:fldCharType="separate"/>
              </w:r>
              <w:r>
                <w:rPr>
                  <w:rFonts w:asciiTheme="minorEastAsia" w:eastAsiaTheme="minorEastAsia" w:hAnsiTheme="minorEastAsia"/>
                  <w:bCs/>
                  <w:noProof/>
                  <w:sz w:val="20"/>
                  <w:szCs w:val="21"/>
                </w:rPr>
                <w:t>12</w:t>
              </w:r>
              <w:r w:rsidRPr="00F5023B">
                <w:rPr>
                  <w:rFonts w:asciiTheme="minorEastAsia" w:eastAsiaTheme="minorEastAsia" w:hAnsiTheme="minorEastAsia"/>
                  <w:bCs/>
                  <w:sz w:val="20"/>
                  <w:szCs w:val="21"/>
                </w:rPr>
                <w:fldChar w:fldCharType="end"/>
              </w:r>
              <w:r w:rsidRPr="00F5023B">
                <w:rPr>
                  <w:rFonts w:asciiTheme="minorEastAsia" w:eastAsiaTheme="minorEastAsia" w:hAnsiTheme="minorEastAsia" w:hint="eastAsia"/>
                  <w:bCs/>
                  <w:sz w:val="20"/>
                  <w:szCs w:val="21"/>
                </w:rPr>
                <w:t>页</w:t>
              </w:r>
            </w:sdtContent>
          </w:sdt>
        </w:p>
      </w:tc>
      <w:tc>
        <w:tcPr>
          <w:tcW w:w="3020" w:type="dxa"/>
        </w:tcPr>
        <w:p w:rsidR="001D3BB9" w:rsidRPr="00F5023B" w:rsidRDefault="00E60DDD" w:rsidP="00B8427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Pr>
              <w:rFonts w:asciiTheme="minorEastAsia" w:eastAsiaTheme="minorEastAsia" w:hAnsiTheme="minorEastAsia"/>
              <w:sz w:val="20"/>
              <w:szCs w:val="21"/>
            </w:rPr>
            <w:t>20</w:t>
          </w:r>
        </w:p>
      </w:tc>
    </w:tr>
  </w:tbl>
  <w:p w:rsidR="00820783" w:rsidRDefault="00E60DDD">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D3BB9" w:rsidRPr="001D3BB9" w:rsidRDefault="00E60DDD">
    <w:pPr>
      <w:pStyle w:val="a6"/>
      <w:jc w:val="center"/>
      <w:rPr>
        <w:rFonts w:asciiTheme="minorEastAsia" w:eastAsiaTheme="minorEastAsia" w:hAnsiTheme="minorEastAsia"/>
        <w:szCs w:val="21"/>
      </w:rPr>
    </w:pPr>
  </w:p>
  <w:p w:rsidR="001D3BB9" w:rsidRDefault="00E60DDD">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00000" w:rsidRDefault="00E60DDD">
      <w:pPr>
        <w:spacing w:line="240" w:lineRule="auto"/>
      </w:pPr>
      <w:r>
        <w:separator/>
      </w:r>
    </w:p>
  </w:footnote>
  <w:footnote w:type="continuationSeparator" w:id="0">
    <w:p w:rsidR="00000000" w:rsidRDefault="00E60DD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D3BB9" w:rsidRPr="001D3BB9" w:rsidRDefault="00E60DDD" w:rsidP="001737F9">
    <w:pPr>
      <w:pStyle w:val="a4"/>
      <w:pBdr>
        <w:bottom w:val="single" w:sz="6" w:space="0" w:color="auto"/>
      </w:pBdr>
      <w:jc w:val="left"/>
    </w:pPr>
    <w:r>
      <w:rPr>
        <w:noProof/>
        <w:lang w:val="en-US"/>
      </w:rPr>
      <w:drawing>
        <wp:inline distT="0" distB="0" distL="0" distR="0" wp14:anchorId="016C35D4" wp14:editId="2F59BE10">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2"/>
  </w:num>
  <w:num w:numId="3">
    <w:abstractNumId w:val="9"/>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0"/>
  </w:num>
  <w:num w:numId="8">
    <w:abstractNumId w:val="7"/>
  </w:num>
  <w:num w:numId="9">
    <w:abstractNumId w:val="3"/>
  </w:num>
  <w:num w:numId="10">
    <w:abstractNumId w:val="1"/>
  </w:num>
  <w:num w:numId="11">
    <w:abstractNumId w:val="8"/>
  </w:num>
  <w:num w:numId="12">
    <w:abstractNumId w:val="6"/>
  </w:num>
  <w:num w:numId="13">
    <w:abstractNumId w:val="10"/>
  </w:num>
  <w:num w:numId="14">
    <w:abstractNumId w:val="11"/>
  </w:num>
  <w:num w:numId="15">
    <w:abstractNumId w:val="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bordersDoNotSurroundHeader/>
  <w:bordersDoNotSurroundFooter/>
  <w:defaultTabStop w:val="720"/>
  <w:characterSpacingControl w:val="doNotCompress"/>
  <w:hdrShapeDefaults>
    <o:shapedefaults v:ext="edit" spidmax="3073"/>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17F62"/>
    <w:rsid w:val="001915A3"/>
    <w:rsid w:val="00217F62"/>
    <w:rsid w:val="00830627"/>
    <w:rsid w:val="00A906D8"/>
    <w:rsid w:val="00AB5A74"/>
    <w:rsid w:val="00E60DDD"/>
    <w:rsid w:val="00F071AE"/>
  </w:rsids>
  <m:mathPr>
    <m:mathFont m:val="Cambria Math"/>
    <m:brkBin m:val="before"/>
    <m:brkBinSub m:val="--"/>
    <m:smallFrac m:val="0"/>
    <m:dispDef/>
    <m:lMargin m:val="0"/>
    <m:rMargin m:val="0"/>
    <m:defJc m:val="centerGroup"/>
    <m:wrapIndent m:val="1440"/>
    <m:intLim m:val="subSup"/>
    <m:naryLim m:val="undOvr"/>
  </m:mathPr>
  <w:themeFontLang w:val="zh-CN"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1"/>
    </o:shapelayout>
  </w:shapeDefaults>
  <w:decimalSymbol w:val="."/>
  <w:listSeparator w:val=","/>
  <w15:docId w15:val="{699EB651-2FAE-4847-A93F-7284B27B80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image" Target="media/image30.wmf"/><Relationship Id="rId21" Type="http://schemas.openxmlformats.org/officeDocument/2006/relationships/image" Target="media/image12.wmf"/><Relationship Id="rId34" Type="http://schemas.openxmlformats.org/officeDocument/2006/relationships/image" Target="media/image25.wmf"/><Relationship Id="rId42" Type="http://schemas.openxmlformats.org/officeDocument/2006/relationships/image" Target="media/image33.wmf"/><Relationship Id="rId47" Type="http://schemas.openxmlformats.org/officeDocument/2006/relationships/image" Target="media/image38.wmf"/><Relationship Id="rId50" Type="http://schemas.openxmlformats.org/officeDocument/2006/relationships/image" Target="media/image41.wmf"/><Relationship Id="rId55" Type="http://schemas.openxmlformats.org/officeDocument/2006/relationships/image" Target="media/image46.wmf"/><Relationship Id="rId63" Type="http://schemas.openxmlformats.org/officeDocument/2006/relationships/image" Target="media/image54.png"/><Relationship Id="rId68"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image" Target="media/image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wmf"/><Relationship Id="rId66" Type="http://schemas.openxmlformats.org/officeDocument/2006/relationships/image" Target="media/image57.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wmf"/><Relationship Id="rId61" Type="http://schemas.openxmlformats.org/officeDocument/2006/relationships/image" Target="media/image52.wmf"/><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wmf"/><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wmf"/><Relationship Id="rId64" Type="http://schemas.openxmlformats.org/officeDocument/2006/relationships/image" Target="media/image55.png"/><Relationship Id="rId69" Type="http://schemas.openxmlformats.org/officeDocument/2006/relationships/image" Target="media/image60.png"/><Relationship Id="rId8" Type="http://schemas.openxmlformats.org/officeDocument/2006/relationships/image" Target="media/image1.png"/><Relationship Id="rId51" Type="http://schemas.openxmlformats.org/officeDocument/2006/relationships/image" Target="media/image42.wmf"/><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wmf"/><Relationship Id="rId67" Type="http://schemas.openxmlformats.org/officeDocument/2006/relationships/image" Target="media/image58.png"/><Relationship Id="rId20" Type="http://schemas.openxmlformats.org/officeDocument/2006/relationships/image" Target="media/image11.wmf"/><Relationship Id="rId41" Type="http://schemas.openxmlformats.org/officeDocument/2006/relationships/image" Target="media/image32.wmf"/><Relationship Id="rId54" Type="http://schemas.openxmlformats.org/officeDocument/2006/relationships/image" Target="media/image45.wmf"/><Relationship Id="rId62" Type="http://schemas.openxmlformats.org/officeDocument/2006/relationships/image" Target="media/image53.wmf"/><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A04F88-87BB-429C-B5FB-EE09E69A1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2153</TotalTime>
  <Pages>17</Pages>
  <Words>1265</Words>
  <Characters>7216</Characters>
  <Application>Microsoft Office Word</Application>
  <DocSecurity>0</DocSecurity>
  <Lines>60</Lines>
  <Paragraphs>16</Paragraphs>
  <ScaleCrop>false</ScaleCrop>
  <Company>ths</Company>
  <LinksUpToDate>false</LinksUpToDate>
  <CharactersWithSpaces>8465</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lilikui</dc:creator>
  <cp:keywords/>
  <dc:description/>
  <cp:lastModifiedBy>小影 覃</cp:lastModifiedBy>
  <cp:revision>86</cp:revision>
  <cp:lastPrinted>1900-12-31T16:00:00Z</cp:lastPrinted>
  <dcterms:created xsi:type="dcterms:W3CDTF">2018-04-09T01:52:00Z</dcterms:created>
  <dcterms:modified xsi:type="dcterms:W3CDTF">2021-12-20T13:48:00Z</dcterms:modified>
</cp:coreProperties>
</file>