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>
        <w:rPr>
          <w:rFonts w:hint="eastAsia" w:ascii="宋体" w:hAnsi="宋体"/>
          <w:b/>
          <w:bCs/>
          <w:kern w:val="2"/>
          <w:sz w:val="32"/>
          <w:szCs w:val="24"/>
          <w:lang w:val="en-US"/>
        </w:rPr>
        <w:t>被动式超低能耗建筑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四川省成都市麓湖绿色社区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四川-成都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2022年1月5日</w:t>
            </w:r>
          </w:p>
        </w:tc>
      </w:tr>
    </w:tbl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超低能耗PHES2020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20191010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T13039074117</w:t>
            </w:r>
          </w:p>
        </w:tc>
      </w:tr>
    </w:tbl>
    <w:p>
      <w:pPr>
        <w:rPr>
          <w:lang w:val="en-US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1" w:name="_Toc316568035"/>
      <w:r>
        <w:rPr>
          <w:rFonts w:hint="eastAsia"/>
        </w:rPr>
        <w:t>建筑概况</w:t>
      </w:r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四川省成都市麓湖绿色社区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四川-成都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气候分区"/>
            <w:r>
              <w:t>夏热冬冷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2529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8          地下</w:t>
            </w:r>
            <w:bookmarkStart w:id="18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24.0m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控温期"/>
            <w:r>
              <w:t>供冷期:5.2-9.24,供暖期:11.13-3.14</w:t>
            </w:r>
          </w:p>
        </w:tc>
      </w:tr>
    </w:tbl>
    <w:p>
      <w:pPr>
        <w:pStyle w:val="2"/>
      </w:pPr>
      <w:bookmarkStart w:id="24" w:name="_Toc316568036"/>
      <w:bookmarkStart w:id="25" w:name="TitleFormat"/>
      <w:r>
        <w:rPr>
          <w:rFonts w:hint="eastAsia"/>
        </w:rPr>
        <w:t>设计依据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26" w:name="计算依据"/>
      <w:r>
        <w:rPr>
          <w:kern w:val="2"/>
          <w:szCs w:val="24"/>
          <w:lang w:val="en-US"/>
        </w:rPr>
        <w:t>1. 《近零能耗建筑技术标准》(GB/T 51350-2019)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来源：上海市《住宅建筑围护结构节能应用技术规程DG/TJ08-206-2002》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来源：山东省《居住建筑节能设计标准（DBJ14-022-2003）》蒸汽渗透系数没有给出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挤塑聚苯板20+加气砼80＋钢筋砼120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0.364</w:t>
            </w:r>
          </w:p>
        </w:tc>
        <w:tc>
          <w:tcPr>
            <w:vAlign w:val="center"/>
          </w:tcPr>
          <w:p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外-挤塑聚苯板20+钢筋砼200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外窗热工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>
      <w:pPr>
        <w:pStyle w:val="5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89"/>
        <w:gridCol w:w="1146"/>
        <w:gridCol w:w="1146"/>
        <w:gridCol w:w="1146"/>
        <w:gridCol w:w="1146"/>
        <w:gridCol w:w="1146"/>
        <w:gridCol w:w="1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</w:t>
            </w:r>
            <w:r>
              <w:br w:type="textWrapping"/>
            </w:r>
            <w:r>
              <w:t>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</w:t>
            </w:r>
            <w:r>
              <w:br w:type="textWrapping"/>
            </w:r>
            <w:r>
              <w:t>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</w:t>
            </w:r>
            <w:r>
              <w:br w:type="textWrapping"/>
            </w:r>
            <w:r>
              <w:t>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</w:t>
            </w:r>
            <w:r>
              <w:br w:type="textWrapping"/>
            </w:r>
            <w:r>
              <w:t>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</w:t>
            </w:r>
            <w:r>
              <w:br w:type="textWrapping"/>
            </w:r>
            <w:r>
              <w:t>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</w:t>
            </w:r>
            <w:r>
              <w:br w:type="textWrapping"/>
            </w:r>
            <w:r>
              <w:t>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109.05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150.86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19.80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61.28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340.99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《近零能耗建筑技术标准》第6.1.5条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K和SHGC值应当符合表6.1.5-1的要求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外门窗气密性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56"/>
        <w:gridCol w:w="2356"/>
        <w:gridCol w:w="2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户门气密性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  2</w:t>
            </w:r>
          </w:p>
        </w:tc>
        <w:tc>
          <w:tcPr>
            <w:vAlign w:val="center"/>
          </w:tcPr>
          <w:p>
            <w:r>
              <w:t>8级  2</w:t>
            </w:r>
          </w:p>
        </w:tc>
        <w:tc>
          <w:tcPr>
            <w:vAlign w:val="center"/>
          </w:tcPr>
          <w:p>
            <w:r>
              <w:t>8级  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7106-2008）的8级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外门窗气密性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房间类型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3186"/>
        <w:gridCol w:w="194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全热回收效率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照明</w:t>
      </w:r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490</w:t>
            </w:r>
          </w:p>
        </w:tc>
        <w:tc>
          <w:tcPr>
            <w:vAlign w:val="center"/>
          </w:tcPr>
          <w:p>
            <w:r>
              <w:t>3221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723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118</w:t>
            </w:r>
          </w:p>
        </w:tc>
        <w:tc>
          <w:tcPr>
            <w:vAlign w:val="center"/>
          </w:tcPr>
          <w:p>
            <w:r>
              <w:t>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189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564</w:t>
            </w:r>
          </w:p>
        </w:tc>
        <w:tc>
          <w:tcPr>
            <w:vAlign w:val="center"/>
          </w:tcPr>
          <w:p>
            <w:r>
              <w:t>3705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8427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生活热水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电梯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直梯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60"/>
        <w:gridCol w:w="1058"/>
        <w:gridCol w:w="1273"/>
        <w:gridCol w:w="1273"/>
        <w:gridCol w:w="990"/>
        <w:gridCol w:w="707"/>
        <w:gridCol w:w="15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</w:t>
            </w:r>
            <w:r>
              <w:br w:type="textWrapping"/>
            </w:r>
            <w:r>
              <w:t>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8628.6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8629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光伏发电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72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能耗需求指标</w:t>
      </w:r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2552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7" w:name="耗冷_围护结构传热"/>
            <w:r>
              <w:t>7.46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12.91</w:t>
            </w:r>
            <w:bookmarkEnd w:id="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4.11</w:t>
            </w:r>
            <w:bookmarkEnd w:id="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8.83</w:t>
            </w:r>
            <w:bookmarkEnd w:id="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显热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t>.69</w:t>
            </w:r>
            <w:bookmarkEnd w:id="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潜热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.63</w:t>
            </w:r>
            <w:bookmarkEnd w:id="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21</w:t>
            </w:r>
            <w:r>
              <w:t>.32</w:t>
            </w:r>
            <w:bookmarkEnd w:id="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21.56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</w:t>
            </w:r>
            <w:r>
              <w:rPr>
                <w:rFonts w:hint="eastAsia"/>
                <w:lang w:val="en-US" w:eastAsia="zh-CN"/>
              </w:rPr>
              <w:t>20</w:t>
            </w:r>
            <w:r>
              <w:t>.88</w:t>
            </w:r>
            <w:bookmarkEnd w:id="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.12</w:t>
            </w:r>
            <w:bookmarkEnd w:id="8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.07</w:t>
            </w:r>
            <w:bookmarkEnd w:id="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5.71</w:t>
            </w:r>
            <w:bookmarkEnd w:id="1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t>.12</w:t>
            </w:r>
            <w:bookmarkEnd w:id="1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10.00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热回收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11.41</w:t>
            </w:r>
            <w:bookmarkEnd w:id="1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5.33</w:t>
            </w:r>
            <w:bookmarkEnd w:id="1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电耗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16.66</w:t>
            </w:r>
            <w:bookmarkEnd w:id="1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15.56</w:t>
            </w:r>
            <w:bookmarkEnd w:id="1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6.57</w:t>
            </w:r>
            <w:bookmarkEnd w:id="1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风机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2.30</w:t>
            </w:r>
            <w:bookmarkEnd w:id="2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4.55</w:t>
            </w:r>
            <w:bookmarkEnd w:id="2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2.42</w:t>
            </w:r>
            <w:bookmarkEnd w:id="2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4.55</w:t>
            </w:r>
            <w:bookmarkEnd w:id="2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40.55</w:t>
            </w:r>
            <w:bookmarkEnd w:id="2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峰值</w:t>
            </w:r>
            <w:r>
              <w:rPr>
                <w:kern w:val="2"/>
                <w:sz w:val="21"/>
                <w:szCs w:val="24"/>
                <w:lang w:val="en-US"/>
              </w:rPr>
              <w:t>负荷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27.34</w:t>
            </w:r>
            <w:bookmarkEnd w:id="2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27.80</w:t>
            </w:r>
            <w:bookmarkEnd w:id="26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8" w:name="建筑综合能耗"/>
            <w:r>
              <w:t>7.69</w:t>
            </w:r>
            <w:bookmarkEnd w:id="28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9" w:name="限值_年供暖、供冷和照明一次能源需求指标"/>
            <w:r>
              <w:rPr>
                <w:kern w:val="2"/>
                <w:sz w:val="21"/>
                <w:szCs w:val="24"/>
                <w:lang w:val="en-US"/>
              </w:rPr>
              <w:t>65.00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0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1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2" w:name="结论"/>
            <w:bookmarkStart w:id="33" w:name="_GoBack"/>
            <w:bookmarkEnd w:id="33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32"/>
          </w:p>
        </w:tc>
      </w:tr>
    </w:tbl>
    <w:p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能耗分项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需求量(kWh/㎡)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可再生能源利用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利用量(热量) (kWh/㎡)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耗冷量Qc</w:t>
            </w:r>
          </w:p>
        </w:tc>
        <w:tc>
          <w:tcPr>
            <w:vAlign w:val="center"/>
          </w:tcPr>
          <w:p>
            <w:r>
              <w:t>33.32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耗热量Qh</w:t>
            </w:r>
          </w:p>
        </w:tc>
        <w:tc>
          <w:tcPr>
            <w:vAlign w:val="center"/>
          </w:tcPr>
          <w:p>
            <w:r>
              <w:t>31.12</w:t>
            </w:r>
          </w:p>
        </w:tc>
        <w:tc>
          <w:tcPr>
            <w:shd w:val="clear" w:color="auto" w:fill="E6E6E6"/>
            <w:vAlign w:val="center"/>
          </w:tcPr>
          <w:p>
            <w:r>
              <w:t>地源\空气源EPh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生活热水耗热量Qw</w:t>
            </w:r>
          </w:p>
        </w:tc>
        <w:tc>
          <w:tcPr>
            <w:vAlign w:val="center"/>
          </w:tcPr>
          <w:p>
            <w:r>
              <w:t>13.33</w:t>
            </w:r>
          </w:p>
        </w:tc>
        <w:tc>
          <w:tcPr>
            <w:shd w:val="clear" w:color="auto" w:fill="E6E6E6"/>
            <w:vAlign w:val="center"/>
          </w:tcPr>
          <w:p>
            <w:r>
              <w:t>太阳能供热EPw,sol</w:t>
            </w:r>
          </w:p>
        </w:tc>
        <w:tc>
          <w:tcPr>
            <w:vAlign w:val="center"/>
          </w:tcPr>
          <w:p>
            <w:r>
              <w:t>13.33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照明能耗Ql</w:t>
            </w:r>
          </w:p>
        </w:tc>
        <w:tc>
          <w:tcPr>
            <w:vAlign w:val="center"/>
          </w:tcPr>
          <w:p>
            <w:r>
              <w:t>17.08</w:t>
            </w:r>
          </w:p>
        </w:tc>
        <w:tc>
          <w:tcPr>
            <w:shd w:val="clear" w:color="auto" w:fill="E6E6E6"/>
            <w:vAlign w:val="center"/>
          </w:tcPr>
          <w:p>
            <w:r>
              <w:t>光伏发电Er</w:t>
            </w:r>
          </w:p>
        </w:tc>
        <w:tc>
          <w:tcPr>
            <w:vAlign w:val="center"/>
          </w:tcPr>
          <w:p>
            <w:r>
              <w:t>105.43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电梯能耗Qe</w:t>
            </w:r>
          </w:p>
        </w:tc>
        <w:tc>
          <w:tcPr>
            <w:vAlign w:val="center"/>
          </w:tcPr>
          <w:p>
            <w:r>
              <w:t>6.29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101.15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118.76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可再生利用率</w:t>
            </w:r>
          </w:p>
        </w:tc>
        <w:tc>
          <w:tcPr>
            <w:gridSpan w:val="3"/>
            <w:vAlign w:val="center"/>
          </w:tcPr>
          <w:p>
            <w:r>
              <w:t>117%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计算依据</w:t>
            </w:r>
          </w:p>
        </w:tc>
        <w:tc>
          <w:tcPr>
            <w:gridSpan w:val="3"/>
            <w:vAlign w:val="center"/>
          </w:tcPr>
          <w:p>
            <w:r>
              <w:t>《近零能耗建筑技术标准》第A.1.7条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附录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bookmarkEnd w:id="27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86FF8"/>
    <w:rsid w:val="00011DD1"/>
    <w:rsid w:val="00052933"/>
    <w:rsid w:val="00082741"/>
    <w:rsid w:val="000A2B18"/>
    <w:rsid w:val="000F7EF2"/>
    <w:rsid w:val="0010335A"/>
    <w:rsid w:val="001869A2"/>
    <w:rsid w:val="001F3C8B"/>
    <w:rsid w:val="002072EF"/>
    <w:rsid w:val="002555B8"/>
    <w:rsid w:val="0027378A"/>
    <w:rsid w:val="002A56E8"/>
    <w:rsid w:val="003121F7"/>
    <w:rsid w:val="00377263"/>
    <w:rsid w:val="003913BC"/>
    <w:rsid w:val="003A0922"/>
    <w:rsid w:val="003A7138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436D3"/>
    <w:rsid w:val="005476FE"/>
    <w:rsid w:val="00567BE8"/>
    <w:rsid w:val="00586EFA"/>
    <w:rsid w:val="005C2FAD"/>
    <w:rsid w:val="005D0360"/>
    <w:rsid w:val="005E7864"/>
    <w:rsid w:val="0065043D"/>
    <w:rsid w:val="00685ADE"/>
    <w:rsid w:val="007128A6"/>
    <w:rsid w:val="0074755E"/>
    <w:rsid w:val="00760FC1"/>
    <w:rsid w:val="007F616E"/>
    <w:rsid w:val="00815F48"/>
    <w:rsid w:val="00834C56"/>
    <w:rsid w:val="00853A1E"/>
    <w:rsid w:val="008830D8"/>
    <w:rsid w:val="008F405D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C15378"/>
    <w:rsid w:val="00C36EA0"/>
    <w:rsid w:val="00C5310D"/>
    <w:rsid w:val="00C63237"/>
    <w:rsid w:val="00C9286F"/>
    <w:rsid w:val="00C97E25"/>
    <w:rsid w:val="00D12D61"/>
    <w:rsid w:val="00D40158"/>
    <w:rsid w:val="00D62A9A"/>
    <w:rsid w:val="00DC73AD"/>
    <w:rsid w:val="00DC756A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  <w:rsid w:val="1D9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12</Pages>
  <Words>3769</Words>
  <Characters>5760</Characters>
  <Lines>2</Lines>
  <Paragraphs>1</Paragraphs>
  <TotalTime>5</TotalTime>
  <ScaleCrop>false</ScaleCrop>
  <LinksUpToDate>false</LinksUpToDate>
  <CharactersWithSpaces>5819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2022-01-05T15:29:00Z</dcterms:created>
  <dc:creator>庭酥</dc:creator>
  <cp:lastModifiedBy>庭酥</cp:lastModifiedBy>
  <dcterms:modified xsi:type="dcterms:W3CDTF">2022-01-05T15:35:38Z</dcterms:modified>
  <dc:title>建筑节能设计报告书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76EFEB7744D8453E969671DF28643DA2</vt:lpwstr>
  </property>
  <property fmtid="{D5CDD505-2E9C-101B-9397-08002B2CF9AE}" pid="3" name="KSOProductBuildVer">
    <vt:lpwstr>2052-11.1.0.11115</vt:lpwstr>
  </property>
</Properties>
</file>