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古港新埠-临海渔村宜居环境营造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湛江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T17322050561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456C3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12080" w:history="1">
        <w:r w:rsidR="00456C33" w:rsidRPr="005A1FAE">
          <w:rPr>
            <w:rStyle w:val="a7"/>
          </w:rPr>
          <w:t>1</w:t>
        </w:r>
        <w:r w:rsidR="00456C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56C33" w:rsidRPr="005A1FAE">
          <w:rPr>
            <w:rStyle w:val="a7"/>
          </w:rPr>
          <w:t>建筑概况</w:t>
        </w:r>
        <w:r w:rsidR="00456C33">
          <w:rPr>
            <w:webHidden/>
          </w:rPr>
          <w:tab/>
        </w:r>
        <w:r w:rsidR="00456C33">
          <w:rPr>
            <w:webHidden/>
          </w:rPr>
          <w:fldChar w:fldCharType="begin"/>
        </w:r>
        <w:r w:rsidR="00456C33">
          <w:rPr>
            <w:webHidden/>
          </w:rPr>
          <w:instrText xml:space="preserve"> PAGEREF _Toc92112080 \h </w:instrText>
        </w:r>
        <w:r w:rsidR="00456C33">
          <w:rPr>
            <w:webHidden/>
          </w:rPr>
        </w:r>
        <w:r w:rsidR="00456C33">
          <w:rPr>
            <w:webHidden/>
          </w:rPr>
          <w:fldChar w:fldCharType="separate"/>
        </w:r>
        <w:r w:rsidR="00456C33">
          <w:rPr>
            <w:webHidden/>
          </w:rPr>
          <w:t>3</w:t>
        </w:r>
        <w:r w:rsidR="00456C33"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1" w:history="1">
        <w:r w:rsidRPr="005A1FA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2" w:history="1">
        <w:r w:rsidRPr="005A1FA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3" w:history="1">
        <w:r w:rsidRPr="005A1FA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户型窗墙比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4" w:history="1">
        <w:r w:rsidRPr="005A1FA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5" w:history="1">
        <w:r w:rsidRPr="005A1FA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6" w:history="1">
        <w:r w:rsidRPr="005A1FA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87" w:history="1">
        <w:r w:rsidRPr="005A1FA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88" w:history="1">
        <w:r w:rsidRPr="005A1FA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89" w:history="1">
        <w:r w:rsidRPr="005A1FA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90" w:history="1">
        <w:r w:rsidRPr="005A1FAE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挤塑聚苯板</w:t>
        </w:r>
        <w:r w:rsidRPr="005A1FAE">
          <w:rPr>
            <w:rStyle w:val="a7"/>
          </w:rPr>
          <w:t>20+</w:t>
        </w:r>
        <w:r w:rsidRPr="005A1FAE">
          <w:rPr>
            <w:rStyle w:val="a7"/>
          </w:rPr>
          <w:t>加气砼</w:t>
        </w:r>
        <w:r w:rsidRPr="005A1FAE">
          <w:rPr>
            <w:rStyle w:val="a7"/>
          </w:rPr>
          <w:t>80</w:t>
        </w:r>
        <w:r w:rsidRPr="005A1FAE">
          <w:rPr>
            <w:rStyle w:val="a7"/>
          </w:rPr>
          <w:t>＋钢筋砼</w:t>
        </w:r>
        <w:r w:rsidRPr="005A1FAE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91" w:history="1">
        <w:r w:rsidRPr="005A1FA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92" w:history="1">
        <w:r w:rsidRPr="005A1FAE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093" w:history="1">
        <w:r w:rsidRPr="005A1FAE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外</w:t>
        </w:r>
        <w:r w:rsidRPr="005A1FAE">
          <w:rPr>
            <w:rStyle w:val="a7"/>
          </w:rPr>
          <w:t>-</w:t>
        </w:r>
        <w:r w:rsidRPr="005A1FAE">
          <w:rPr>
            <w:rStyle w:val="a7"/>
          </w:rPr>
          <w:t>挤塑聚苯板</w:t>
        </w:r>
        <w:r w:rsidRPr="005A1FAE">
          <w:rPr>
            <w:rStyle w:val="a7"/>
          </w:rPr>
          <w:t>20+</w:t>
        </w:r>
        <w:r w:rsidRPr="005A1FAE">
          <w:rPr>
            <w:rStyle w:val="a7"/>
          </w:rPr>
          <w:t>钢筋砼</w:t>
        </w:r>
        <w:r w:rsidRPr="005A1FAE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94" w:history="1">
        <w:r w:rsidRPr="005A1FAE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095" w:history="1">
        <w:r w:rsidRPr="005A1FA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96" w:history="1">
        <w:r w:rsidRPr="005A1FAE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097" w:history="1">
        <w:r w:rsidRPr="005A1FAE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098" w:history="1">
        <w:r w:rsidRPr="005A1FAE">
          <w:rPr>
            <w:rStyle w:val="a7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099" w:history="1">
        <w:r w:rsidRPr="005A1FAE">
          <w:rPr>
            <w:rStyle w:val="a7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00" w:history="1">
        <w:r w:rsidRPr="005A1FAE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01" w:history="1">
        <w:r w:rsidRPr="005A1FAE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1FAE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02" w:history="1">
        <w:r w:rsidRPr="005A1FA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03" w:history="1">
        <w:r w:rsidRPr="005A1FA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04" w:history="1">
        <w:r w:rsidRPr="005A1FA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非主要房间通风开口面积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05" w:history="1">
        <w:r w:rsidRPr="005A1FAE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56C33" w:rsidRDefault="00456C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06" w:history="1">
        <w:r w:rsidRPr="005A1FAE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1FAE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9211208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古港新埠</w:t>
            </w:r>
            <w:r>
              <w:t>-</w:t>
            </w:r>
            <w:r>
              <w:t>临海渔村宜居环境营造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</w:t>
            </w:r>
            <w:r>
              <w:t>-</w:t>
            </w:r>
            <w:r>
              <w:t>湛江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21.00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110.40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299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6.6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986.30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508.63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71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0.49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0.29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92112081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《广东省居住建筑节能设计标准》</w:t>
      </w:r>
      <w:r>
        <w:rPr>
          <w:kern w:val="2"/>
          <w:szCs w:val="24"/>
          <w:lang w:val="en-US"/>
        </w:rPr>
        <w:t>DBJ/T 15-133-2018</w:t>
      </w: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34" w:name="_Toc92112082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F2821">
        <w:tc>
          <w:tcPr>
            <w:tcW w:w="2196" w:type="dxa"/>
            <w:vMerge w:val="restart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备注</w:t>
            </w:r>
          </w:p>
        </w:tc>
      </w:tr>
      <w:tr w:rsidR="006F2821">
        <w:tc>
          <w:tcPr>
            <w:tcW w:w="2196" w:type="dxa"/>
            <w:vMerge/>
            <w:shd w:val="clear" w:color="auto" w:fill="E6E6E6"/>
            <w:vAlign w:val="center"/>
          </w:tcPr>
          <w:p w:rsidR="006F2821" w:rsidRDefault="006F282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F2821" w:rsidRDefault="006F2821">
            <w:pPr>
              <w:jc w:val="center"/>
            </w:pP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t>水泥砂浆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0.930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11.370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1800.0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1050.0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0.0210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t>石灰砂浆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0.810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10.070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1600.0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1050.0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0.0443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t>钢筋混凝土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1.740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17.200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2500.0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920.0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0.0158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1.510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15.360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2300.0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920.0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0.0173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0.030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0.320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28.5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1647.0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0.0162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0.220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3.590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700.0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1050.0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0.0998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F2821">
        <w:tc>
          <w:tcPr>
            <w:tcW w:w="2196" w:type="dxa"/>
            <w:shd w:val="clear" w:color="auto" w:fill="E6E6E6"/>
            <w:vAlign w:val="center"/>
          </w:tcPr>
          <w:p w:rsidR="006F2821" w:rsidRDefault="00B14B7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0.750</w:t>
            </w:r>
          </w:p>
        </w:tc>
        <w:tc>
          <w:tcPr>
            <w:tcW w:w="1030" w:type="dxa"/>
            <w:vAlign w:val="center"/>
          </w:tcPr>
          <w:p w:rsidR="006F2821" w:rsidRDefault="00B14B74">
            <w:r>
              <w:t>7.490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1450.0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709.4</w:t>
            </w:r>
          </w:p>
        </w:tc>
        <w:tc>
          <w:tcPr>
            <w:tcW w:w="1188" w:type="dxa"/>
            <w:vAlign w:val="center"/>
          </w:tcPr>
          <w:p w:rsidR="006F2821" w:rsidRDefault="00B14B74">
            <w:r>
              <w:t>0.0000</w:t>
            </w:r>
          </w:p>
        </w:tc>
        <w:tc>
          <w:tcPr>
            <w:tcW w:w="1516" w:type="dxa"/>
            <w:vAlign w:val="center"/>
          </w:tcPr>
          <w:p w:rsidR="006F2821" w:rsidRDefault="00B14B74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35" w:name="_Toc92112083"/>
      <w:r>
        <w:rPr>
          <w:kern w:val="2"/>
          <w:szCs w:val="24"/>
        </w:rPr>
        <w:t>户型窗墙比</w:t>
      </w:r>
      <w:bookmarkEnd w:id="35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1&gt;</w:t>
      </w:r>
      <w:r>
        <w:rPr>
          <w:kern w:val="2"/>
          <w:szCs w:val="24"/>
          <w:lang w:val="en-US"/>
        </w:rPr>
        <w:t>，户型</w:t>
      </w:r>
      <w:r>
        <w:rPr>
          <w:kern w:val="2"/>
          <w:szCs w:val="24"/>
          <w:lang w:val="en-US"/>
        </w:rPr>
        <w:t xml:space="preserve"> 1-A</w:t>
      </w:r>
    </w:p>
    <w:p w:rsidR="006F2821" w:rsidRDefault="00B14B7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619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7"/>
        <w:gridCol w:w="1563"/>
        <w:gridCol w:w="679"/>
        <w:gridCol w:w="679"/>
        <w:gridCol w:w="934"/>
        <w:gridCol w:w="1217"/>
        <w:gridCol w:w="877"/>
        <w:gridCol w:w="735"/>
        <w:gridCol w:w="1206"/>
      </w:tblGrid>
      <w:tr w:rsidR="006F2821">
        <w:tc>
          <w:tcPr>
            <w:tcW w:w="73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户型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窗编号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是否凸窗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窗墙比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限值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是否满足</w:t>
            </w:r>
          </w:p>
        </w:tc>
      </w:tr>
      <w:tr w:rsidR="006F2821">
        <w:tc>
          <w:tcPr>
            <w:tcW w:w="735" w:type="dxa"/>
            <w:vMerge w:val="restart"/>
            <w:vAlign w:val="center"/>
          </w:tcPr>
          <w:p w:rsidR="006F2821" w:rsidRDefault="00B14B74">
            <w:r>
              <w:t>1-A</w:t>
            </w:r>
          </w:p>
        </w:tc>
        <w:tc>
          <w:tcPr>
            <w:tcW w:w="707" w:type="dxa"/>
            <w:vMerge w:val="restart"/>
            <w:vAlign w:val="center"/>
          </w:tcPr>
          <w:p w:rsidR="006F2821" w:rsidRDefault="00B14B74">
            <w:r>
              <w:t>南向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C2721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 w:val="restart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Merge w:val="restart"/>
            <w:vAlign w:val="center"/>
          </w:tcPr>
          <w:p w:rsidR="006F2821" w:rsidRDefault="00B14B74">
            <w:r>
              <w:t>20.160</w:t>
            </w:r>
          </w:p>
        </w:tc>
        <w:tc>
          <w:tcPr>
            <w:tcW w:w="1216" w:type="dxa"/>
            <w:vMerge w:val="restart"/>
            <w:vAlign w:val="center"/>
          </w:tcPr>
          <w:p w:rsidR="006F2821" w:rsidRDefault="00B14B74">
            <w:r>
              <w:t>53.460</w:t>
            </w:r>
          </w:p>
        </w:tc>
        <w:tc>
          <w:tcPr>
            <w:tcW w:w="877" w:type="dxa"/>
            <w:vMerge w:val="restart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735" w:type="dxa"/>
            <w:vMerge w:val="restart"/>
            <w:vAlign w:val="center"/>
          </w:tcPr>
          <w:p w:rsidR="006F2821" w:rsidRDefault="00B14B74">
            <w:r>
              <w:t>0.40</w:t>
            </w:r>
          </w:p>
        </w:tc>
        <w:tc>
          <w:tcPr>
            <w:tcW w:w="1205" w:type="dxa"/>
            <w:vMerge w:val="restart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C3021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C1521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 w:val="restart"/>
            <w:vAlign w:val="center"/>
          </w:tcPr>
          <w:p w:rsidR="006F2821" w:rsidRDefault="00B14B74">
            <w:r>
              <w:t>北向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C1518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 w:val="restart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Merge w:val="restart"/>
            <w:vAlign w:val="center"/>
          </w:tcPr>
          <w:p w:rsidR="006F2821" w:rsidRDefault="00B14B74">
            <w:r>
              <w:t>16.380</w:t>
            </w:r>
          </w:p>
        </w:tc>
        <w:tc>
          <w:tcPr>
            <w:tcW w:w="1216" w:type="dxa"/>
            <w:vMerge w:val="restart"/>
            <w:vAlign w:val="center"/>
          </w:tcPr>
          <w:p w:rsidR="006F2821" w:rsidRDefault="00B14B74">
            <w:r>
              <w:t>53.460</w:t>
            </w:r>
          </w:p>
        </w:tc>
        <w:tc>
          <w:tcPr>
            <w:tcW w:w="877" w:type="dxa"/>
            <w:vMerge w:val="restart"/>
            <w:vAlign w:val="center"/>
          </w:tcPr>
          <w:p w:rsidR="006F2821" w:rsidRDefault="00B14B74">
            <w:r>
              <w:t>0.31</w:t>
            </w:r>
          </w:p>
        </w:tc>
        <w:tc>
          <w:tcPr>
            <w:tcW w:w="735" w:type="dxa"/>
            <w:vMerge w:val="restart"/>
            <w:vAlign w:val="center"/>
          </w:tcPr>
          <w:p w:rsidR="006F2821" w:rsidRDefault="00B14B74">
            <w:r>
              <w:t>0.40</w:t>
            </w:r>
          </w:p>
        </w:tc>
        <w:tc>
          <w:tcPr>
            <w:tcW w:w="1205" w:type="dxa"/>
            <w:vMerge w:val="restart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C1512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C1512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 w:val="restart"/>
            <w:vAlign w:val="center"/>
          </w:tcPr>
          <w:p w:rsidR="006F2821" w:rsidRDefault="00B14B74">
            <w:r>
              <w:t>东向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 w:val="restart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Merge w:val="restart"/>
            <w:vAlign w:val="center"/>
          </w:tcPr>
          <w:p w:rsidR="006F2821" w:rsidRDefault="00B14B74">
            <w:r>
              <w:t>7.560</w:t>
            </w:r>
          </w:p>
        </w:tc>
        <w:tc>
          <w:tcPr>
            <w:tcW w:w="1216" w:type="dxa"/>
            <w:vMerge w:val="restart"/>
            <w:vAlign w:val="center"/>
          </w:tcPr>
          <w:p w:rsidR="006F2821" w:rsidRDefault="00B14B74">
            <w:r>
              <w:t>27.720</w:t>
            </w:r>
          </w:p>
        </w:tc>
        <w:tc>
          <w:tcPr>
            <w:tcW w:w="877" w:type="dxa"/>
            <w:vMerge w:val="restart"/>
            <w:vAlign w:val="center"/>
          </w:tcPr>
          <w:p w:rsidR="006F2821" w:rsidRDefault="00B14B74">
            <w:r>
              <w:t>0.27</w:t>
            </w:r>
          </w:p>
        </w:tc>
        <w:tc>
          <w:tcPr>
            <w:tcW w:w="735" w:type="dxa"/>
            <w:vMerge w:val="restart"/>
            <w:vAlign w:val="center"/>
          </w:tcPr>
          <w:p w:rsidR="006F2821" w:rsidRDefault="00B14B74">
            <w:r>
              <w:t>0.30</w:t>
            </w:r>
          </w:p>
        </w:tc>
        <w:tc>
          <w:tcPr>
            <w:tcW w:w="1205" w:type="dxa"/>
            <w:vMerge w:val="restart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Align w:val="center"/>
          </w:tcPr>
          <w:p w:rsidR="006F2821" w:rsidRDefault="00B14B74">
            <w:r>
              <w:t>西向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C0915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Align w:val="center"/>
          </w:tcPr>
          <w:p w:rsidR="006F2821" w:rsidRDefault="00B14B74">
            <w:r>
              <w:t>1.350</w:t>
            </w:r>
          </w:p>
        </w:tc>
        <w:tc>
          <w:tcPr>
            <w:tcW w:w="1216" w:type="dxa"/>
            <w:vAlign w:val="center"/>
          </w:tcPr>
          <w:p w:rsidR="006F2821" w:rsidRDefault="00B14B74">
            <w:r>
              <w:t>27.720</w:t>
            </w:r>
          </w:p>
        </w:tc>
        <w:tc>
          <w:tcPr>
            <w:tcW w:w="877" w:type="dxa"/>
            <w:vAlign w:val="center"/>
          </w:tcPr>
          <w:p w:rsidR="006F2821" w:rsidRDefault="00B14B74">
            <w:r>
              <w:t>0.05</w:t>
            </w:r>
          </w:p>
        </w:tc>
        <w:tc>
          <w:tcPr>
            <w:tcW w:w="735" w:type="dxa"/>
            <w:vAlign w:val="center"/>
          </w:tcPr>
          <w:p w:rsidR="006F2821" w:rsidRDefault="00B14B74">
            <w:r>
              <w:t>0.30</w:t>
            </w:r>
          </w:p>
        </w:tc>
        <w:tc>
          <w:tcPr>
            <w:tcW w:w="1205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442" w:type="dxa"/>
            <w:gridSpan w:val="2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886" w:type="dxa"/>
            <w:gridSpan w:val="8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4.2.3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4.0.4</w:t>
            </w:r>
            <w:r>
              <w:t>条</w:t>
            </w:r>
          </w:p>
        </w:tc>
      </w:tr>
      <w:tr w:rsidR="006F2821">
        <w:tc>
          <w:tcPr>
            <w:tcW w:w="1442" w:type="dxa"/>
            <w:gridSpan w:val="2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886" w:type="dxa"/>
            <w:gridSpan w:val="8"/>
            <w:vAlign w:val="center"/>
          </w:tcPr>
          <w:p w:rsidR="006F2821" w:rsidRDefault="00B14B74">
            <w:r>
              <w:t>各朝向窗墙比不超过限值</w:t>
            </w:r>
          </w:p>
        </w:tc>
      </w:tr>
      <w:tr w:rsidR="006F2821">
        <w:tc>
          <w:tcPr>
            <w:tcW w:w="1442" w:type="dxa"/>
            <w:gridSpan w:val="2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886" w:type="dxa"/>
            <w:gridSpan w:val="8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2&gt;</w:t>
      </w:r>
      <w:r>
        <w:rPr>
          <w:kern w:val="2"/>
          <w:szCs w:val="24"/>
          <w:lang w:val="en-US"/>
        </w:rPr>
        <w:t>，户型</w:t>
      </w:r>
      <w:r>
        <w:rPr>
          <w:kern w:val="2"/>
          <w:szCs w:val="24"/>
          <w:lang w:val="en-US"/>
        </w:rPr>
        <w:t xml:space="preserve"> 1-B</w:t>
      </w:r>
    </w:p>
    <w:p w:rsidR="006F2821" w:rsidRDefault="00B14B7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838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7"/>
        <w:gridCol w:w="1563"/>
        <w:gridCol w:w="679"/>
        <w:gridCol w:w="679"/>
        <w:gridCol w:w="934"/>
        <w:gridCol w:w="1217"/>
        <w:gridCol w:w="877"/>
        <w:gridCol w:w="735"/>
        <w:gridCol w:w="1206"/>
      </w:tblGrid>
      <w:tr w:rsidR="006F2821">
        <w:tc>
          <w:tcPr>
            <w:tcW w:w="73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户型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窗编号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是否凸窗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窗墙比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限值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是否满足</w:t>
            </w:r>
          </w:p>
        </w:tc>
      </w:tr>
      <w:tr w:rsidR="006F2821">
        <w:tc>
          <w:tcPr>
            <w:tcW w:w="735" w:type="dxa"/>
            <w:vMerge w:val="restart"/>
            <w:vAlign w:val="center"/>
          </w:tcPr>
          <w:p w:rsidR="006F2821" w:rsidRDefault="00B14B74">
            <w:r>
              <w:t>1-B</w:t>
            </w:r>
          </w:p>
        </w:tc>
        <w:tc>
          <w:tcPr>
            <w:tcW w:w="707" w:type="dxa"/>
            <w:vMerge w:val="restart"/>
            <w:vAlign w:val="center"/>
          </w:tcPr>
          <w:p w:rsidR="006F2821" w:rsidRDefault="00B14B74">
            <w:r>
              <w:t>南向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C2721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 w:val="restart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Merge w:val="restart"/>
            <w:vAlign w:val="center"/>
          </w:tcPr>
          <w:p w:rsidR="006F2821" w:rsidRDefault="00B14B74">
            <w:r>
              <w:t>20.790</w:t>
            </w:r>
          </w:p>
        </w:tc>
        <w:tc>
          <w:tcPr>
            <w:tcW w:w="1216" w:type="dxa"/>
            <w:vMerge w:val="restart"/>
            <w:vAlign w:val="center"/>
          </w:tcPr>
          <w:p w:rsidR="006F2821" w:rsidRDefault="00B14B74">
            <w:r>
              <w:t>53.460</w:t>
            </w:r>
          </w:p>
        </w:tc>
        <w:tc>
          <w:tcPr>
            <w:tcW w:w="877" w:type="dxa"/>
            <w:vMerge w:val="restart"/>
            <w:vAlign w:val="center"/>
          </w:tcPr>
          <w:p w:rsidR="006F2821" w:rsidRDefault="00B14B74">
            <w:r>
              <w:t>0.39</w:t>
            </w:r>
          </w:p>
        </w:tc>
        <w:tc>
          <w:tcPr>
            <w:tcW w:w="735" w:type="dxa"/>
            <w:vMerge w:val="restart"/>
            <w:vAlign w:val="center"/>
          </w:tcPr>
          <w:p w:rsidR="006F2821" w:rsidRDefault="00B14B74">
            <w:r>
              <w:t>0.40</w:t>
            </w:r>
          </w:p>
        </w:tc>
        <w:tc>
          <w:tcPr>
            <w:tcW w:w="1205" w:type="dxa"/>
            <w:vMerge w:val="restart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C3021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 w:val="restart"/>
            <w:vAlign w:val="center"/>
          </w:tcPr>
          <w:p w:rsidR="006F2821" w:rsidRDefault="00B14B74">
            <w:r>
              <w:t>北向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C1518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 w:val="restart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Merge w:val="restart"/>
            <w:vAlign w:val="center"/>
          </w:tcPr>
          <w:p w:rsidR="006F2821" w:rsidRDefault="00B14B74">
            <w:r>
              <w:t>20.790</w:t>
            </w:r>
          </w:p>
        </w:tc>
        <w:tc>
          <w:tcPr>
            <w:tcW w:w="1216" w:type="dxa"/>
            <w:vMerge w:val="restart"/>
            <w:vAlign w:val="center"/>
          </w:tcPr>
          <w:p w:rsidR="006F2821" w:rsidRDefault="00B14B74">
            <w:r>
              <w:t>53.460</w:t>
            </w:r>
          </w:p>
        </w:tc>
        <w:tc>
          <w:tcPr>
            <w:tcW w:w="877" w:type="dxa"/>
            <w:vMerge w:val="restart"/>
            <w:vAlign w:val="center"/>
          </w:tcPr>
          <w:p w:rsidR="006F2821" w:rsidRDefault="00B14B74">
            <w:r>
              <w:t>0.39</w:t>
            </w:r>
          </w:p>
        </w:tc>
        <w:tc>
          <w:tcPr>
            <w:tcW w:w="735" w:type="dxa"/>
            <w:vMerge w:val="restart"/>
            <w:vAlign w:val="center"/>
          </w:tcPr>
          <w:p w:rsidR="006F2821" w:rsidRDefault="00B14B74">
            <w:r>
              <w:t>0.40</w:t>
            </w:r>
          </w:p>
        </w:tc>
        <w:tc>
          <w:tcPr>
            <w:tcW w:w="1205" w:type="dxa"/>
            <w:vMerge w:val="restart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C2721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C1512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C1512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 w:val="restart"/>
            <w:vAlign w:val="center"/>
          </w:tcPr>
          <w:p w:rsidR="006F2821" w:rsidRDefault="00B14B74">
            <w:r>
              <w:t>东向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 w:val="restart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Merge w:val="restart"/>
            <w:vAlign w:val="center"/>
          </w:tcPr>
          <w:p w:rsidR="006F2821" w:rsidRDefault="00B14B74">
            <w:r>
              <w:t>7.560</w:t>
            </w:r>
          </w:p>
        </w:tc>
        <w:tc>
          <w:tcPr>
            <w:tcW w:w="1216" w:type="dxa"/>
            <w:vMerge w:val="restart"/>
            <w:vAlign w:val="center"/>
          </w:tcPr>
          <w:p w:rsidR="006F2821" w:rsidRDefault="00B14B74">
            <w:r>
              <w:t>30.690</w:t>
            </w:r>
          </w:p>
        </w:tc>
        <w:tc>
          <w:tcPr>
            <w:tcW w:w="877" w:type="dxa"/>
            <w:vMerge w:val="restart"/>
            <w:vAlign w:val="center"/>
          </w:tcPr>
          <w:p w:rsidR="006F2821" w:rsidRDefault="00B14B74">
            <w:r>
              <w:t>0.25</w:t>
            </w:r>
          </w:p>
        </w:tc>
        <w:tc>
          <w:tcPr>
            <w:tcW w:w="735" w:type="dxa"/>
            <w:vMerge w:val="restart"/>
            <w:vAlign w:val="center"/>
          </w:tcPr>
          <w:p w:rsidR="006F2821" w:rsidRDefault="00B14B74">
            <w:r>
              <w:t>0.30</w:t>
            </w:r>
          </w:p>
        </w:tc>
        <w:tc>
          <w:tcPr>
            <w:tcW w:w="1205" w:type="dxa"/>
            <w:vMerge w:val="restart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Merge/>
            <w:vAlign w:val="center"/>
          </w:tcPr>
          <w:p w:rsidR="006F2821" w:rsidRDefault="006F2821"/>
        </w:tc>
        <w:tc>
          <w:tcPr>
            <w:tcW w:w="1562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Merge/>
            <w:vAlign w:val="center"/>
          </w:tcPr>
          <w:p w:rsidR="006F2821" w:rsidRDefault="006F2821"/>
        </w:tc>
        <w:tc>
          <w:tcPr>
            <w:tcW w:w="933" w:type="dxa"/>
            <w:vMerge/>
            <w:vAlign w:val="center"/>
          </w:tcPr>
          <w:p w:rsidR="006F2821" w:rsidRDefault="006F2821"/>
        </w:tc>
        <w:tc>
          <w:tcPr>
            <w:tcW w:w="1216" w:type="dxa"/>
            <w:vMerge/>
            <w:vAlign w:val="center"/>
          </w:tcPr>
          <w:p w:rsidR="006F2821" w:rsidRDefault="006F2821"/>
        </w:tc>
        <w:tc>
          <w:tcPr>
            <w:tcW w:w="877" w:type="dxa"/>
            <w:vMerge/>
            <w:vAlign w:val="center"/>
          </w:tcPr>
          <w:p w:rsidR="006F2821" w:rsidRDefault="006F2821"/>
        </w:tc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1205" w:type="dxa"/>
            <w:vMerge/>
            <w:vAlign w:val="center"/>
          </w:tcPr>
          <w:p w:rsidR="006F2821" w:rsidRDefault="006F2821"/>
        </w:tc>
      </w:tr>
      <w:tr w:rsidR="006F2821">
        <w:tc>
          <w:tcPr>
            <w:tcW w:w="735" w:type="dxa"/>
            <w:vMerge/>
            <w:vAlign w:val="center"/>
          </w:tcPr>
          <w:p w:rsidR="006F2821" w:rsidRDefault="006F2821"/>
        </w:tc>
        <w:tc>
          <w:tcPr>
            <w:tcW w:w="707" w:type="dxa"/>
            <w:vAlign w:val="center"/>
          </w:tcPr>
          <w:p w:rsidR="006F2821" w:rsidRDefault="00B14B74">
            <w:r>
              <w:t>西向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C0918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否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33" w:type="dxa"/>
            <w:vAlign w:val="center"/>
          </w:tcPr>
          <w:p w:rsidR="006F2821" w:rsidRDefault="00B14B74">
            <w:r>
              <w:t>1.620</w:t>
            </w:r>
          </w:p>
        </w:tc>
        <w:tc>
          <w:tcPr>
            <w:tcW w:w="1216" w:type="dxa"/>
            <w:vAlign w:val="center"/>
          </w:tcPr>
          <w:p w:rsidR="006F2821" w:rsidRDefault="00B14B74">
            <w:r>
              <w:t>30.690</w:t>
            </w:r>
          </w:p>
        </w:tc>
        <w:tc>
          <w:tcPr>
            <w:tcW w:w="877" w:type="dxa"/>
            <w:vAlign w:val="center"/>
          </w:tcPr>
          <w:p w:rsidR="006F2821" w:rsidRDefault="00B14B74">
            <w:r>
              <w:t>0.05</w:t>
            </w:r>
          </w:p>
        </w:tc>
        <w:tc>
          <w:tcPr>
            <w:tcW w:w="735" w:type="dxa"/>
            <w:vAlign w:val="center"/>
          </w:tcPr>
          <w:p w:rsidR="006F2821" w:rsidRDefault="00B14B74">
            <w:r>
              <w:t>0.30</w:t>
            </w:r>
          </w:p>
        </w:tc>
        <w:tc>
          <w:tcPr>
            <w:tcW w:w="1205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442" w:type="dxa"/>
            <w:gridSpan w:val="2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886" w:type="dxa"/>
            <w:gridSpan w:val="8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4.2.3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4.0.4</w:t>
            </w:r>
            <w:r>
              <w:t>条</w:t>
            </w:r>
          </w:p>
        </w:tc>
      </w:tr>
      <w:tr w:rsidR="006F2821">
        <w:tc>
          <w:tcPr>
            <w:tcW w:w="1442" w:type="dxa"/>
            <w:gridSpan w:val="2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886" w:type="dxa"/>
            <w:gridSpan w:val="8"/>
            <w:vAlign w:val="center"/>
          </w:tcPr>
          <w:p w:rsidR="006F2821" w:rsidRDefault="00B14B74">
            <w:r>
              <w:t>各朝向窗墙比不超过限值</w:t>
            </w:r>
          </w:p>
        </w:tc>
      </w:tr>
      <w:tr w:rsidR="006F2821">
        <w:tc>
          <w:tcPr>
            <w:tcW w:w="1442" w:type="dxa"/>
            <w:gridSpan w:val="2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886" w:type="dxa"/>
            <w:gridSpan w:val="8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36" w:name="_Toc92112084"/>
      <w:r>
        <w:rPr>
          <w:kern w:val="2"/>
          <w:szCs w:val="24"/>
        </w:rPr>
        <w:lastRenderedPageBreak/>
        <w:t>窗地面积比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6F2821">
        <w:tc>
          <w:tcPr>
            <w:tcW w:w="8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结论</w:t>
            </w:r>
          </w:p>
        </w:tc>
      </w:tr>
      <w:tr w:rsidR="006F2821">
        <w:tc>
          <w:tcPr>
            <w:tcW w:w="888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1301" w:type="dxa"/>
            <w:vAlign w:val="center"/>
          </w:tcPr>
          <w:p w:rsidR="006F2821" w:rsidRDefault="00B14B74">
            <w:r>
              <w:t>1009(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:rsidR="006F2821" w:rsidRDefault="00B14B74">
            <w:r>
              <w:t>18.06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1415" w:type="dxa"/>
            <w:vAlign w:val="center"/>
          </w:tcPr>
          <w:p w:rsidR="006F2821" w:rsidRDefault="00B14B74">
            <w:r>
              <w:t>3.78</w:t>
            </w:r>
          </w:p>
        </w:tc>
        <w:tc>
          <w:tcPr>
            <w:tcW w:w="1245" w:type="dxa"/>
            <w:vAlign w:val="center"/>
          </w:tcPr>
          <w:p w:rsidR="006F2821" w:rsidRDefault="00B14B74">
            <w:r>
              <w:t>外窗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0.2093</w:t>
            </w:r>
          </w:p>
        </w:tc>
        <w:tc>
          <w:tcPr>
            <w:tcW w:w="1143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2263" w:type="dxa"/>
            <w:gridSpan w:val="3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6F2821">
        <w:tc>
          <w:tcPr>
            <w:tcW w:w="2263" w:type="dxa"/>
            <w:gridSpan w:val="3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6F2821" w:rsidRDefault="00B14B74">
            <w:r>
              <w:t>建筑的卧室、书房、客厅等主要房间的房间窗地面积比不应小于</w:t>
            </w:r>
            <w:r>
              <w:t>0.18</w:t>
            </w:r>
          </w:p>
        </w:tc>
      </w:tr>
      <w:tr w:rsidR="006F2821">
        <w:tc>
          <w:tcPr>
            <w:tcW w:w="2263" w:type="dxa"/>
            <w:gridSpan w:val="3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37" w:name="_Toc92112085"/>
      <w:r>
        <w:rPr>
          <w:kern w:val="2"/>
          <w:szCs w:val="24"/>
        </w:rPr>
        <w:t>可见光透射比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透射比限值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6F2821" w:rsidRDefault="00B14B74">
            <w:r>
              <w:t>当房间窗地面积比小于</w:t>
            </w:r>
            <w:r>
              <w:t>0.2</w:t>
            </w:r>
            <w:r>
              <w:t>时，外窗玻璃的可见光透射比不应小于</w:t>
            </w:r>
            <w:r>
              <w:t>0.4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6F2821" w:rsidRDefault="00B14B74">
            <w:r>
              <w:t>不需要</w:t>
            </w:r>
          </w:p>
        </w:tc>
      </w:tr>
    </w:tbl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38" w:name="_Toc92112086"/>
      <w:r>
        <w:rPr>
          <w:kern w:val="2"/>
          <w:szCs w:val="24"/>
        </w:rPr>
        <w:t>天窗</w:t>
      </w:r>
      <w:bookmarkEnd w:id="38"/>
    </w:p>
    <w:p w:rsidR="006F2821" w:rsidRDefault="00B14B74">
      <w:pPr>
        <w:pStyle w:val="2"/>
        <w:widowControl w:val="0"/>
        <w:rPr>
          <w:kern w:val="2"/>
        </w:rPr>
      </w:pPr>
      <w:bookmarkStart w:id="39" w:name="_Toc92112087"/>
      <w:r>
        <w:rPr>
          <w:kern w:val="2"/>
        </w:rPr>
        <w:t>天窗屋顶比</w:t>
      </w:r>
      <w:bookmarkEnd w:id="39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6F2821" w:rsidRDefault="00B14B74">
      <w:pPr>
        <w:pStyle w:val="2"/>
        <w:widowControl w:val="0"/>
        <w:rPr>
          <w:kern w:val="2"/>
        </w:rPr>
      </w:pPr>
      <w:bookmarkStart w:id="40" w:name="_Toc92112088"/>
      <w:r>
        <w:rPr>
          <w:kern w:val="2"/>
        </w:rPr>
        <w:t>天窗类型</w:t>
      </w:r>
      <w:bookmarkEnd w:id="40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41" w:name="_Toc92112089"/>
      <w:r>
        <w:rPr>
          <w:kern w:val="2"/>
          <w:szCs w:val="24"/>
        </w:rPr>
        <w:t>屋顶构造</w:t>
      </w:r>
      <w:bookmarkEnd w:id="41"/>
    </w:p>
    <w:p w:rsidR="006F2821" w:rsidRDefault="00B14B74">
      <w:pPr>
        <w:pStyle w:val="2"/>
        <w:widowControl w:val="0"/>
        <w:rPr>
          <w:kern w:val="2"/>
        </w:rPr>
      </w:pPr>
      <w:bookmarkStart w:id="42" w:name="_Toc92112090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2821">
        <w:tc>
          <w:tcPr>
            <w:tcW w:w="3345" w:type="dxa"/>
            <w:vMerge w:val="restart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</w:p>
        </w:tc>
      </w:tr>
      <w:tr w:rsidR="006F2821">
        <w:tc>
          <w:tcPr>
            <w:tcW w:w="3345" w:type="dxa"/>
            <w:vMerge/>
            <w:shd w:val="clear" w:color="auto" w:fill="E6E6E6"/>
            <w:vAlign w:val="center"/>
          </w:tcPr>
          <w:p w:rsidR="006F2821" w:rsidRDefault="006F28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D=R*S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40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1.510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15.360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0.026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0.407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0.030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0.320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1.389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0.533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水泥砂浆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0.930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11.370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0.022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0.245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80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0.220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3.590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0.364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1.305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钢筋混凝土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1.740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17.200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0.069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1.186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石灰砂浆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0.810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10.070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0.025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0.249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330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－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－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－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1.894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3.925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6F2821" w:rsidRDefault="00B14B74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6F2821" w:rsidRDefault="00B14B74">
            <w:pPr>
              <w:jc w:val="center"/>
            </w:pPr>
            <w:r>
              <w:t>0.49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5985" w:type="dxa"/>
            <w:gridSpan w:val="6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4.2.6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5985" w:type="dxa"/>
            <w:gridSpan w:val="6"/>
          </w:tcPr>
          <w:p w:rsidR="006F2821" w:rsidRDefault="00B14B74">
            <w:r>
              <w:t xml:space="preserve">K≤0.9,D≥2.5 </w:t>
            </w:r>
            <w:r>
              <w:t>或</w:t>
            </w:r>
            <w:r>
              <w:t xml:space="preserve"> K≤0.4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5985" w:type="dxa"/>
            <w:gridSpan w:val="6"/>
          </w:tcPr>
          <w:p w:rsidR="006F2821" w:rsidRDefault="00B14B74">
            <w:r>
              <w:t>满足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43" w:name="_Toc92112091"/>
      <w:r>
        <w:rPr>
          <w:kern w:val="2"/>
          <w:szCs w:val="24"/>
        </w:rPr>
        <w:t>外墙构造</w:t>
      </w:r>
      <w:bookmarkEnd w:id="43"/>
    </w:p>
    <w:p w:rsidR="006F2821" w:rsidRDefault="00B14B74">
      <w:pPr>
        <w:pStyle w:val="2"/>
        <w:widowControl w:val="0"/>
        <w:rPr>
          <w:kern w:val="2"/>
        </w:rPr>
      </w:pPr>
      <w:bookmarkStart w:id="44" w:name="_Toc92112092"/>
      <w:r>
        <w:rPr>
          <w:kern w:val="2"/>
        </w:rPr>
        <w:t>外墙相关构造</w:t>
      </w:r>
      <w:bookmarkEnd w:id="44"/>
    </w:p>
    <w:p w:rsidR="006F2821" w:rsidRDefault="00B14B74">
      <w:pPr>
        <w:pStyle w:val="3"/>
        <w:widowControl w:val="0"/>
        <w:jc w:val="both"/>
        <w:rPr>
          <w:kern w:val="2"/>
          <w:szCs w:val="24"/>
        </w:rPr>
      </w:pPr>
      <w:bookmarkStart w:id="45" w:name="_Toc92112093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2821">
        <w:tc>
          <w:tcPr>
            <w:tcW w:w="3345" w:type="dxa"/>
            <w:vMerge w:val="restart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</w:p>
        </w:tc>
      </w:tr>
      <w:tr w:rsidR="006F2821">
        <w:tc>
          <w:tcPr>
            <w:tcW w:w="3345" w:type="dxa"/>
            <w:vMerge/>
            <w:shd w:val="clear" w:color="auto" w:fill="E6E6E6"/>
            <w:vAlign w:val="center"/>
          </w:tcPr>
          <w:p w:rsidR="006F2821" w:rsidRDefault="006F28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D=R*S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水泥砂浆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0.930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11.370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0.022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0.245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80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0.030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0.320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1.20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2.222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0.853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水泥砂浆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0.930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11.370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0.054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0.611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钢筋混凝土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1.740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17.200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0.115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1.977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石灰砂浆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40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0.810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10.070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0.049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0.497</w:t>
            </w:r>
          </w:p>
        </w:tc>
      </w:tr>
      <w:tr w:rsidR="006F2821">
        <w:tc>
          <w:tcPr>
            <w:tcW w:w="3345" w:type="dxa"/>
            <w:vAlign w:val="center"/>
          </w:tcPr>
          <w:p w:rsidR="006F2821" w:rsidRDefault="00B14B7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390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－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－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－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2.462</w:t>
            </w:r>
          </w:p>
        </w:tc>
        <w:tc>
          <w:tcPr>
            <w:tcW w:w="1064" w:type="dxa"/>
            <w:vAlign w:val="center"/>
          </w:tcPr>
          <w:p w:rsidR="006F2821" w:rsidRDefault="00B14B74">
            <w:r>
              <w:t>4.183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F2821" w:rsidRDefault="00B14B74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6F2821">
        <w:tc>
          <w:tcPr>
            <w:tcW w:w="3345" w:type="dxa"/>
            <w:shd w:val="clear" w:color="auto" w:fill="E6E6E6"/>
            <w:vAlign w:val="center"/>
          </w:tcPr>
          <w:p w:rsidR="006F2821" w:rsidRDefault="00B14B74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6F2821" w:rsidRDefault="00B14B74">
            <w:pPr>
              <w:jc w:val="center"/>
            </w:pPr>
            <w:r>
              <w:t>0.38</w:t>
            </w:r>
          </w:p>
        </w:tc>
      </w:tr>
    </w:tbl>
    <w:p w:rsidR="006F2821" w:rsidRDefault="00B14B74">
      <w:pPr>
        <w:pStyle w:val="2"/>
        <w:widowControl w:val="0"/>
        <w:rPr>
          <w:kern w:val="2"/>
        </w:rPr>
      </w:pPr>
      <w:bookmarkStart w:id="46" w:name="_Toc92112094"/>
      <w:r>
        <w:rPr>
          <w:kern w:val="2"/>
        </w:rPr>
        <w:t>外墙平均热工特性</w:t>
      </w:r>
      <w:bookmarkEnd w:id="46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太阳辐射吸收系数</w:t>
            </w:r>
          </w:p>
        </w:tc>
      </w:tr>
      <w:tr w:rsidR="006F2821">
        <w:tc>
          <w:tcPr>
            <w:tcW w:w="2948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6F2821" w:rsidRDefault="00B14B74">
            <w:r>
              <w:t>主墙体</w:t>
            </w:r>
          </w:p>
        </w:tc>
        <w:tc>
          <w:tcPr>
            <w:tcW w:w="990" w:type="dxa"/>
            <w:vAlign w:val="center"/>
          </w:tcPr>
          <w:p w:rsidR="006F2821" w:rsidRDefault="00B14B74">
            <w:r>
              <w:t>62.82</w:t>
            </w:r>
          </w:p>
        </w:tc>
        <w:tc>
          <w:tcPr>
            <w:tcW w:w="950" w:type="dxa"/>
            <w:vAlign w:val="center"/>
          </w:tcPr>
          <w:p w:rsidR="006F2821" w:rsidRDefault="00B14B74">
            <w:r>
              <w:t>1.000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0.49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太阳辐射吸收系数</w:t>
            </w:r>
          </w:p>
        </w:tc>
      </w:tr>
      <w:tr w:rsidR="006F2821">
        <w:tc>
          <w:tcPr>
            <w:tcW w:w="2948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6F2821" w:rsidRDefault="00B14B74">
            <w:r>
              <w:t>主墙体</w:t>
            </w:r>
          </w:p>
        </w:tc>
        <w:tc>
          <w:tcPr>
            <w:tcW w:w="990" w:type="dxa"/>
            <w:vAlign w:val="center"/>
          </w:tcPr>
          <w:p w:rsidR="006F2821" w:rsidRDefault="00B14B74">
            <w:r>
              <w:t>69.75</w:t>
            </w:r>
          </w:p>
        </w:tc>
        <w:tc>
          <w:tcPr>
            <w:tcW w:w="950" w:type="dxa"/>
            <w:vAlign w:val="center"/>
          </w:tcPr>
          <w:p w:rsidR="006F2821" w:rsidRDefault="00B14B74">
            <w:r>
              <w:t>1.000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0.49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太阳辐射吸收系数</w:t>
            </w:r>
          </w:p>
        </w:tc>
      </w:tr>
      <w:tr w:rsidR="006F2821">
        <w:tc>
          <w:tcPr>
            <w:tcW w:w="2948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6F2821" w:rsidRDefault="00B14B74">
            <w:r>
              <w:t>主墙体</w:t>
            </w:r>
          </w:p>
        </w:tc>
        <w:tc>
          <w:tcPr>
            <w:tcW w:w="990" w:type="dxa"/>
            <w:vAlign w:val="center"/>
          </w:tcPr>
          <w:p w:rsidR="006F2821" w:rsidRDefault="00B14B74">
            <w:r>
              <w:t>43.29</w:t>
            </w:r>
          </w:p>
        </w:tc>
        <w:tc>
          <w:tcPr>
            <w:tcW w:w="950" w:type="dxa"/>
            <w:vAlign w:val="center"/>
          </w:tcPr>
          <w:p w:rsidR="006F2821" w:rsidRDefault="00B14B74">
            <w:r>
              <w:t>1.000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0.49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4.2.6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>满足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太阳辐射吸收系数</w:t>
            </w:r>
          </w:p>
        </w:tc>
      </w:tr>
      <w:tr w:rsidR="006F2821">
        <w:tc>
          <w:tcPr>
            <w:tcW w:w="2948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6F2821" w:rsidRDefault="00B14B74">
            <w:r>
              <w:t>主墙体</w:t>
            </w:r>
          </w:p>
        </w:tc>
        <w:tc>
          <w:tcPr>
            <w:tcW w:w="990" w:type="dxa"/>
            <w:vAlign w:val="center"/>
          </w:tcPr>
          <w:p w:rsidR="006F2821" w:rsidRDefault="00B14B74">
            <w:r>
              <w:t>55.44</w:t>
            </w:r>
          </w:p>
        </w:tc>
        <w:tc>
          <w:tcPr>
            <w:tcW w:w="950" w:type="dxa"/>
            <w:vAlign w:val="center"/>
          </w:tcPr>
          <w:p w:rsidR="006F2821" w:rsidRDefault="00B14B74">
            <w:r>
              <w:t>1.000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0.49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4.2.6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>满足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太阳辐射吸收系数</w:t>
            </w:r>
          </w:p>
        </w:tc>
      </w:tr>
      <w:tr w:rsidR="006F2821">
        <w:tc>
          <w:tcPr>
            <w:tcW w:w="2948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6F2821" w:rsidRDefault="00B14B74">
            <w:r>
              <w:t>主墙体</w:t>
            </w:r>
          </w:p>
        </w:tc>
        <w:tc>
          <w:tcPr>
            <w:tcW w:w="990" w:type="dxa"/>
            <w:vAlign w:val="center"/>
          </w:tcPr>
          <w:p w:rsidR="006F2821" w:rsidRDefault="00B14B74">
            <w:r>
              <w:t>231.30</w:t>
            </w:r>
          </w:p>
        </w:tc>
        <w:tc>
          <w:tcPr>
            <w:tcW w:w="950" w:type="dxa"/>
            <w:vAlign w:val="center"/>
          </w:tcPr>
          <w:p w:rsidR="006F2821" w:rsidRDefault="00B14B74">
            <w:r>
              <w:t>1.000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1107" w:type="dxa"/>
            <w:vAlign w:val="center"/>
          </w:tcPr>
          <w:p w:rsidR="006F2821" w:rsidRDefault="00B14B74">
            <w:r>
              <w:t>0.49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4.2.6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6F2821">
        <w:tc>
          <w:tcPr>
            <w:tcW w:w="2948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6381" w:type="dxa"/>
            <w:gridSpan w:val="6"/>
          </w:tcPr>
          <w:p w:rsidR="006F2821" w:rsidRDefault="00B14B74">
            <w:r>
              <w:t>满足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47" w:name="_Toc92112095"/>
      <w:r>
        <w:rPr>
          <w:kern w:val="2"/>
          <w:szCs w:val="24"/>
        </w:rPr>
        <w:t>外窗热工</w:t>
      </w:r>
      <w:bookmarkEnd w:id="47"/>
    </w:p>
    <w:p w:rsidR="006F2821" w:rsidRDefault="00B14B74">
      <w:pPr>
        <w:pStyle w:val="2"/>
        <w:widowControl w:val="0"/>
        <w:rPr>
          <w:kern w:val="2"/>
        </w:rPr>
      </w:pPr>
      <w:bookmarkStart w:id="48" w:name="_Toc92112096"/>
      <w:r>
        <w:rPr>
          <w:kern w:val="2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F2821">
        <w:tc>
          <w:tcPr>
            <w:tcW w:w="90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备注</w:t>
            </w:r>
          </w:p>
        </w:tc>
      </w:tr>
      <w:tr w:rsidR="006F2821">
        <w:tc>
          <w:tcPr>
            <w:tcW w:w="905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1867" w:type="dxa"/>
            <w:vAlign w:val="center"/>
          </w:tcPr>
          <w:p w:rsidR="006F2821" w:rsidRDefault="00B14B74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832" w:type="dxa"/>
            <w:vAlign w:val="center"/>
          </w:tcPr>
          <w:p w:rsidR="006F2821" w:rsidRDefault="00B14B74">
            <w:r>
              <w:t>3.90</w:t>
            </w:r>
          </w:p>
        </w:tc>
        <w:tc>
          <w:tcPr>
            <w:tcW w:w="95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956" w:type="dxa"/>
            <w:vAlign w:val="center"/>
          </w:tcPr>
          <w:p w:rsidR="006F2821" w:rsidRDefault="00B14B74">
            <w:r>
              <w:t>1.000</w:t>
            </w:r>
          </w:p>
        </w:tc>
        <w:tc>
          <w:tcPr>
            <w:tcW w:w="2988" w:type="dxa"/>
            <w:vAlign w:val="center"/>
          </w:tcPr>
          <w:p w:rsidR="006F2821" w:rsidRDefault="00B14B74">
            <w:r>
              <w:t>来源《民用建筑热工设计规范》</w:t>
            </w:r>
          </w:p>
        </w:tc>
      </w:tr>
    </w:tbl>
    <w:p w:rsidR="006F2821" w:rsidRDefault="00B14B74">
      <w:pPr>
        <w:pStyle w:val="2"/>
        <w:widowControl w:val="0"/>
        <w:rPr>
          <w:kern w:val="2"/>
        </w:rPr>
      </w:pPr>
      <w:bookmarkStart w:id="49" w:name="_Toc92112097"/>
      <w:r>
        <w:rPr>
          <w:kern w:val="2"/>
        </w:rPr>
        <w:lastRenderedPageBreak/>
        <w:t>外遮阳类型</w:t>
      </w:r>
      <w:bookmarkEnd w:id="49"/>
    </w:p>
    <w:p w:rsidR="006F2821" w:rsidRDefault="00B14B74">
      <w:pPr>
        <w:pStyle w:val="3"/>
        <w:widowControl w:val="0"/>
        <w:jc w:val="both"/>
        <w:rPr>
          <w:kern w:val="2"/>
          <w:szCs w:val="24"/>
        </w:rPr>
      </w:pPr>
      <w:bookmarkStart w:id="50" w:name="_Toc92112098"/>
      <w:r>
        <w:rPr>
          <w:kern w:val="2"/>
          <w:szCs w:val="24"/>
        </w:rPr>
        <w:t>平板遮阳</w:t>
      </w:r>
      <w:bookmarkEnd w:id="50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F2821">
        <w:tc>
          <w:tcPr>
            <w:tcW w:w="70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F2821">
        <w:tc>
          <w:tcPr>
            <w:tcW w:w="707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1562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0.500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0.000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0.000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0.000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0.000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0.000</w:t>
            </w:r>
          </w:p>
        </w:tc>
      </w:tr>
    </w:tbl>
    <w:p w:rsidR="006F2821" w:rsidRDefault="00B14B74">
      <w:pPr>
        <w:pStyle w:val="3"/>
        <w:widowControl w:val="0"/>
        <w:jc w:val="both"/>
        <w:rPr>
          <w:kern w:val="2"/>
          <w:szCs w:val="24"/>
        </w:rPr>
      </w:pPr>
      <w:bookmarkStart w:id="51" w:name="_Toc92112099"/>
      <w:r>
        <w:rPr>
          <w:kern w:val="2"/>
          <w:szCs w:val="24"/>
        </w:rPr>
        <w:t>百叶遮阳</w:t>
      </w:r>
      <w:bookmarkEnd w:id="51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48550" cy="24672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6F2821">
        <w:tc>
          <w:tcPr>
            <w:tcW w:w="114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6F2821">
        <w:tc>
          <w:tcPr>
            <w:tcW w:w="1143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2999" w:type="dxa"/>
            <w:vAlign w:val="center"/>
          </w:tcPr>
          <w:p w:rsidR="006F2821" w:rsidRDefault="00B14B74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6F2821" w:rsidRDefault="00B14B74">
            <w:r>
              <w:t>0.200</w:t>
            </w:r>
          </w:p>
        </w:tc>
        <w:tc>
          <w:tcPr>
            <w:tcW w:w="1409" w:type="dxa"/>
            <w:vAlign w:val="center"/>
          </w:tcPr>
          <w:p w:rsidR="006F2821" w:rsidRDefault="00B14B74">
            <w:r>
              <w:t>0.400</w:t>
            </w:r>
          </w:p>
        </w:tc>
        <w:tc>
          <w:tcPr>
            <w:tcW w:w="1409" w:type="dxa"/>
            <w:vAlign w:val="center"/>
          </w:tcPr>
          <w:p w:rsidR="006F2821" w:rsidRDefault="00B14B74">
            <w:r>
              <w:t>0.200</w:t>
            </w:r>
          </w:p>
        </w:tc>
      </w:tr>
    </w:tbl>
    <w:p w:rsidR="006F2821" w:rsidRDefault="00B14B74">
      <w:pPr>
        <w:pStyle w:val="2"/>
        <w:widowControl w:val="0"/>
        <w:rPr>
          <w:kern w:val="2"/>
        </w:rPr>
      </w:pPr>
      <w:bookmarkStart w:id="52" w:name="_Toc92112100"/>
      <w:r>
        <w:rPr>
          <w:kern w:val="2"/>
        </w:rPr>
        <w:t>外遮阳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6F2821"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结论</w:t>
            </w:r>
          </w:p>
        </w:tc>
      </w:tr>
      <w:tr w:rsidR="006F2821"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r>
              <w:t>东向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C1821(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6F2821" w:rsidRDefault="00B14B74">
            <w:r>
              <w:t>0.56</w:t>
            </w:r>
          </w:p>
        </w:tc>
        <w:tc>
          <w:tcPr>
            <w:tcW w:w="2428" w:type="dxa"/>
            <w:vAlign w:val="center"/>
          </w:tcPr>
          <w:p w:rsidR="006F2821" w:rsidRDefault="00B14B74">
            <w:r>
              <w:t>SD≤0.80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r>
              <w:t>西向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C0918(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6F2821" w:rsidRDefault="00B14B74">
            <w:r>
              <w:t>0.63</w:t>
            </w:r>
          </w:p>
        </w:tc>
        <w:tc>
          <w:tcPr>
            <w:tcW w:w="2428" w:type="dxa"/>
            <w:vAlign w:val="center"/>
          </w:tcPr>
          <w:p w:rsidR="006F2821" w:rsidRDefault="00B14B74">
            <w:r>
              <w:t>SD≤0.80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6F2821" w:rsidRDefault="00B14B74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4.0.10</w:t>
            </w:r>
            <w:r>
              <w:t>条</w:t>
            </w:r>
          </w:p>
        </w:tc>
      </w:tr>
      <w:tr w:rsidR="006F2821"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r>
              <w:lastRenderedPageBreak/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6F2821" w:rsidRDefault="00B14B74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6F2821">
        <w:tc>
          <w:tcPr>
            <w:tcW w:w="1245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pStyle w:val="2"/>
        <w:widowControl w:val="0"/>
        <w:rPr>
          <w:kern w:val="2"/>
        </w:rPr>
      </w:pPr>
      <w:bookmarkStart w:id="53" w:name="_Toc92112101"/>
      <w:r>
        <w:rPr>
          <w:kern w:val="2"/>
        </w:rPr>
        <w:t>平均遮阳系数</w:t>
      </w:r>
      <w:bookmarkEnd w:id="53"/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F2821">
        <w:tc>
          <w:tcPr>
            <w:tcW w:w="65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综合遮阳系数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C1521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3.150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3.150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6F2821"/>
        </w:tc>
        <w:tc>
          <w:tcPr>
            <w:tcW w:w="916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3.780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3.780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0.87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3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5.040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5.040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6F2821"/>
        </w:tc>
        <w:tc>
          <w:tcPr>
            <w:tcW w:w="916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4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5.040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5.040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0.87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5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C2721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5.670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5.670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6F2821"/>
        </w:tc>
        <w:tc>
          <w:tcPr>
            <w:tcW w:w="916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6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C2721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5.670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5.670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0.87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7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C3021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6.300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6.300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6F2821"/>
        </w:tc>
        <w:tc>
          <w:tcPr>
            <w:tcW w:w="916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8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C3021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6.300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6.300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0.87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0.65</w:t>
            </w:r>
          </w:p>
        </w:tc>
      </w:tr>
      <w:tr w:rsidR="006F2821">
        <w:tc>
          <w:tcPr>
            <w:tcW w:w="3930" w:type="dxa"/>
            <w:gridSpan w:val="5"/>
            <w:shd w:val="clear" w:color="auto" w:fill="E6E6E6"/>
            <w:vAlign w:val="center"/>
          </w:tcPr>
          <w:p w:rsidR="006F2821" w:rsidRDefault="00B14B7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40.950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6F2821" w:rsidRDefault="00B14B74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0.93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0.70</w:t>
            </w:r>
          </w:p>
        </w:tc>
      </w:tr>
    </w:tbl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F2821">
        <w:tc>
          <w:tcPr>
            <w:tcW w:w="65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综合遮阳系数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C1512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1~2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4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1.800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7.200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6F2821"/>
        </w:tc>
        <w:tc>
          <w:tcPr>
            <w:tcW w:w="916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C1518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1~2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2.700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5.400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6F2821"/>
        </w:tc>
        <w:tc>
          <w:tcPr>
            <w:tcW w:w="916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3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3.780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3.780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0.92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0.69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4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C2421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1~2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3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5.040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15.120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0.92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0.69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5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C2721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5.670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5.670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0.92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0.69</w:t>
            </w:r>
          </w:p>
        </w:tc>
      </w:tr>
      <w:tr w:rsidR="006F2821">
        <w:tc>
          <w:tcPr>
            <w:tcW w:w="3930" w:type="dxa"/>
            <w:gridSpan w:val="5"/>
            <w:shd w:val="clear" w:color="auto" w:fill="E6E6E6"/>
            <w:vAlign w:val="center"/>
          </w:tcPr>
          <w:p w:rsidR="006F2821" w:rsidRDefault="00B14B7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37.170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6F2821" w:rsidRDefault="00B14B74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0.94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0.71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F2821">
        <w:tc>
          <w:tcPr>
            <w:tcW w:w="65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综合遮阳系数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C1821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1~2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4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3.780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15.120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0.56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0.42</w:t>
            </w:r>
          </w:p>
        </w:tc>
      </w:tr>
      <w:tr w:rsidR="006F2821">
        <w:tc>
          <w:tcPr>
            <w:tcW w:w="3930" w:type="dxa"/>
            <w:gridSpan w:val="5"/>
            <w:shd w:val="clear" w:color="auto" w:fill="E6E6E6"/>
            <w:vAlign w:val="center"/>
          </w:tcPr>
          <w:p w:rsidR="006F2821" w:rsidRDefault="00B14B7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15.120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6F2821" w:rsidRDefault="00B14B74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0.56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0.42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F2821">
        <w:tc>
          <w:tcPr>
            <w:tcW w:w="65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综合遮阳系数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C0915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1.350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1.350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0.63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0.47</w:t>
            </w:r>
          </w:p>
        </w:tc>
      </w:tr>
      <w:tr w:rsidR="006F2821">
        <w:tc>
          <w:tcPr>
            <w:tcW w:w="656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C0918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769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1.620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1.620</w:t>
            </w:r>
          </w:p>
        </w:tc>
        <w:tc>
          <w:tcPr>
            <w:tcW w:w="781" w:type="dxa"/>
            <w:vAlign w:val="center"/>
          </w:tcPr>
          <w:p w:rsidR="006F2821" w:rsidRDefault="00B14B74">
            <w:r>
              <w:t>18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0.75</w:t>
            </w:r>
          </w:p>
        </w:tc>
        <w:tc>
          <w:tcPr>
            <w:tcW w:w="1018" w:type="dxa"/>
            <w:vAlign w:val="center"/>
          </w:tcPr>
          <w:p w:rsidR="006F2821" w:rsidRDefault="00B14B74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0.63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0.47</w:t>
            </w:r>
          </w:p>
        </w:tc>
      </w:tr>
      <w:tr w:rsidR="006F2821">
        <w:tc>
          <w:tcPr>
            <w:tcW w:w="3930" w:type="dxa"/>
            <w:gridSpan w:val="5"/>
            <w:shd w:val="clear" w:color="auto" w:fill="E6E6E6"/>
            <w:vAlign w:val="center"/>
          </w:tcPr>
          <w:p w:rsidR="006F2821" w:rsidRDefault="00B14B7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2.970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6F2821" w:rsidRDefault="00B14B74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0.63</w:t>
            </w:r>
          </w:p>
        </w:tc>
        <w:tc>
          <w:tcPr>
            <w:tcW w:w="916" w:type="dxa"/>
            <w:vAlign w:val="center"/>
          </w:tcPr>
          <w:p w:rsidR="006F2821" w:rsidRDefault="00B14B74">
            <w:r>
              <w:t>0.47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计算参数：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5207"/>
      </w:tblGrid>
      <w:tr w:rsidR="006F2821">
        <w:tc>
          <w:tcPr>
            <w:tcW w:w="4120" w:type="dxa"/>
            <w:shd w:val="clear" w:color="auto" w:fill="E6E6E6"/>
            <w:vAlign w:val="center"/>
          </w:tcPr>
          <w:p w:rsidR="006F2821" w:rsidRDefault="00B14B74">
            <w:r>
              <w:t>外墙</w:t>
            </w:r>
            <w:r>
              <w:t>K</w:t>
            </w:r>
          </w:p>
        </w:tc>
        <w:tc>
          <w:tcPr>
            <w:tcW w:w="5207" w:type="dxa"/>
            <w:vAlign w:val="center"/>
          </w:tcPr>
          <w:p w:rsidR="006F2821" w:rsidRDefault="00B14B74">
            <w:r>
              <w:t>0.38</w:t>
            </w:r>
          </w:p>
        </w:tc>
      </w:tr>
      <w:tr w:rsidR="006F2821">
        <w:tc>
          <w:tcPr>
            <w:tcW w:w="4120" w:type="dxa"/>
            <w:shd w:val="clear" w:color="auto" w:fill="E6E6E6"/>
            <w:vAlign w:val="center"/>
          </w:tcPr>
          <w:p w:rsidR="006F2821" w:rsidRDefault="00B14B74">
            <w:r>
              <w:t>外墙</w:t>
            </w:r>
            <w:r>
              <w:t>D</w:t>
            </w:r>
          </w:p>
        </w:tc>
        <w:tc>
          <w:tcPr>
            <w:tcW w:w="5207" w:type="dxa"/>
            <w:vAlign w:val="center"/>
          </w:tcPr>
          <w:p w:rsidR="006F2821" w:rsidRDefault="00B14B74">
            <w:r>
              <w:t>4.18</w:t>
            </w:r>
          </w:p>
        </w:tc>
      </w:tr>
      <w:tr w:rsidR="006F2821">
        <w:tc>
          <w:tcPr>
            <w:tcW w:w="4120" w:type="dxa"/>
            <w:shd w:val="clear" w:color="auto" w:fill="E6E6E6"/>
            <w:vAlign w:val="center"/>
          </w:tcPr>
          <w:p w:rsidR="006F2821" w:rsidRDefault="00B14B74">
            <w:r>
              <w:t>建筑窗地比</w:t>
            </w:r>
          </w:p>
        </w:tc>
        <w:tc>
          <w:tcPr>
            <w:tcW w:w="5207" w:type="dxa"/>
            <w:vAlign w:val="center"/>
          </w:tcPr>
          <w:p w:rsidR="006F2821" w:rsidRDefault="00B14B74">
            <w:r>
              <w:t>0.32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6F2821">
        <w:tc>
          <w:tcPr>
            <w:tcW w:w="2310" w:type="auto"/>
            <w:vAlign w:val="center"/>
          </w:tcPr>
          <w:p w:rsidR="006F2821" w:rsidRDefault="00B14B74">
            <w:r>
              <w:rPr>
                <w:noProof/>
              </w:rPr>
              <w:drawing>
                <wp:inline distT="0" distB="0" distL="0" distR="0">
                  <wp:extent cx="3838978" cy="552508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6F2821" w:rsidRDefault="00B14B74">
            <w:r>
              <w:t>=0.60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遮阳系数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南向</w:t>
            </w:r>
          </w:p>
        </w:tc>
        <w:tc>
          <w:tcPr>
            <w:tcW w:w="2263" w:type="dxa"/>
            <w:vAlign w:val="center"/>
          </w:tcPr>
          <w:p w:rsidR="006F2821" w:rsidRDefault="00B14B74">
            <w:r>
              <w:t>40.950</w:t>
            </w:r>
          </w:p>
        </w:tc>
        <w:tc>
          <w:tcPr>
            <w:tcW w:w="2405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2399" w:type="dxa"/>
            <w:vAlign w:val="center"/>
          </w:tcPr>
          <w:p w:rsidR="006F2821" w:rsidRDefault="00B14B74">
            <w:r>
              <w:t>0.70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北向</w:t>
            </w:r>
          </w:p>
        </w:tc>
        <w:tc>
          <w:tcPr>
            <w:tcW w:w="2263" w:type="dxa"/>
            <w:vAlign w:val="center"/>
          </w:tcPr>
          <w:p w:rsidR="006F2821" w:rsidRDefault="00B14B74">
            <w:r>
              <w:t>37.170</w:t>
            </w:r>
          </w:p>
        </w:tc>
        <w:tc>
          <w:tcPr>
            <w:tcW w:w="2405" w:type="dxa"/>
            <w:vAlign w:val="center"/>
          </w:tcPr>
          <w:p w:rsidR="006F2821" w:rsidRDefault="00B14B74">
            <w:r>
              <w:t>0.80</w:t>
            </w:r>
          </w:p>
        </w:tc>
        <w:tc>
          <w:tcPr>
            <w:tcW w:w="2399" w:type="dxa"/>
            <w:vAlign w:val="center"/>
          </w:tcPr>
          <w:p w:rsidR="006F2821" w:rsidRDefault="00B14B74">
            <w:r>
              <w:t>0.71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东向</w:t>
            </w:r>
          </w:p>
        </w:tc>
        <w:tc>
          <w:tcPr>
            <w:tcW w:w="2263" w:type="dxa"/>
            <w:vAlign w:val="center"/>
          </w:tcPr>
          <w:p w:rsidR="006F2821" w:rsidRDefault="00B14B74">
            <w:r>
              <w:t>15.120</w:t>
            </w:r>
          </w:p>
        </w:tc>
        <w:tc>
          <w:tcPr>
            <w:tcW w:w="2405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2399" w:type="dxa"/>
            <w:vAlign w:val="center"/>
          </w:tcPr>
          <w:p w:rsidR="006F2821" w:rsidRDefault="00B14B74">
            <w:r>
              <w:t>0.42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西向</w:t>
            </w:r>
          </w:p>
        </w:tc>
        <w:tc>
          <w:tcPr>
            <w:tcW w:w="2263" w:type="dxa"/>
            <w:vAlign w:val="center"/>
          </w:tcPr>
          <w:p w:rsidR="006F2821" w:rsidRDefault="00B14B74">
            <w:r>
              <w:t>2.970</w:t>
            </w:r>
          </w:p>
        </w:tc>
        <w:tc>
          <w:tcPr>
            <w:tcW w:w="2405" w:type="dxa"/>
            <w:vAlign w:val="center"/>
          </w:tcPr>
          <w:p w:rsidR="006F2821" w:rsidRDefault="00B14B74">
            <w:r>
              <w:t>1.25</w:t>
            </w:r>
          </w:p>
        </w:tc>
        <w:tc>
          <w:tcPr>
            <w:tcW w:w="2399" w:type="dxa"/>
            <w:vAlign w:val="center"/>
          </w:tcPr>
          <w:p w:rsidR="006F2821" w:rsidRDefault="00B14B74">
            <w:r>
              <w:t>0.47</w:t>
            </w:r>
          </w:p>
        </w:tc>
      </w:tr>
      <w:tr w:rsidR="006F2821">
        <w:tc>
          <w:tcPr>
            <w:tcW w:w="4526" w:type="dxa"/>
            <w:gridSpan w:val="2"/>
            <w:shd w:val="clear" w:color="auto" w:fill="E6E6E6"/>
            <w:vAlign w:val="center"/>
          </w:tcPr>
          <w:p w:rsidR="006F2821" w:rsidRDefault="00B14B74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6F2821" w:rsidRDefault="00B14B74">
            <w:r>
              <w:t>0.60</w:t>
            </w:r>
          </w:p>
        </w:tc>
      </w:tr>
      <w:tr w:rsidR="006F2821">
        <w:tc>
          <w:tcPr>
            <w:tcW w:w="4526" w:type="dxa"/>
            <w:gridSpan w:val="2"/>
            <w:shd w:val="clear" w:color="auto" w:fill="E6E6E6"/>
            <w:vAlign w:val="center"/>
          </w:tcPr>
          <w:p w:rsidR="006F2821" w:rsidRDefault="00B14B74"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 w:rsidR="006F2821" w:rsidRDefault="00B14B74">
            <w:r>
              <w:t>K</w:t>
            </w:r>
            <w:r>
              <w:t>＝</w:t>
            </w:r>
            <w:r>
              <w:t>0.38, D</w:t>
            </w:r>
            <w:r>
              <w:t>＝</w:t>
            </w:r>
            <w:r>
              <w:t>4.18, ρ</w:t>
            </w:r>
            <w:r>
              <w:t>＝</w:t>
            </w:r>
            <w:r>
              <w:t>0.49</w:t>
            </w:r>
          </w:p>
        </w:tc>
      </w:tr>
      <w:tr w:rsidR="006F2821">
        <w:tc>
          <w:tcPr>
            <w:tcW w:w="4526" w:type="dxa"/>
            <w:gridSpan w:val="2"/>
            <w:shd w:val="clear" w:color="auto" w:fill="E6E6E6"/>
            <w:vAlign w:val="center"/>
          </w:tcPr>
          <w:p w:rsidR="006F2821" w:rsidRDefault="00B14B74">
            <w:r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 w:rsidR="006F2821" w:rsidRDefault="00B14B74">
            <w:r>
              <w:t>《广东省居住建筑节能设计标准》</w:t>
            </w:r>
            <w:r>
              <w:t xml:space="preserve">DBJ/T </w:t>
            </w:r>
            <w:r>
              <w:t>15-133-2018</w:t>
            </w:r>
            <w:r>
              <w:t>第</w:t>
            </w:r>
            <w:r>
              <w:t>4.2.7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4.0.8</w:t>
            </w:r>
            <w:r>
              <w:t>条</w:t>
            </w:r>
          </w:p>
        </w:tc>
      </w:tr>
      <w:tr w:rsidR="006F2821">
        <w:tc>
          <w:tcPr>
            <w:tcW w:w="4526" w:type="dxa"/>
            <w:gridSpan w:val="2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 w:rsidR="006F2821" w:rsidRDefault="00B14B74">
            <w:r>
              <w:t>根据外墙</w:t>
            </w:r>
            <w:r>
              <w:t>K,D,ρ</w:t>
            </w:r>
            <w:r>
              <w:t>查表</w:t>
            </w:r>
            <w:r>
              <w:t>4.0.8-2(Sw≤0.70)</w:t>
            </w:r>
          </w:p>
        </w:tc>
      </w:tr>
      <w:tr w:rsidR="006F2821">
        <w:tc>
          <w:tcPr>
            <w:tcW w:w="4526" w:type="dxa"/>
            <w:gridSpan w:val="2"/>
            <w:shd w:val="clear" w:color="auto" w:fill="E6E6E6"/>
            <w:vAlign w:val="center"/>
          </w:tcPr>
          <w:p w:rsidR="006F2821" w:rsidRDefault="00B14B74"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p w:rsidR="006F2821" w:rsidRDefault="00B14B74">
      <w:pPr>
        <w:pStyle w:val="1"/>
        <w:widowControl w:val="0"/>
        <w:jc w:val="both"/>
        <w:rPr>
          <w:kern w:val="2"/>
          <w:szCs w:val="24"/>
        </w:rPr>
      </w:pPr>
      <w:bookmarkStart w:id="54" w:name="_Toc92112102"/>
      <w:r>
        <w:rPr>
          <w:kern w:val="2"/>
          <w:szCs w:val="24"/>
        </w:rPr>
        <w:t>隔热检查</w:t>
      </w:r>
      <w:bookmarkEnd w:id="54"/>
    </w:p>
    <w:p w:rsidR="006F2821" w:rsidRDefault="006F2821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6F2821">
        <w:tc>
          <w:tcPr>
            <w:tcW w:w="170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结论</w:t>
            </w:r>
          </w:p>
        </w:tc>
      </w:tr>
      <w:tr w:rsidR="006F2821">
        <w:tc>
          <w:tcPr>
            <w:tcW w:w="1709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外墙</w:t>
            </w:r>
          </w:p>
        </w:tc>
        <w:tc>
          <w:tcPr>
            <w:tcW w:w="565" w:type="dxa"/>
            <w:vAlign w:val="center"/>
          </w:tcPr>
          <w:p w:rsidR="006F2821" w:rsidRDefault="00B14B74">
            <w:r>
              <w:t>东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905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692</w:t>
            </w:r>
          </w:p>
        </w:tc>
        <w:tc>
          <w:tcPr>
            <w:tcW w:w="899" w:type="dxa"/>
            <w:vAlign w:val="center"/>
          </w:tcPr>
          <w:p w:rsidR="006F2821" w:rsidRDefault="00B14B74">
            <w:r>
              <w:t>43.29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35.01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36.50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709" w:type="dxa"/>
            <w:vAlign w:val="center"/>
          </w:tcPr>
          <w:p w:rsidR="006F2821" w:rsidRDefault="00B14B7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外墙</w:t>
            </w:r>
          </w:p>
        </w:tc>
        <w:tc>
          <w:tcPr>
            <w:tcW w:w="565" w:type="dxa"/>
            <w:vAlign w:val="center"/>
          </w:tcPr>
          <w:p w:rsidR="006F2821" w:rsidRDefault="00B14B74">
            <w:r>
              <w:t>西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0.38</w:t>
            </w:r>
          </w:p>
        </w:tc>
        <w:tc>
          <w:tcPr>
            <w:tcW w:w="905" w:type="dxa"/>
            <w:vAlign w:val="center"/>
          </w:tcPr>
          <w:p w:rsidR="006F2821" w:rsidRDefault="00B14B74">
            <w:r>
              <w:t>4.18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692</w:t>
            </w:r>
          </w:p>
        </w:tc>
        <w:tc>
          <w:tcPr>
            <w:tcW w:w="899" w:type="dxa"/>
            <w:vAlign w:val="center"/>
          </w:tcPr>
          <w:p w:rsidR="006F2821" w:rsidRDefault="00B14B74">
            <w:r>
              <w:t>55.44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35.00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36.50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709" w:type="dxa"/>
            <w:vAlign w:val="center"/>
          </w:tcPr>
          <w:p w:rsidR="006F2821" w:rsidRDefault="00B14B74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屋顶</w:t>
            </w:r>
          </w:p>
        </w:tc>
        <w:tc>
          <w:tcPr>
            <w:tcW w:w="565" w:type="dxa"/>
            <w:vAlign w:val="center"/>
          </w:tcPr>
          <w:p w:rsidR="006F2821" w:rsidRDefault="00B14B74">
            <w:r>
              <w:t>上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0.49</w:t>
            </w:r>
          </w:p>
        </w:tc>
        <w:tc>
          <w:tcPr>
            <w:tcW w:w="905" w:type="dxa"/>
            <w:vAlign w:val="center"/>
          </w:tcPr>
          <w:p w:rsidR="006F2821" w:rsidRDefault="00B14B74">
            <w:r>
              <w:t>3.93</w:t>
            </w:r>
          </w:p>
        </w:tc>
        <w:tc>
          <w:tcPr>
            <w:tcW w:w="718" w:type="dxa"/>
            <w:vAlign w:val="center"/>
          </w:tcPr>
          <w:p w:rsidR="006F2821" w:rsidRDefault="00B14B74">
            <w:r>
              <w:t>517</w:t>
            </w:r>
          </w:p>
        </w:tc>
        <w:tc>
          <w:tcPr>
            <w:tcW w:w="899" w:type="dxa"/>
            <w:vAlign w:val="center"/>
          </w:tcPr>
          <w:p w:rsidR="006F2821" w:rsidRDefault="00B14B74">
            <w:r>
              <w:t>150.64</w:t>
            </w:r>
          </w:p>
        </w:tc>
        <w:tc>
          <w:tcPr>
            <w:tcW w:w="1131" w:type="dxa"/>
            <w:vAlign w:val="center"/>
          </w:tcPr>
          <w:p w:rsidR="006F2821" w:rsidRDefault="00B14B74">
            <w:r>
              <w:t>35.00</w:t>
            </w:r>
          </w:p>
        </w:tc>
        <w:tc>
          <w:tcPr>
            <w:tcW w:w="888" w:type="dxa"/>
            <w:vAlign w:val="center"/>
          </w:tcPr>
          <w:p w:rsidR="006F2821" w:rsidRDefault="00B14B74">
            <w:r>
              <w:t>36.50</w:t>
            </w:r>
          </w:p>
        </w:tc>
        <w:tc>
          <w:tcPr>
            <w:tcW w:w="1075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1709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4.2.6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条和《民用建筑热工设计规范》</w:t>
            </w:r>
            <w:r>
              <w:t>(GB50176)</w:t>
            </w:r>
          </w:p>
        </w:tc>
      </w:tr>
      <w:tr w:rsidR="006F2821">
        <w:tc>
          <w:tcPr>
            <w:tcW w:w="1709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6F2821" w:rsidRDefault="00B14B74">
            <w:r>
              <w:t>内表面温度不超过限值</w:t>
            </w:r>
          </w:p>
        </w:tc>
      </w:tr>
      <w:tr w:rsidR="006F2821">
        <w:tc>
          <w:tcPr>
            <w:tcW w:w="1709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B14B74">
      <w:pPr>
        <w:pStyle w:val="1"/>
      </w:pPr>
      <w:bookmarkStart w:id="55" w:name="_Toc92112103"/>
      <w:r>
        <w:t>主要房间通风开口面积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6F2821">
        <w:tc>
          <w:tcPr>
            <w:tcW w:w="71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结论</w:t>
            </w:r>
          </w:p>
        </w:tc>
      </w:tr>
      <w:tr w:rsidR="006F2821">
        <w:tc>
          <w:tcPr>
            <w:tcW w:w="718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848" w:type="dxa"/>
            <w:vAlign w:val="center"/>
          </w:tcPr>
          <w:p w:rsidR="006F2821" w:rsidRDefault="00B14B74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6F2821" w:rsidRDefault="00B14B74">
            <w:r>
              <w:t>18.89</w:t>
            </w:r>
          </w:p>
        </w:tc>
        <w:tc>
          <w:tcPr>
            <w:tcW w:w="962" w:type="dxa"/>
            <w:vAlign w:val="center"/>
          </w:tcPr>
          <w:p w:rsidR="006F2821" w:rsidRDefault="00B14B74">
            <w:r>
              <w:t>C3021</w:t>
            </w:r>
          </w:p>
        </w:tc>
        <w:tc>
          <w:tcPr>
            <w:tcW w:w="735" w:type="dxa"/>
            <w:vAlign w:val="center"/>
          </w:tcPr>
          <w:p w:rsidR="006F2821" w:rsidRDefault="00B14B74">
            <w:r>
              <w:t>6.30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679" w:type="dxa"/>
            <w:vAlign w:val="center"/>
          </w:tcPr>
          <w:p w:rsidR="006F2821" w:rsidRDefault="00B14B74">
            <w:r>
              <w:t>外窗</w:t>
            </w:r>
          </w:p>
        </w:tc>
        <w:tc>
          <w:tcPr>
            <w:tcW w:w="1528" w:type="dxa"/>
            <w:vAlign w:val="center"/>
          </w:tcPr>
          <w:p w:rsidR="006F2821" w:rsidRDefault="00B14B74">
            <w:r>
              <w:t>0.33</w:t>
            </w:r>
          </w:p>
        </w:tc>
        <w:tc>
          <w:tcPr>
            <w:tcW w:w="1358" w:type="dxa"/>
            <w:vAlign w:val="center"/>
          </w:tcPr>
          <w:p w:rsidR="006F2821" w:rsidRDefault="00B14B74">
            <w:r>
              <w:t>1.00</w:t>
            </w:r>
          </w:p>
        </w:tc>
        <w:tc>
          <w:tcPr>
            <w:tcW w:w="1086" w:type="dxa"/>
            <w:vAlign w:val="center"/>
          </w:tcPr>
          <w:p w:rsidR="006F2821" w:rsidRDefault="00B14B74">
            <w:r>
              <w:t>满足</w:t>
            </w:r>
          </w:p>
        </w:tc>
      </w:tr>
      <w:tr w:rsidR="006F2821">
        <w:tc>
          <w:tcPr>
            <w:tcW w:w="2263" w:type="dxa"/>
            <w:gridSpan w:val="3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4.2.12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6F2821">
        <w:tc>
          <w:tcPr>
            <w:tcW w:w="2263" w:type="dxa"/>
            <w:gridSpan w:val="3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6F2821" w:rsidRDefault="00B14B74">
            <w:r>
              <w:t>主要房间外窗（包括阳台门）的通风开口面积不应小于房间地面面积的</w:t>
            </w:r>
            <w:r>
              <w:t>10</w:t>
            </w:r>
            <w:r>
              <w:t>％</w:t>
            </w:r>
          </w:p>
        </w:tc>
      </w:tr>
      <w:tr w:rsidR="006F2821">
        <w:tc>
          <w:tcPr>
            <w:tcW w:w="2263" w:type="dxa"/>
            <w:gridSpan w:val="3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6F2821" w:rsidRDefault="00B14B74">
            <w:r>
              <w:t>满足</w:t>
            </w:r>
          </w:p>
        </w:tc>
      </w:tr>
    </w:tbl>
    <w:p w:rsidR="006F2821" w:rsidRDefault="00B14B74">
      <w:r>
        <w:t>注：达标时只列出一项，不达标时列出全部不达标项</w:t>
      </w:r>
    </w:p>
    <w:p w:rsidR="006F2821" w:rsidRDefault="006F2821"/>
    <w:p w:rsidR="006F2821" w:rsidRDefault="00B14B74">
      <w:pPr>
        <w:pStyle w:val="1"/>
      </w:pPr>
      <w:bookmarkStart w:id="56" w:name="_Toc92112104"/>
      <w:r>
        <w:t>非主要房间通风开口面积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7069" w:type="dxa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4.2.12</w:t>
            </w:r>
            <w:r>
              <w:t>条、《夏热冬暖地区居住建筑节能设计标准》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7069" w:type="dxa"/>
            <w:vAlign w:val="center"/>
          </w:tcPr>
          <w:p w:rsidR="006F2821" w:rsidRDefault="00B14B74">
            <w:r>
              <w:t>非主要房间外窗（包括阳台门）的通风开口面积不应小于外窗面积的</w:t>
            </w:r>
            <w:r>
              <w:t>45</w:t>
            </w:r>
            <w:r>
              <w:t>％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7069" w:type="dxa"/>
            <w:vAlign w:val="center"/>
          </w:tcPr>
          <w:p w:rsidR="006F2821" w:rsidRDefault="00B14B74">
            <w:r>
              <w:t>不需要</w:t>
            </w:r>
          </w:p>
        </w:tc>
      </w:tr>
    </w:tbl>
    <w:p w:rsidR="006F2821" w:rsidRDefault="00B14B74">
      <w:r>
        <w:t>注：达标时只列出一项，不达标时列出全部不达标项</w:t>
      </w:r>
    </w:p>
    <w:p w:rsidR="006F2821" w:rsidRDefault="006F2821"/>
    <w:p w:rsidR="006F2821" w:rsidRDefault="00B14B74">
      <w:pPr>
        <w:pStyle w:val="1"/>
      </w:pPr>
      <w:bookmarkStart w:id="57" w:name="_Toc92112105"/>
      <w:r>
        <w:lastRenderedPageBreak/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层数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10</w:t>
            </w:r>
            <w:r>
              <w:t>层以上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6</w:t>
            </w:r>
            <w:r>
              <w:t>级</w:t>
            </w:r>
            <w:r>
              <w:t xml:space="preserve">  C0915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－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6F2821" w:rsidRDefault="006F2821"/>
        </w:tc>
        <w:tc>
          <w:tcPr>
            <w:tcW w:w="3534" w:type="dxa"/>
            <w:vAlign w:val="center"/>
          </w:tcPr>
          <w:p w:rsidR="006F2821" w:rsidRDefault="006F2821"/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标准依据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《广东省居住建筑节能设计标准》</w:t>
            </w:r>
            <w:r>
              <w:t xml:space="preserve">DBJ/T </w:t>
            </w:r>
            <w:r>
              <w:t>15-133-2018</w:t>
            </w:r>
            <w:r>
              <w:t>第</w:t>
            </w:r>
            <w:r>
              <w:t>4.2.16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《广东省居住建筑节能设计标准》</w:t>
            </w:r>
            <w:r>
              <w:t>DBJ/T 15-133-2018</w:t>
            </w:r>
            <w:r>
              <w:t>第</w:t>
            </w:r>
            <w:r>
              <w:t>4.2.16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标准要求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1</w:t>
            </w:r>
            <w:r>
              <w:t>～</w:t>
            </w:r>
            <w:r>
              <w:t>9</w:t>
            </w:r>
            <w:r>
              <w:t>层外窗气密性不应低于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10</w:t>
            </w:r>
            <w:r>
              <w:t>层以及</w:t>
            </w:r>
            <w:r>
              <w:t>10</w:t>
            </w:r>
            <w:r>
              <w:t>层以上外窗气密性不应低于</w:t>
            </w:r>
            <w:r>
              <w:t>6</w:t>
            </w:r>
            <w:r>
              <w:t>级</w:t>
            </w:r>
          </w:p>
        </w:tc>
      </w:tr>
      <w:tr w:rsidR="006F2821">
        <w:tc>
          <w:tcPr>
            <w:tcW w:w="2263" w:type="dxa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3534" w:type="dxa"/>
            <w:vAlign w:val="center"/>
          </w:tcPr>
          <w:p w:rsidR="006F2821" w:rsidRDefault="00B14B74">
            <w:r>
              <w:t>－</w:t>
            </w:r>
          </w:p>
        </w:tc>
      </w:tr>
    </w:tbl>
    <w:p w:rsidR="006F2821" w:rsidRDefault="00B14B74">
      <w:pPr>
        <w:pStyle w:val="1"/>
      </w:pPr>
      <w:bookmarkStart w:id="58" w:name="_Toc92112106"/>
      <w:r>
        <w:t>结论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F2821">
        <w:tc>
          <w:tcPr>
            <w:tcW w:w="1131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6F2821" w:rsidRDefault="00B14B74">
            <w:pPr>
              <w:jc w:val="center"/>
            </w:pPr>
            <w:r>
              <w:t>可否性能权衡</w:t>
            </w:r>
          </w:p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1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户型窗墙比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2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窗地面积比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3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不需要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4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天窗类型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5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屋顶构造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6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外墙构造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7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外窗热工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8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隔热检查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9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主要房间通风开口面积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10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非主要房间通风开口面积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不需要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1131" w:type="dxa"/>
            <w:vAlign w:val="center"/>
          </w:tcPr>
          <w:p w:rsidR="006F2821" w:rsidRDefault="00B14B74">
            <w:r>
              <w:t>11</w:t>
            </w:r>
          </w:p>
        </w:tc>
        <w:tc>
          <w:tcPr>
            <w:tcW w:w="4069" w:type="dxa"/>
            <w:vAlign w:val="center"/>
          </w:tcPr>
          <w:p w:rsidR="006F2821" w:rsidRDefault="00B14B74">
            <w:r>
              <w:t>外窗气密性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  <w:tr w:rsidR="006F2821">
        <w:tc>
          <w:tcPr>
            <w:tcW w:w="5200" w:type="dxa"/>
            <w:gridSpan w:val="2"/>
            <w:shd w:val="clear" w:color="auto" w:fill="E6E6E6"/>
            <w:vAlign w:val="center"/>
          </w:tcPr>
          <w:p w:rsidR="006F2821" w:rsidRDefault="00B14B74">
            <w:r>
              <w:t>结论</w:t>
            </w:r>
          </w:p>
        </w:tc>
        <w:tc>
          <w:tcPr>
            <w:tcW w:w="2150" w:type="dxa"/>
            <w:vAlign w:val="center"/>
          </w:tcPr>
          <w:p w:rsidR="006F2821" w:rsidRDefault="00B14B74">
            <w:r>
              <w:t>满足</w:t>
            </w:r>
          </w:p>
        </w:tc>
        <w:tc>
          <w:tcPr>
            <w:tcW w:w="1980" w:type="dxa"/>
            <w:vAlign w:val="center"/>
          </w:tcPr>
          <w:p w:rsidR="006F2821" w:rsidRDefault="006F2821"/>
        </w:tc>
      </w:tr>
    </w:tbl>
    <w:p w:rsidR="006F2821" w:rsidRDefault="006F2821"/>
    <w:sectPr w:rsidR="006F282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B74" w:rsidRDefault="00B14B74" w:rsidP="00203A7D">
      <w:r>
        <w:separator/>
      </w:r>
    </w:p>
  </w:endnote>
  <w:endnote w:type="continuationSeparator" w:id="0">
    <w:p w:rsidR="00B14B74" w:rsidRDefault="00B14B7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B74" w:rsidRDefault="00B14B74" w:rsidP="00203A7D">
      <w:r>
        <w:separator/>
      </w:r>
    </w:p>
  </w:footnote>
  <w:footnote w:type="continuationSeparator" w:id="0">
    <w:p w:rsidR="00B14B74" w:rsidRDefault="00B14B7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3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56C33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2821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14B74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EB092-044F-4C26-92B9-EA3DD19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13</Pages>
  <Words>1479</Words>
  <Characters>8433</Characters>
  <Application>Microsoft Office Word</Application>
  <DocSecurity>0</DocSecurity>
  <Lines>70</Lines>
  <Paragraphs>19</Paragraphs>
  <ScaleCrop>false</ScaleCrop>
  <Company>ths</Company>
  <LinksUpToDate>false</LinksUpToDate>
  <CharactersWithSpaces>9893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1</cp:revision>
  <cp:lastPrinted>1899-12-31T16:00:00Z</cp:lastPrinted>
  <dcterms:created xsi:type="dcterms:W3CDTF">2022-01-03T06:21:00Z</dcterms:created>
  <dcterms:modified xsi:type="dcterms:W3CDTF">2022-01-03T06:22:00Z</dcterms:modified>
</cp:coreProperties>
</file>