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Theme="majorEastAsia" w:hAnsiTheme="majorEastAsia"/>
          <w:sz w:val="28"/>
          <w:szCs w:val="28"/>
        </w:rPr>
      </w:pPr>
      <w:r>
        <w:rPr>
          <w:rFonts w:hint="eastAsia" w:asciiTheme="majorEastAsia" w:hAnsiTheme="majorEastAsia"/>
          <w:sz w:val="28"/>
          <w:szCs w:val="28"/>
        </w:rPr>
        <w:t>古港新埠—临海渔村宜居环境营造 优化改造设计工程说明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改造设计项目位于广东省湛江市硇洲岛港头村，硇洲岛有“岛外之岛”之称，港头村位于其北巷行政村村内。湛江地处北回归线以南，属亚热带气候，暑季长，寒季短，温差不大；受海洋气候调节，冬无严寒，夏无酷暑，建筑热工分区为冬暖夏热地区。气温年平均23.2℃，7月最高，月平均28.9℃，最高曾达38.1℃；1月最低，月平均15.5℃，最低曾达2.8℃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与东海岛隔海相望，环绕北湾这一天然避风港，具有良好的地理区位条件。《硇洲（镇）岛总体规划（2016-2035）》（未批）将其定位渔民风情旅游区，历史文化及生态资源丰富。该地区渔业为传统产业，围绕妈祖信仰、渔业生产形成独特渔村文化，文化活动内容多样，带来特色文化体验，具有良好的资源底蕴。但是也存在很多不足的地方：1）公共设施不足，缺乏活动空间，空间活力低；2）多低产值土地，大多建筑闲置；3）人文景观布局零散，连续性不足，建筑缺乏规整，闲置空地多，空间联系单薄；4）自然资源丰厚，但未进行充分利用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因此，该项目改造设计方案主要从室外风环境、光环境、声环境、住区热环境以及建筑节能等五个方面着手，在场地设计上采用调整建筑布局、绿植布置、空间划分、景观小品的设置等手法，在建筑设计上采用更优的建筑构造、材料、设备、绿化植被等手法，通过采用以上的手法及措施达到空间优化、降低建筑能耗、实现节能的目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D0"/>
    <w:rsid w:val="00245014"/>
    <w:rsid w:val="002C6725"/>
    <w:rsid w:val="005A4930"/>
    <w:rsid w:val="00640AD0"/>
    <w:rsid w:val="0068721A"/>
    <w:rsid w:val="007260EB"/>
    <w:rsid w:val="007F7AE6"/>
    <w:rsid w:val="0085655D"/>
    <w:rsid w:val="00AB7CD3"/>
    <w:rsid w:val="00CB43BB"/>
    <w:rsid w:val="00DB757C"/>
    <w:rsid w:val="245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523" w:themeColor="accent2" w:themeShade="80"/>
      <w:spacing w:val="20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523" w:themeColor="accent2" w:themeShade="80"/>
      <w:spacing w:val="15"/>
      <w:sz w:val="24"/>
      <w:szCs w:val="24"/>
    </w:rPr>
  </w:style>
  <w:style w:type="paragraph" w:styleId="4">
    <w:name w:val="heading 3"/>
    <w:basedOn w:val="1"/>
    <w:next w:val="1"/>
    <w:link w:val="22"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32523" w:themeColor="accent2" w:themeShade="80"/>
      <w:sz w:val="24"/>
      <w:szCs w:val="24"/>
    </w:rPr>
  </w:style>
  <w:style w:type="paragraph" w:styleId="5">
    <w:name w:val="heading 4"/>
    <w:basedOn w:val="1"/>
    <w:next w:val="1"/>
    <w:link w:val="23"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32523" w:themeColor="accent2" w:themeShade="80"/>
      <w:spacing w:val="10"/>
    </w:rPr>
  </w:style>
  <w:style w:type="paragraph" w:styleId="6">
    <w:name w:val="heading 5"/>
    <w:basedOn w:val="1"/>
    <w:next w:val="1"/>
    <w:link w:val="24"/>
    <w:unhideWhenUsed/>
    <w:qFormat/>
    <w:uiPriority w:val="9"/>
    <w:pPr>
      <w:spacing w:before="320" w:after="120"/>
      <w:jc w:val="center"/>
      <w:outlineLvl w:val="4"/>
    </w:pPr>
    <w:rPr>
      <w:caps/>
      <w:color w:val="632523" w:themeColor="accent2" w:themeShade="80"/>
      <w:spacing w:val="10"/>
    </w:rPr>
  </w:style>
  <w:style w:type="paragraph" w:styleId="7">
    <w:name w:val="heading 6"/>
    <w:basedOn w:val="1"/>
    <w:next w:val="1"/>
    <w:link w:val="25"/>
    <w:unhideWhenUsed/>
    <w:qFormat/>
    <w:uiPriority w:val="9"/>
    <w:pPr>
      <w:spacing w:after="120"/>
      <w:jc w:val="center"/>
      <w:outlineLvl w:val="5"/>
    </w:pPr>
    <w:rPr>
      <w:caps/>
      <w:color w:val="953735" w:themeColor="accent2" w:themeShade="BF"/>
      <w:spacing w:val="1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after="120"/>
      <w:jc w:val="center"/>
      <w:outlineLvl w:val="6"/>
    </w:pPr>
    <w:rPr>
      <w:i/>
      <w:iCs/>
      <w:caps/>
      <w:color w:val="953735" w:themeColor="accent2" w:themeShade="BF"/>
      <w:spacing w:val="10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caps/>
      <w:spacing w:val="10"/>
      <w:sz w:val="18"/>
      <w:szCs w:val="18"/>
    </w:rPr>
  </w:style>
  <w:style w:type="paragraph" w:styleId="12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5">
    <w:name w:val="Title"/>
    <w:basedOn w:val="1"/>
    <w:next w:val="1"/>
    <w:link w:val="29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 w:line="240" w:lineRule="auto"/>
      <w:jc w:val="center"/>
    </w:pPr>
    <w:rPr>
      <w:caps/>
      <w:color w:val="632523" w:themeColor="accent2" w:themeShade="80"/>
      <w:spacing w:val="50"/>
      <w:sz w:val="44"/>
      <w:szCs w:val="44"/>
    </w:rPr>
  </w:style>
  <w:style w:type="character" w:styleId="18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19">
    <w:name w:val="Emphasis"/>
    <w:qFormat/>
    <w:uiPriority w:val="20"/>
    <w:rPr>
      <w:caps/>
      <w:spacing w:val="5"/>
      <w:sz w:val="20"/>
      <w:szCs w:val="20"/>
    </w:rPr>
  </w:style>
  <w:style w:type="character" w:customStyle="1" w:styleId="20">
    <w:name w:val="标题 1 Char"/>
    <w:basedOn w:val="17"/>
    <w:link w:val="2"/>
    <w:qFormat/>
    <w:uiPriority w:val="9"/>
    <w:rPr>
      <w:caps/>
      <w:color w:val="632523" w:themeColor="accent2" w:themeShade="80"/>
      <w:spacing w:val="20"/>
      <w:sz w:val="28"/>
      <w:szCs w:val="28"/>
    </w:rPr>
  </w:style>
  <w:style w:type="character" w:customStyle="1" w:styleId="21">
    <w:name w:val="标题 2 Char"/>
    <w:basedOn w:val="17"/>
    <w:link w:val="3"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2">
    <w:name w:val="标题 3 Char"/>
    <w:basedOn w:val="17"/>
    <w:link w:val="4"/>
    <w:uiPriority w:val="9"/>
    <w:rPr>
      <w:caps/>
      <w:color w:val="632523" w:themeColor="accent2" w:themeShade="80"/>
      <w:sz w:val="24"/>
      <w:szCs w:val="24"/>
    </w:rPr>
  </w:style>
  <w:style w:type="character" w:customStyle="1" w:styleId="23">
    <w:name w:val="标题 4 Char"/>
    <w:basedOn w:val="17"/>
    <w:link w:val="5"/>
    <w:qFormat/>
    <w:uiPriority w:val="9"/>
    <w:rPr>
      <w:caps/>
      <w:color w:val="632523" w:themeColor="accent2" w:themeShade="80"/>
      <w:spacing w:val="10"/>
    </w:rPr>
  </w:style>
  <w:style w:type="character" w:customStyle="1" w:styleId="24">
    <w:name w:val="标题 5 Char"/>
    <w:basedOn w:val="17"/>
    <w:link w:val="6"/>
    <w:qFormat/>
    <w:uiPriority w:val="9"/>
    <w:rPr>
      <w:caps/>
      <w:color w:val="632523" w:themeColor="accent2" w:themeShade="80"/>
      <w:spacing w:val="10"/>
    </w:rPr>
  </w:style>
  <w:style w:type="character" w:customStyle="1" w:styleId="25">
    <w:name w:val="标题 6 Char"/>
    <w:basedOn w:val="17"/>
    <w:link w:val="7"/>
    <w:qFormat/>
    <w:uiPriority w:val="9"/>
    <w:rPr>
      <w:caps/>
      <w:color w:val="953735" w:themeColor="accent2" w:themeShade="BF"/>
      <w:spacing w:val="10"/>
    </w:rPr>
  </w:style>
  <w:style w:type="character" w:customStyle="1" w:styleId="26">
    <w:name w:val="标题 7 Char"/>
    <w:basedOn w:val="17"/>
    <w:link w:val="8"/>
    <w:semiHidden/>
    <w:qFormat/>
    <w:uiPriority w:val="9"/>
    <w:rPr>
      <w:i/>
      <w:iCs/>
      <w:caps/>
      <w:color w:val="953735" w:themeColor="accent2" w:themeShade="BF"/>
      <w:spacing w:val="10"/>
    </w:rPr>
  </w:style>
  <w:style w:type="character" w:customStyle="1" w:styleId="27">
    <w:name w:val="标题 8 Char"/>
    <w:basedOn w:val="17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28">
    <w:name w:val="标题 9 Char"/>
    <w:basedOn w:val="17"/>
    <w:link w:val="10"/>
    <w:semiHidden/>
    <w:qFormat/>
    <w:uiPriority w:val="9"/>
    <w:rPr>
      <w:i/>
      <w:iCs/>
      <w:caps/>
      <w:spacing w:val="10"/>
      <w:sz w:val="20"/>
      <w:szCs w:val="20"/>
    </w:rPr>
  </w:style>
  <w:style w:type="character" w:customStyle="1" w:styleId="29">
    <w:name w:val="标题 Char"/>
    <w:basedOn w:val="17"/>
    <w:link w:val="15"/>
    <w:qFormat/>
    <w:uiPriority w:val="10"/>
    <w:rPr>
      <w:caps/>
      <w:color w:val="632523" w:themeColor="accent2" w:themeShade="80"/>
      <w:spacing w:val="50"/>
      <w:sz w:val="44"/>
      <w:szCs w:val="44"/>
    </w:rPr>
  </w:style>
  <w:style w:type="character" w:customStyle="1" w:styleId="30">
    <w:name w:val="副标题 Char"/>
    <w:basedOn w:val="17"/>
    <w:link w:val="14"/>
    <w:qFormat/>
    <w:uiPriority w:val="11"/>
    <w:rPr>
      <w:caps/>
      <w:spacing w:val="20"/>
      <w:sz w:val="18"/>
      <w:szCs w:val="18"/>
    </w:rPr>
  </w:style>
  <w:style w:type="paragraph" w:styleId="31">
    <w:name w:val="No Spacing"/>
    <w:basedOn w:val="1"/>
    <w:link w:val="32"/>
    <w:qFormat/>
    <w:uiPriority w:val="1"/>
    <w:pPr>
      <w:spacing w:after="0" w:line="240" w:lineRule="auto"/>
    </w:pPr>
  </w:style>
  <w:style w:type="character" w:customStyle="1" w:styleId="32">
    <w:name w:val="无间隔 Char"/>
    <w:basedOn w:val="17"/>
    <w:link w:val="31"/>
    <w:qFormat/>
    <w:uiPriority w:val="1"/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</w:rPr>
  </w:style>
  <w:style w:type="character" w:customStyle="1" w:styleId="35">
    <w:name w:val="引用 Char"/>
    <w:basedOn w:val="17"/>
    <w:link w:val="34"/>
    <w:qFormat/>
    <w:uiPriority w:val="29"/>
    <w:rPr>
      <w:i/>
      <w:iCs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32523" w:themeColor="accent2" w:themeShade="80"/>
      <w:spacing w:val="5"/>
      <w:sz w:val="20"/>
      <w:szCs w:val="20"/>
    </w:rPr>
  </w:style>
  <w:style w:type="character" w:customStyle="1" w:styleId="37">
    <w:name w:val="明显引用 Char"/>
    <w:basedOn w:val="17"/>
    <w:link w:val="36"/>
    <w:qFormat/>
    <w:uiPriority w:val="30"/>
    <w:rPr>
      <w:caps/>
      <w:color w:val="632523" w:themeColor="accent2" w:themeShade="80"/>
      <w:spacing w:val="5"/>
      <w:sz w:val="20"/>
      <w:szCs w:val="20"/>
    </w:rPr>
  </w:style>
  <w:style w:type="character" w:customStyle="1" w:styleId="38">
    <w:name w:val="Subtle Emphasis"/>
    <w:qFormat/>
    <w:uiPriority w:val="19"/>
    <w:rPr>
      <w:i/>
      <w:iCs/>
    </w:rPr>
  </w:style>
  <w:style w:type="character" w:customStyle="1" w:styleId="39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0">
    <w:name w:val="Subtle Reference"/>
    <w:basedOn w:val="17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1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2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4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45">
    <w:name w:val="页脚 Char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407F6-225D-45BE-9C57-659BA40B9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1</Pages>
  <Words>90</Words>
  <Characters>517</Characters>
  <Lines>4</Lines>
  <Paragraphs>1</Paragraphs>
  <TotalTime>0</TotalTime>
  <ScaleCrop>false</ScaleCrop>
  <LinksUpToDate>false</LinksUpToDate>
  <CharactersWithSpaces>606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2022-01-05T17:25:00Z</dcterms:created>
  <dc:creator>xt256.com</dc:creator>
  <cp:lastModifiedBy>于我</cp:lastModifiedBy>
  <dcterms:modified xsi:type="dcterms:W3CDTF">2022-03-05T14:02:59Z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31C25A91CE1845818B1B247B270EE29B</vt:lpwstr>
  </property>
</Properties>
</file>