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01028" w14:textId="77777777" w:rsidR="00BE2D61" w:rsidRDefault="00BE2D61">
      <w:pPr>
        <w:rPr>
          <w:b/>
          <w:sz w:val="24"/>
        </w:rPr>
      </w:pPr>
    </w:p>
    <w:p w14:paraId="6148C0CC" w14:textId="77777777" w:rsidR="00BE2D61" w:rsidRPr="007F36C4" w:rsidRDefault="006648EC" w:rsidP="00715DF4">
      <w:pPr>
        <w:spacing w:beforeLines="100" w:before="312" w:line="24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bookmarkStart w:id="0" w:name="_Toc480186059"/>
      <w:bookmarkStart w:id="1" w:name="_Toc480186121"/>
      <w:r w:rsidRPr="007F36C4">
        <w:rPr>
          <w:rFonts w:ascii="黑体" w:eastAsia="黑体" w:hAnsi="宋体" w:hint="eastAsia"/>
          <w:b/>
          <w:bCs/>
          <w:sz w:val="72"/>
          <w:szCs w:val="72"/>
        </w:rPr>
        <w:t>防潮验算</w:t>
      </w:r>
      <w:r w:rsidR="00E05C35">
        <w:rPr>
          <w:rFonts w:ascii="黑体" w:eastAsia="黑体" w:hAnsi="宋体" w:hint="eastAsia"/>
          <w:b/>
          <w:bCs/>
          <w:sz w:val="72"/>
          <w:szCs w:val="72"/>
        </w:rPr>
        <w:t>计算</w:t>
      </w:r>
      <w:r w:rsidR="00BE2D61" w:rsidRPr="007F36C4">
        <w:rPr>
          <w:rFonts w:ascii="黑体" w:eastAsia="黑体" w:hAnsi="宋体" w:hint="eastAsia"/>
          <w:b/>
          <w:bCs/>
          <w:sz w:val="72"/>
          <w:szCs w:val="72"/>
        </w:rPr>
        <w:t>书</w:t>
      </w:r>
      <w:bookmarkEnd w:id="0"/>
      <w:bookmarkEnd w:id="1"/>
    </w:p>
    <w:p w14:paraId="3F192C19" w14:textId="77777777" w:rsidR="00BE2D61" w:rsidRPr="00A22524" w:rsidRDefault="00BE2D61" w:rsidP="00BE2D61">
      <w:pPr>
        <w:spacing w:beforeLines="100" w:before="312" w:line="240" w:lineRule="atLeast"/>
        <w:jc w:val="center"/>
        <w:rPr>
          <w:rFonts w:ascii="宋体" w:hAnsi="宋体"/>
          <w:bCs/>
          <w:sz w:val="44"/>
          <w:szCs w:val="44"/>
        </w:rPr>
      </w:pPr>
      <w:bookmarkStart w:id="2" w:name="地区"/>
      <w:r>
        <w:rPr>
          <w:rFonts w:ascii="宋体" w:hAnsi="宋体" w:hint="eastAsia"/>
          <w:bCs/>
          <w:sz w:val="44"/>
          <w:szCs w:val="44"/>
        </w:rPr>
        <w:t>公共建筑</w:t>
      </w:r>
      <w:bookmarkEnd w:id="2"/>
    </w:p>
    <w:p w14:paraId="43BD9AB1" w14:textId="77777777" w:rsidR="00BE2D61" w:rsidRPr="00ED542A" w:rsidRDefault="00BE2D61" w:rsidP="00BE2D61">
      <w:pPr>
        <w:spacing w:line="240" w:lineRule="atLeast"/>
        <w:jc w:val="center"/>
        <w:rPr>
          <w:rFonts w:ascii="宋体" w:hAnsi="宋体"/>
          <w:b/>
          <w:bCs/>
          <w:sz w:val="30"/>
          <w:szCs w:val="30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BE2D61" w:rsidRPr="00D40158" w14:paraId="11B1A3D3" w14:textId="77777777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5BE44972" w14:textId="77777777" w:rsidR="00BE2D61" w:rsidRPr="00D40158" w:rsidRDefault="00BE2D61" w:rsidP="0054289E">
            <w:pPr>
              <w:pStyle w:val="a5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5FE28FC0" w14:textId="77777777" w:rsidR="00BE2D61" w:rsidRPr="00D40158" w:rsidRDefault="00BE2D61" w:rsidP="0054289E">
            <w:pPr>
              <w:pStyle w:val="a6"/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bookmarkStart w:id="3" w:name="项目名称"/>
            <w:r w:rsidRPr="00D40158">
              <w:rPr>
                <w:rFonts w:ascii="宋体" w:hAnsi="宋体" w:hint="eastAsia"/>
                <w:sz w:val="21"/>
                <w:szCs w:val="21"/>
              </w:rPr>
              <w:t>新建项目</w:t>
            </w:r>
            <w:bookmarkEnd w:id="3"/>
          </w:p>
        </w:tc>
      </w:tr>
      <w:tr w:rsidR="00BE2D61" w:rsidRPr="00D40158" w14:paraId="46301F30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6E69EC8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38664349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4" w:name="地理位置"/>
            <w:r>
              <w:t>河南</w:t>
            </w:r>
            <w:r>
              <w:t>-</w:t>
            </w:r>
            <w:r>
              <w:t>郑州</w:t>
            </w:r>
            <w:bookmarkEnd w:id="4"/>
          </w:p>
        </w:tc>
      </w:tr>
      <w:tr w:rsidR="00BE2D61" w:rsidRPr="00D40158" w14:paraId="3E5CAC84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F293BD8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2BE9AB48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5" w:name="设计编号"/>
            <w:bookmarkEnd w:id="5"/>
          </w:p>
        </w:tc>
      </w:tr>
      <w:tr w:rsidR="00BE2D61" w:rsidRPr="00D40158" w14:paraId="551345C0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453291C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055CD2E5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6" w:name="建设单位"/>
            <w:bookmarkEnd w:id="6"/>
          </w:p>
        </w:tc>
      </w:tr>
      <w:tr w:rsidR="00BE2D61" w:rsidRPr="00D40158" w14:paraId="677B14CF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F67B72E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28EB5726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7" w:name="设计单位"/>
            <w:bookmarkEnd w:id="7"/>
          </w:p>
        </w:tc>
      </w:tr>
      <w:tr w:rsidR="00BE2D61" w:rsidRPr="00D40158" w14:paraId="16D254A4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7DA3864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09B24373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BE2D61" w:rsidRPr="00D40158" w14:paraId="7BFA89CC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E05E475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 人</w:t>
            </w:r>
          </w:p>
        </w:tc>
        <w:tc>
          <w:tcPr>
            <w:tcW w:w="3780" w:type="dxa"/>
          </w:tcPr>
          <w:p w14:paraId="631A1DEA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BE2D61" w:rsidRPr="00D40158" w14:paraId="5AC8B21E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585579C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核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777EE94A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BE2D61" w:rsidRPr="00D40158" w14:paraId="231340D8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60661B03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14:paraId="4827346E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8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2022年3月9日</w:t>
              </w:r>
            </w:smartTag>
            <w:bookmarkEnd w:id="8"/>
          </w:p>
        </w:tc>
      </w:tr>
    </w:tbl>
    <w:p w14:paraId="34AB72FD" w14:textId="77777777" w:rsidR="00BE2D61" w:rsidRPr="007932A0" w:rsidRDefault="00BE2D61" w:rsidP="00557942">
      <w:pPr>
        <w:jc w:val="center"/>
        <w:rPr>
          <w:rFonts w:ascii="宋体" w:hAnsi="宋体"/>
          <w:sz w:val="18"/>
          <w:szCs w:val="18"/>
        </w:rPr>
      </w:pPr>
    </w:p>
    <w:p w14:paraId="3067298E" w14:textId="77777777" w:rsidR="001C5A7B" w:rsidRPr="007932A0" w:rsidRDefault="001C5A7B" w:rsidP="007F3558">
      <w:pPr>
        <w:jc w:val="center"/>
        <w:rPr>
          <w:rFonts w:ascii="宋体" w:hAnsi="宋体"/>
          <w:b/>
          <w:bCs/>
          <w:sz w:val="18"/>
          <w:szCs w:val="18"/>
        </w:rPr>
      </w:pPr>
      <w:bookmarkStart w:id="9" w:name="二维码"/>
      <w:bookmarkEnd w:id="9"/>
      <w:r>
        <w:rPr>
          <w:noProof/>
        </w:rPr>
        <w:drawing>
          <wp:inline distT="0" distB="0" distL="0" distR="0" wp14:anchorId="5DA15983" wp14:editId="11F3D574">
            <wp:extent cx="1514634" cy="1514634"/>
            <wp:effectExtent l="0" t="0" r="0" b="0"/>
            <wp:docPr id="67" name="图片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B1F7AB" w14:textId="77777777" w:rsidR="001371A4" w:rsidRDefault="001371A4">
      <w:pPr>
        <w:jc w:val="center"/>
        <w:rPr>
          <w:rFonts w:ascii="宋体" w:hAnsi="宋体"/>
          <w:b/>
          <w:bCs/>
          <w:sz w:val="18"/>
          <w:szCs w:val="18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4A676E" w:rsidRPr="00D40158" w14:paraId="4CC9D73F" w14:textId="77777777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46770EBF" w14:textId="77777777" w:rsidR="004A676E" w:rsidRPr="00D40158" w:rsidRDefault="004A676E" w:rsidP="0054289E">
            <w:pPr>
              <w:pStyle w:val="a5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607D94FF" w14:textId="77777777" w:rsidR="004A676E" w:rsidRPr="00D40158" w:rsidRDefault="004A676E" w:rsidP="0054289E">
            <w:pPr>
              <w:pStyle w:val="a5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bookmarkStart w:id="10" w:name="软件全称"/>
            <w:r>
              <w:t>斯维尔节能设计</w:t>
            </w:r>
            <w:r>
              <w:t>BECS2020</w:t>
            </w:r>
            <w:bookmarkEnd w:id="10"/>
          </w:p>
        </w:tc>
      </w:tr>
      <w:tr w:rsidR="004A676E" w:rsidRPr="00D40158" w14:paraId="56B349A2" w14:textId="77777777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76537934" w14:textId="77777777"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7B5DC09D" w14:textId="77777777"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1" w:name="软件版本"/>
            <w:r w:rsidRPr="00D40158">
              <w:rPr>
                <w:rFonts w:ascii="宋体" w:hAnsi="宋体" w:hint="eastAsia"/>
                <w:szCs w:val="18"/>
              </w:rPr>
              <w:t>20210101</w:t>
            </w:r>
            <w:bookmarkEnd w:id="11"/>
          </w:p>
        </w:tc>
      </w:tr>
      <w:tr w:rsidR="004A676E" w:rsidRPr="00D40158" w14:paraId="026CB82D" w14:textId="77777777">
        <w:trPr>
          <w:cantSplit/>
          <w:trHeight w:val="234"/>
        </w:trPr>
        <w:tc>
          <w:tcPr>
            <w:tcW w:w="1800" w:type="dxa"/>
            <w:shd w:val="clear" w:color="auto" w:fill="E6E6E6"/>
            <w:vAlign w:val="center"/>
          </w:tcPr>
          <w:p w14:paraId="371CBCC5" w14:textId="77777777"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6482A123" w14:textId="77777777"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6B7EC3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4A676E" w:rsidRPr="00D40158" w14:paraId="16E5EC0F" w14:textId="77777777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1FE23E83" w14:textId="77777777"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4584E8DB" w14:textId="77777777"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2" w:name="加密锁号"/>
            <w:r w:rsidRPr="00D40158">
              <w:rPr>
                <w:rFonts w:ascii="宋体" w:hAnsi="宋体" w:hint="eastAsia"/>
                <w:szCs w:val="18"/>
              </w:rPr>
              <w:t>T13298142270</w:t>
            </w:r>
            <w:bookmarkEnd w:id="12"/>
          </w:p>
        </w:tc>
      </w:tr>
    </w:tbl>
    <w:p w14:paraId="0D9DAE67" w14:textId="77777777" w:rsidR="00986DEF" w:rsidRDefault="00986DEF" w:rsidP="0030652E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 xml:space="preserve"> </w:t>
      </w:r>
    </w:p>
    <w:p w14:paraId="75386CAC" w14:textId="77777777" w:rsidR="00986DEF" w:rsidRDefault="00986DEF" w:rsidP="0030652E">
      <w:pPr>
        <w:jc w:val="center"/>
        <w:rPr>
          <w:b/>
          <w:sz w:val="24"/>
        </w:rPr>
      </w:pPr>
    </w:p>
    <w:p w14:paraId="10ADF8B9" w14:textId="77777777" w:rsidR="00986DEF" w:rsidRDefault="00986DEF" w:rsidP="0030652E">
      <w:pPr>
        <w:jc w:val="center"/>
        <w:rPr>
          <w:b/>
          <w:sz w:val="24"/>
        </w:rPr>
      </w:pPr>
    </w:p>
    <w:p w14:paraId="7D2B9CF5" w14:textId="77777777" w:rsidR="00986DEF" w:rsidRDefault="00986DEF" w:rsidP="0030652E">
      <w:pPr>
        <w:jc w:val="center"/>
        <w:rPr>
          <w:b/>
          <w:sz w:val="24"/>
        </w:rPr>
      </w:pPr>
    </w:p>
    <w:p w14:paraId="0D315559" w14:textId="77777777" w:rsidR="00986DEF" w:rsidRDefault="00986DEF" w:rsidP="0030652E">
      <w:pPr>
        <w:jc w:val="center"/>
        <w:rPr>
          <w:b/>
          <w:sz w:val="24"/>
        </w:rPr>
      </w:pPr>
    </w:p>
    <w:p w14:paraId="38A3F200" w14:textId="77777777" w:rsidR="003E5517" w:rsidRDefault="003E5517" w:rsidP="0030652E">
      <w:pPr>
        <w:jc w:val="center"/>
        <w:rPr>
          <w:b/>
          <w:sz w:val="24"/>
        </w:rPr>
      </w:pPr>
    </w:p>
    <w:p w14:paraId="0487CC76" w14:textId="77777777" w:rsidR="00986DEF" w:rsidRDefault="00986DEF">
      <w:pPr>
        <w:widowControl/>
        <w:jc w:val="left"/>
        <w:rPr>
          <w:b/>
          <w:sz w:val="24"/>
        </w:rPr>
      </w:pPr>
      <w:r>
        <w:rPr>
          <w:b/>
          <w:sz w:val="24"/>
        </w:rPr>
        <w:br w:type="page"/>
      </w:r>
    </w:p>
    <w:p w14:paraId="68BB71E7" w14:textId="77777777" w:rsidR="007F36C4" w:rsidRPr="007F36C4" w:rsidRDefault="007F36C4" w:rsidP="007F36C4">
      <w:pPr>
        <w:spacing w:line="240" w:lineRule="atLeast"/>
        <w:jc w:val="center"/>
        <w:rPr>
          <w:rFonts w:ascii="宋体" w:hAnsi="宋体"/>
          <w:b/>
          <w:bCs/>
          <w:sz w:val="36"/>
          <w:szCs w:val="36"/>
        </w:rPr>
      </w:pPr>
      <w:r w:rsidRPr="007F36C4">
        <w:rPr>
          <w:rFonts w:ascii="宋体" w:hAnsi="宋体" w:hint="eastAsia"/>
          <w:b/>
          <w:bCs/>
          <w:sz w:val="36"/>
          <w:szCs w:val="36"/>
        </w:rPr>
        <w:lastRenderedPageBreak/>
        <w:t>目  录</w:t>
      </w:r>
    </w:p>
    <w:p w14:paraId="7A0D9D1B" w14:textId="77777777" w:rsidR="00970E7C" w:rsidRDefault="00970E7C">
      <w:pPr>
        <w:pStyle w:val="TOC1"/>
        <w:tabs>
          <w:tab w:val="left" w:pos="420"/>
          <w:tab w:val="right" w:leader="dot" w:pos="9010"/>
        </w:tabs>
      </w:pPr>
    </w:p>
    <w:p w14:paraId="77510E1D" w14:textId="77777777" w:rsidR="00CC0FB4" w:rsidRPr="00CC0FB4" w:rsidRDefault="00CC0FB4" w:rsidP="00CC0FB4"/>
    <w:bookmarkStart w:id="13" w:name="目录"/>
    <w:p w14:paraId="7B9771BB" w14:textId="77777777" w:rsidR="005044D1" w:rsidRDefault="00EC091B">
      <w:pPr>
        <w:pStyle w:val="TOC1"/>
        <w:tabs>
          <w:tab w:val="left" w:pos="420"/>
          <w:tab w:val="right" w:leader="dot" w:pos="9016"/>
        </w:tabs>
        <w:rPr>
          <w:rFonts w:asciiTheme="minorHAnsi" w:eastAsiaTheme="minorEastAsia" w:hAnsiTheme="minorHAnsi" w:cstheme="minorBidi"/>
          <w:b w:val="0"/>
          <w:noProof/>
          <w:szCs w:val="22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97677710" w:history="1">
        <w:r w:rsidR="005044D1" w:rsidRPr="00CC2176">
          <w:rPr>
            <w:rStyle w:val="af"/>
            <w:noProof/>
          </w:rPr>
          <w:t>1</w:t>
        </w:r>
        <w:r w:rsidR="005044D1">
          <w:rPr>
            <w:rFonts w:asciiTheme="minorHAnsi" w:eastAsiaTheme="minorEastAsia" w:hAnsiTheme="minorHAnsi" w:cstheme="minorBidi"/>
            <w:b w:val="0"/>
            <w:noProof/>
            <w:szCs w:val="22"/>
          </w:rPr>
          <w:tab/>
        </w:r>
        <w:r w:rsidR="005044D1" w:rsidRPr="00CC2176">
          <w:rPr>
            <w:rStyle w:val="af"/>
            <w:noProof/>
          </w:rPr>
          <w:t>建筑概况</w:t>
        </w:r>
        <w:r w:rsidR="005044D1">
          <w:rPr>
            <w:noProof/>
            <w:webHidden/>
          </w:rPr>
          <w:tab/>
        </w:r>
        <w:r w:rsidR="005044D1">
          <w:rPr>
            <w:noProof/>
            <w:webHidden/>
          </w:rPr>
          <w:fldChar w:fldCharType="begin"/>
        </w:r>
        <w:r w:rsidR="005044D1">
          <w:rPr>
            <w:noProof/>
            <w:webHidden/>
          </w:rPr>
          <w:instrText xml:space="preserve"> PAGEREF _Toc97677710 \h </w:instrText>
        </w:r>
        <w:r w:rsidR="005044D1">
          <w:rPr>
            <w:noProof/>
            <w:webHidden/>
          </w:rPr>
        </w:r>
        <w:r w:rsidR="005044D1">
          <w:rPr>
            <w:noProof/>
            <w:webHidden/>
          </w:rPr>
          <w:fldChar w:fldCharType="separate"/>
        </w:r>
        <w:r w:rsidR="005044D1">
          <w:rPr>
            <w:noProof/>
            <w:webHidden/>
          </w:rPr>
          <w:t>3</w:t>
        </w:r>
        <w:r w:rsidR="005044D1">
          <w:rPr>
            <w:noProof/>
            <w:webHidden/>
          </w:rPr>
          <w:fldChar w:fldCharType="end"/>
        </w:r>
      </w:hyperlink>
    </w:p>
    <w:p w14:paraId="7BF3153B" w14:textId="77777777" w:rsidR="005044D1" w:rsidRDefault="005044D1">
      <w:pPr>
        <w:pStyle w:val="TOC1"/>
        <w:tabs>
          <w:tab w:val="left" w:pos="420"/>
          <w:tab w:val="right" w:leader="dot" w:pos="9016"/>
        </w:tabs>
        <w:rPr>
          <w:rFonts w:asciiTheme="minorHAnsi" w:eastAsiaTheme="minorEastAsia" w:hAnsiTheme="minorHAnsi" w:cstheme="minorBidi"/>
          <w:b w:val="0"/>
          <w:noProof/>
          <w:szCs w:val="22"/>
        </w:rPr>
      </w:pPr>
      <w:hyperlink w:anchor="_Toc97677711" w:history="1">
        <w:r w:rsidRPr="00CC2176">
          <w:rPr>
            <w:rStyle w:val="af"/>
            <w:noProof/>
          </w:rPr>
          <w:t>2</w:t>
        </w:r>
        <w:r>
          <w:rPr>
            <w:rFonts w:asciiTheme="minorHAnsi" w:eastAsiaTheme="minorEastAsia" w:hAnsiTheme="minorHAnsi" w:cstheme="minorBidi"/>
            <w:b w:val="0"/>
            <w:noProof/>
            <w:szCs w:val="22"/>
          </w:rPr>
          <w:tab/>
        </w:r>
        <w:r w:rsidRPr="00CC2176">
          <w:rPr>
            <w:rStyle w:val="af"/>
            <w:noProof/>
          </w:rPr>
          <w:t>评价依据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_Toc97677711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378273D7" w14:textId="77777777" w:rsidR="005044D1" w:rsidRDefault="005044D1">
      <w:pPr>
        <w:pStyle w:val="TOC2"/>
        <w:tabs>
          <w:tab w:val="left" w:pos="105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97677712" w:history="1">
        <w:r w:rsidRPr="00CC2176">
          <w:rPr>
            <w:rStyle w:val="af"/>
            <w:noProof/>
            <w:lang w:val="en-GB"/>
          </w:rPr>
          <w:t>2.1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CC2176">
          <w:rPr>
            <w:rStyle w:val="af"/>
            <w:noProof/>
          </w:rPr>
          <w:t>评价目标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_Toc97677712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22A2DF3E" w14:textId="77777777" w:rsidR="005044D1" w:rsidRDefault="005044D1">
      <w:pPr>
        <w:pStyle w:val="TOC2"/>
        <w:tabs>
          <w:tab w:val="left" w:pos="105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97677713" w:history="1">
        <w:r w:rsidRPr="00CC2176">
          <w:rPr>
            <w:rStyle w:val="af"/>
            <w:noProof/>
            <w:lang w:val="en-GB"/>
          </w:rPr>
          <w:t>2.2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CC2176">
          <w:rPr>
            <w:rStyle w:val="af"/>
            <w:noProof/>
          </w:rPr>
          <w:t>评价方法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_Toc97677713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5D5B02B9" w14:textId="77777777" w:rsidR="005044D1" w:rsidRDefault="005044D1">
      <w:pPr>
        <w:pStyle w:val="TOC1"/>
        <w:tabs>
          <w:tab w:val="left" w:pos="420"/>
          <w:tab w:val="right" w:leader="dot" w:pos="9016"/>
        </w:tabs>
        <w:rPr>
          <w:rFonts w:asciiTheme="minorHAnsi" w:eastAsiaTheme="minorEastAsia" w:hAnsiTheme="minorHAnsi" w:cstheme="minorBidi"/>
          <w:b w:val="0"/>
          <w:noProof/>
          <w:szCs w:val="22"/>
        </w:rPr>
      </w:pPr>
      <w:hyperlink w:anchor="_Toc97677714" w:history="1">
        <w:r w:rsidRPr="00CC2176">
          <w:rPr>
            <w:rStyle w:val="af"/>
            <w:noProof/>
          </w:rPr>
          <w:t>3</w:t>
        </w:r>
        <w:r>
          <w:rPr>
            <w:rFonts w:asciiTheme="minorHAnsi" w:eastAsiaTheme="minorEastAsia" w:hAnsiTheme="minorHAnsi" w:cstheme="minorBidi"/>
            <w:b w:val="0"/>
            <w:noProof/>
            <w:szCs w:val="22"/>
          </w:rPr>
          <w:tab/>
        </w:r>
        <w:r w:rsidRPr="00CC2176">
          <w:rPr>
            <w:rStyle w:val="af"/>
            <w:noProof/>
          </w:rPr>
          <w:t>防潮验算计算过程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_Toc97677714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07844BB3" w14:textId="77777777" w:rsidR="005044D1" w:rsidRDefault="005044D1">
      <w:pPr>
        <w:pStyle w:val="TOC2"/>
        <w:tabs>
          <w:tab w:val="left" w:pos="105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97677715" w:history="1">
        <w:r w:rsidRPr="00CC2176">
          <w:rPr>
            <w:rStyle w:val="af"/>
            <w:noProof/>
            <w:lang w:val="en-GB"/>
          </w:rPr>
          <w:t>3.1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CC2176">
          <w:rPr>
            <w:rStyle w:val="af"/>
            <w:noProof/>
          </w:rPr>
          <w:t>计算条件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_Toc97677715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7958D95B" w14:textId="77777777" w:rsidR="005044D1" w:rsidRDefault="005044D1">
      <w:pPr>
        <w:pStyle w:val="TOC2"/>
        <w:tabs>
          <w:tab w:val="left" w:pos="105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97677716" w:history="1">
        <w:r w:rsidRPr="00CC2176">
          <w:rPr>
            <w:rStyle w:val="af"/>
            <w:noProof/>
            <w:lang w:val="en-GB"/>
          </w:rPr>
          <w:t>3.2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CC2176">
          <w:rPr>
            <w:rStyle w:val="af"/>
            <w:noProof/>
          </w:rPr>
          <w:t>屋顶构造一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_Toc97677716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60977543" w14:textId="77777777" w:rsidR="005044D1" w:rsidRDefault="005044D1">
      <w:pPr>
        <w:pStyle w:val="TOC3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97677717" w:history="1">
        <w:r w:rsidRPr="00CC2176">
          <w:rPr>
            <w:rStyle w:val="af"/>
            <w:noProof/>
            <w:lang w:val="en-GB"/>
          </w:rPr>
          <w:t>3.2.1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CC2176">
          <w:rPr>
            <w:rStyle w:val="af"/>
            <w:noProof/>
          </w:rPr>
          <w:t>冷凝计算界面至围护结构内表面之间的热阻</w:t>
        </w:r>
        <w:r w:rsidRPr="007952C1">
          <w:rPr>
            <w:noProof/>
          </w:rPr>
          <w:object w:dxaOrig="380" w:dyaOrig="279" w14:anchorId="525074F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308" type="#_x0000_t75" style="width:18.6pt;height:13.8pt" o:ole="">
              <v:imagedata r:id="rId9" o:title=""/>
            </v:shape>
            <o:OLEObject Type="Embed" ProgID="Equation.DSMT4" ShapeID="_x0000_i1308" DrawAspect="Content" ObjectID="_1708290504" r:id="rId10"/>
          </w:objec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_Toc97677717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2D7A7943" w14:textId="77777777" w:rsidR="005044D1" w:rsidRDefault="005044D1">
      <w:pPr>
        <w:pStyle w:val="TOC3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97677718" w:history="1">
        <w:r w:rsidRPr="00CC2176">
          <w:rPr>
            <w:rStyle w:val="af"/>
            <w:noProof/>
            <w:lang w:val="en-GB"/>
          </w:rPr>
          <w:t>3.2.2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CC2176">
          <w:rPr>
            <w:rStyle w:val="af"/>
            <w:noProof/>
          </w:rPr>
          <w:t>冷凝计算界面温度</w:t>
        </w:r>
        <w:r w:rsidRPr="004B5CEB">
          <w:rPr>
            <w:noProof/>
            <w:position w:val="-6"/>
          </w:rPr>
          <w:object w:dxaOrig="279" w:dyaOrig="279" w14:anchorId="73A41FEA">
            <v:shape id="_x0000_i1309" type="#_x0000_t75" style="width:13.8pt;height:13.8pt" o:ole="">
              <v:imagedata r:id="rId11" o:title=""/>
            </v:shape>
            <o:OLEObject Type="Embed" ProgID="Equation.DSMT4" ShapeID="_x0000_i1309" DrawAspect="Content" ObjectID="_1708290505" r:id="rId12"/>
          </w:objec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_Toc97677718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4E8AC4B9" w14:textId="77777777" w:rsidR="005044D1" w:rsidRDefault="005044D1">
      <w:pPr>
        <w:pStyle w:val="TOC3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97677719" w:history="1">
        <w:r w:rsidRPr="00CC2176">
          <w:rPr>
            <w:rStyle w:val="af"/>
            <w:noProof/>
            <w:lang w:val="en-GB"/>
          </w:rPr>
          <w:t>3.2.3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CC2176">
          <w:rPr>
            <w:rStyle w:val="af"/>
            <w:noProof/>
          </w:rPr>
          <w:t>围护结构冷凝受潮验算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_Toc97677719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3CA9CEB0" w14:textId="77777777" w:rsidR="005044D1" w:rsidRDefault="005044D1">
      <w:pPr>
        <w:pStyle w:val="TOC2"/>
        <w:tabs>
          <w:tab w:val="left" w:pos="105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97677720" w:history="1">
        <w:r w:rsidRPr="00CC2176">
          <w:rPr>
            <w:rStyle w:val="af"/>
            <w:noProof/>
            <w:lang w:val="en-GB"/>
          </w:rPr>
          <w:t>3.3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CC2176">
          <w:rPr>
            <w:rStyle w:val="af"/>
            <w:noProof/>
          </w:rPr>
          <w:t>阳台隔墙构造一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_Toc97677720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596B1BD7" w14:textId="77777777" w:rsidR="005044D1" w:rsidRDefault="005044D1">
      <w:pPr>
        <w:pStyle w:val="TOC3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97677721" w:history="1">
        <w:r w:rsidRPr="00CC2176">
          <w:rPr>
            <w:rStyle w:val="af"/>
            <w:noProof/>
            <w:lang w:val="en-GB"/>
          </w:rPr>
          <w:t>3.3.1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CC2176">
          <w:rPr>
            <w:rStyle w:val="af"/>
            <w:noProof/>
          </w:rPr>
          <w:t>冷凝计算界面至围护结构内表面之间的热阻</w:t>
        </w:r>
        <w:r>
          <w:rPr>
            <w:noProof/>
          </w:rPr>
          <w:pict w14:anchorId="7A693B55">
            <v:shape id="_x0000_i1310" type="#_x0000_t75" style="width:18.6pt;height:13.8pt">
              <v:imagedata r:id="rId9" o:title=""/>
            </v:shape>
          </w:pic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_Toc97677721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7D17E224" w14:textId="77777777" w:rsidR="005044D1" w:rsidRDefault="005044D1">
      <w:pPr>
        <w:pStyle w:val="TOC3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97677722" w:history="1">
        <w:r w:rsidRPr="00CC2176">
          <w:rPr>
            <w:rStyle w:val="af"/>
            <w:noProof/>
            <w:lang w:val="en-GB"/>
          </w:rPr>
          <w:t>3.3.2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CC2176">
          <w:rPr>
            <w:rStyle w:val="af"/>
            <w:noProof/>
          </w:rPr>
          <w:t>冷凝计算界面温度</w:t>
        </w:r>
        <w:r>
          <w:rPr>
            <w:noProof/>
            <w:position w:val="-6"/>
          </w:rPr>
          <w:pict w14:anchorId="3216184D">
            <v:shape id="_x0000_i1311" type="#_x0000_t75" style="width:13.8pt;height:13.8pt">
              <v:imagedata r:id="rId11" o:title=""/>
            </v:shape>
          </w:pic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_Toc97677722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184B7385" w14:textId="77777777" w:rsidR="005044D1" w:rsidRDefault="005044D1">
      <w:pPr>
        <w:pStyle w:val="TOC3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97677723" w:history="1">
        <w:r w:rsidRPr="00CC2176">
          <w:rPr>
            <w:rStyle w:val="af"/>
            <w:noProof/>
            <w:lang w:val="en-GB"/>
          </w:rPr>
          <w:t>3.3.3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CC2176">
          <w:rPr>
            <w:rStyle w:val="af"/>
            <w:noProof/>
          </w:rPr>
          <w:t>围护结构冷凝受潮验算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_Toc97677723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219B7349" w14:textId="77777777" w:rsidR="005044D1" w:rsidRDefault="005044D1">
      <w:pPr>
        <w:pStyle w:val="TOC1"/>
        <w:tabs>
          <w:tab w:val="left" w:pos="420"/>
          <w:tab w:val="right" w:leader="dot" w:pos="9016"/>
        </w:tabs>
        <w:rPr>
          <w:rFonts w:asciiTheme="minorHAnsi" w:eastAsiaTheme="minorEastAsia" w:hAnsiTheme="minorHAnsi" w:cstheme="minorBidi"/>
          <w:b w:val="0"/>
          <w:noProof/>
          <w:szCs w:val="22"/>
        </w:rPr>
      </w:pPr>
      <w:hyperlink w:anchor="_Toc97677724" w:history="1">
        <w:r w:rsidRPr="00CC2176">
          <w:rPr>
            <w:rStyle w:val="af"/>
            <w:noProof/>
          </w:rPr>
          <w:t>4</w:t>
        </w:r>
        <w:r>
          <w:rPr>
            <w:rFonts w:asciiTheme="minorHAnsi" w:eastAsiaTheme="minorEastAsia" w:hAnsiTheme="minorHAnsi" w:cstheme="minorBidi"/>
            <w:b w:val="0"/>
            <w:noProof/>
            <w:szCs w:val="22"/>
          </w:rPr>
          <w:tab/>
        </w:r>
        <w:r w:rsidRPr="00CC2176">
          <w:rPr>
            <w:rStyle w:val="af"/>
            <w:noProof/>
          </w:rPr>
          <w:t>验算结论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_Toc97677724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63A2734F" w14:textId="77777777" w:rsidR="001828CC" w:rsidRDefault="00EC091B" w:rsidP="00EC091B">
      <w:r>
        <w:fldChar w:fldCharType="end"/>
      </w:r>
      <w:bookmarkEnd w:id="13"/>
    </w:p>
    <w:p w14:paraId="6A2E9BF3" w14:textId="77777777" w:rsidR="007F36C4" w:rsidRDefault="007F36C4" w:rsidP="007F36C4">
      <w:pPr>
        <w:pStyle w:val="a5"/>
        <w:pBdr>
          <w:bottom w:val="none" w:sz="0" w:space="0" w:color="auto"/>
        </w:pBdr>
        <w:tabs>
          <w:tab w:val="clear" w:pos="4153"/>
          <w:tab w:val="clear" w:pos="8306"/>
        </w:tabs>
        <w:snapToGrid/>
        <w:spacing w:line="240" w:lineRule="atLeast"/>
        <w:rPr>
          <w:rFonts w:ascii="宋体" w:hAnsi="宋体"/>
          <w:szCs w:val="20"/>
        </w:rPr>
      </w:pPr>
    </w:p>
    <w:p w14:paraId="1921BBF4" w14:textId="77777777" w:rsidR="007F36C4" w:rsidRDefault="00CC0FB4" w:rsidP="007F36C4">
      <w:pPr>
        <w:pStyle w:val="a5"/>
        <w:pBdr>
          <w:bottom w:val="none" w:sz="0" w:space="0" w:color="auto"/>
        </w:pBdr>
        <w:tabs>
          <w:tab w:val="clear" w:pos="4153"/>
          <w:tab w:val="clear" w:pos="8306"/>
        </w:tabs>
        <w:snapToGrid/>
        <w:spacing w:line="240" w:lineRule="atLeast"/>
        <w:jc w:val="both"/>
        <w:rPr>
          <w:rFonts w:ascii="宋体" w:hAnsi="宋体"/>
          <w:szCs w:val="20"/>
        </w:rPr>
      </w:pPr>
      <w:r>
        <w:rPr>
          <w:rFonts w:ascii="宋体" w:hAnsi="宋体"/>
          <w:szCs w:val="20"/>
        </w:rPr>
        <w:br w:type="page"/>
      </w:r>
    </w:p>
    <w:p w14:paraId="3E345117" w14:textId="77777777" w:rsidR="000631C6" w:rsidRPr="005E5F93" w:rsidRDefault="000631C6" w:rsidP="000631C6">
      <w:pPr>
        <w:pStyle w:val="1"/>
        <w:spacing w:line="240" w:lineRule="atLeast"/>
      </w:pPr>
      <w:bookmarkStart w:id="14" w:name="_Toc316568035"/>
      <w:bookmarkStart w:id="15" w:name="_Toc480186060"/>
      <w:bookmarkStart w:id="16" w:name="_Toc480186122"/>
      <w:bookmarkStart w:id="17" w:name="_Toc480218444"/>
      <w:bookmarkStart w:id="18" w:name="_Toc97677710"/>
      <w:r w:rsidRPr="005E5F93">
        <w:rPr>
          <w:rFonts w:hint="eastAsia"/>
        </w:rPr>
        <w:lastRenderedPageBreak/>
        <w:t>建筑概况</w:t>
      </w:r>
      <w:bookmarkEnd w:id="14"/>
      <w:bookmarkEnd w:id="15"/>
      <w:bookmarkEnd w:id="16"/>
      <w:bookmarkEnd w:id="17"/>
      <w:bookmarkEnd w:id="18"/>
    </w:p>
    <w:tbl>
      <w:tblPr>
        <w:tblW w:w="4885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25"/>
        <w:gridCol w:w="3032"/>
        <w:gridCol w:w="3032"/>
      </w:tblGrid>
      <w:tr w:rsidR="000631C6" w:rsidRPr="005816EB" w14:paraId="0618FC5F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7817A3D6" w14:textId="77777777" w:rsidR="000631C6" w:rsidRPr="005816EB" w:rsidRDefault="000631C6" w:rsidP="0054289E">
            <w:pPr>
              <w:spacing w:line="240" w:lineRule="atLeast"/>
            </w:pPr>
            <w:bookmarkStart w:id="19" w:name="建筑概况表"/>
            <w:r w:rsidRPr="005816EB">
              <w:rPr>
                <w:rFonts w:hint="eastAsia"/>
              </w:rPr>
              <w:t>工程名称</w:t>
            </w:r>
          </w:p>
        </w:tc>
        <w:tc>
          <w:tcPr>
            <w:tcW w:w="6064" w:type="dxa"/>
            <w:gridSpan w:val="2"/>
            <w:shd w:val="clear" w:color="auto" w:fill="auto"/>
          </w:tcPr>
          <w:p w14:paraId="3DF549B2" w14:textId="77777777" w:rsidR="000631C6" w:rsidRPr="005816EB" w:rsidRDefault="000631C6" w:rsidP="0054289E">
            <w:pPr>
              <w:spacing w:line="240" w:lineRule="atLeast"/>
            </w:pPr>
            <w:bookmarkStart w:id="20" w:name="工程名称"/>
            <w:r>
              <w:t>新建项目</w:t>
            </w:r>
            <w:bookmarkEnd w:id="20"/>
          </w:p>
        </w:tc>
      </w:tr>
      <w:tr w:rsidR="000631C6" w:rsidRPr="005816EB" w14:paraId="72C2F428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07967FAA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工程地点</w:t>
            </w:r>
          </w:p>
        </w:tc>
        <w:tc>
          <w:tcPr>
            <w:tcW w:w="6064" w:type="dxa"/>
            <w:gridSpan w:val="2"/>
            <w:shd w:val="clear" w:color="auto" w:fill="auto"/>
          </w:tcPr>
          <w:p w14:paraId="33AC443F" w14:textId="77777777" w:rsidR="000631C6" w:rsidRPr="005816EB" w:rsidRDefault="000631C6" w:rsidP="0054289E">
            <w:pPr>
              <w:spacing w:line="240" w:lineRule="atLeast"/>
            </w:pPr>
            <w:bookmarkStart w:id="21" w:name="工程地点"/>
            <w:r>
              <w:t>河南</w:t>
            </w:r>
            <w:r>
              <w:t>-</w:t>
            </w:r>
            <w:r>
              <w:t>郑州</w:t>
            </w:r>
            <w:bookmarkEnd w:id="21"/>
          </w:p>
        </w:tc>
      </w:tr>
      <w:tr w:rsidR="000631C6" w:rsidRPr="005816EB" w14:paraId="31F2E56A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3C1DA97A" w14:textId="77777777" w:rsidR="000631C6" w:rsidRPr="005816EB" w:rsidRDefault="000631C6" w:rsidP="0054289E">
            <w:pPr>
              <w:spacing w:line="240" w:lineRule="atLeast"/>
            </w:pPr>
            <w:r>
              <w:rPr>
                <w:rFonts w:hint="eastAsia"/>
              </w:rPr>
              <w:t>地理</w:t>
            </w:r>
            <w:r>
              <w:t>位置</w:t>
            </w:r>
          </w:p>
        </w:tc>
        <w:tc>
          <w:tcPr>
            <w:tcW w:w="3032" w:type="dxa"/>
            <w:shd w:val="clear" w:color="auto" w:fill="auto"/>
          </w:tcPr>
          <w:p w14:paraId="58FB8C67" w14:textId="77777777" w:rsidR="000631C6" w:rsidRPr="005816EB" w:rsidRDefault="000631C6" w:rsidP="000B0926">
            <w:pPr>
              <w:spacing w:line="240" w:lineRule="atLeast"/>
            </w:pPr>
            <w:r w:rsidRPr="00FF2243">
              <w:rPr>
                <w:rFonts w:ascii="宋体" w:hAnsi="宋体" w:hint="eastAsia"/>
              </w:rPr>
              <w:t>北纬：</w:t>
            </w:r>
            <w:bookmarkStart w:id="22" w:name="纬度"/>
            <w:r w:rsidR="00F94640">
              <w:rPr>
                <w:rFonts w:hint="eastAsia"/>
              </w:rPr>
              <w:t>35.00</w:t>
            </w:r>
            <w:bookmarkEnd w:id="22"/>
            <w:r w:rsidR="00F94640" w:rsidRPr="00FF2243">
              <w:rPr>
                <w:rFonts w:ascii="宋体" w:hAnsi="宋体" w:hint="eastAsia"/>
              </w:rPr>
              <w:t>°</w:t>
            </w:r>
          </w:p>
        </w:tc>
        <w:tc>
          <w:tcPr>
            <w:tcW w:w="3032" w:type="dxa"/>
            <w:shd w:val="clear" w:color="auto" w:fill="auto"/>
          </w:tcPr>
          <w:p w14:paraId="45463883" w14:textId="77777777" w:rsidR="000631C6" w:rsidRPr="005816EB" w:rsidRDefault="000631C6">
            <w:pPr>
              <w:spacing w:line="240" w:lineRule="atLeast"/>
            </w:pPr>
            <w:r w:rsidRPr="00FF2243">
              <w:rPr>
                <w:rFonts w:ascii="宋体" w:hAnsi="宋体" w:hint="eastAsia"/>
              </w:rPr>
              <w:t>东经：</w:t>
            </w:r>
            <w:bookmarkStart w:id="23" w:name="经度"/>
            <w:r w:rsidR="00F94640">
              <w:rPr>
                <w:rFonts w:hint="eastAsia"/>
              </w:rPr>
              <w:t>113.65</w:t>
            </w:r>
            <w:bookmarkEnd w:id="23"/>
            <w:r w:rsidR="00F94640" w:rsidRPr="00FF2243">
              <w:rPr>
                <w:rFonts w:ascii="宋体" w:hAnsi="宋体" w:hint="eastAsia"/>
              </w:rPr>
              <w:t>°</w:t>
            </w:r>
          </w:p>
        </w:tc>
      </w:tr>
      <w:tr w:rsidR="000631C6" w:rsidRPr="005816EB" w14:paraId="084E7D6B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4E57D598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气候子区</w:t>
            </w:r>
          </w:p>
        </w:tc>
        <w:tc>
          <w:tcPr>
            <w:tcW w:w="6064" w:type="dxa"/>
            <w:gridSpan w:val="2"/>
            <w:shd w:val="clear" w:color="auto" w:fill="auto"/>
          </w:tcPr>
          <w:p w14:paraId="1AAA0A01" w14:textId="77777777" w:rsidR="000631C6" w:rsidRPr="005816EB" w:rsidRDefault="000631C6" w:rsidP="0054289E">
            <w:pPr>
              <w:spacing w:line="240" w:lineRule="atLeast"/>
            </w:pPr>
            <w:bookmarkStart w:id="24" w:name="气候分区"/>
            <w:r>
              <w:t>寒冷</w:t>
            </w:r>
            <w:r>
              <w:t>B</w:t>
            </w:r>
            <w:r>
              <w:t>区</w:t>
            </w:r>
            <w:bookmarkEnd w:id="24"/>
          </w:p>
        </w:tc>
      </w:tr>
      <w:tr w:rsidR="000631C6" w:rsidRPr="005816EB" w14:paraId="3BED330F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462E1610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建筑面积</w:t>
            </w:r>
          </w:p>
        </w:tc>
        <w:tc>
          <w:tcPr>
            <w:tcW w:w="6064" w:type="dxa"/>
            <w:gridSpan w:val="2"/>
            <w:shd w:val="clear" w:color="auto" w:fill="auto"/>
          </w:tcPr>
          <w:p w14:paraId="71113362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5" w:name="地上建筑面积"/>
            <w:r w:rsidRPr="005816EB">
              <w:rPr>
                <w:rFonts w:hint="eastAsia"/>
              </w:rPr>
              <w:t>4253</w:t>
            </w:r>
            <w:bookmarkEnd w:id="25"/>
            <w:r w:rsidRPr="005816EB">
              <w:rPr>
                <w:rFonts w:hint="eastAsia"/>
              </w:rPr>
              <w:t>㎡</w:t>
            </w:r>
            <w:r w:rsidRPr="005816EB">
              <w:rPr>
                <w:rFonts w:hint="eastAsia"/>
              </w:rPr>
              <w:t xml:space="preserve">    </w:t>
            </w:r>
            <w:r w:rsidRPr="005816EB">
              <w:rPr>
                <w:rFonts w:hint="eastAsia"/>
              </w:rPr>
              <w:t>地下</w:t>
            </w:r>
            <w:bookmarkStart w:id="26" w:name="地下建筑面积"/>
            <w:r w:rsidRPr="005816EB">
              <w:rPr>
                <w:rFonts w:hint="eastAsia"/>
              </w:rPr>
              <w:t>672</w:t>
            </w:r>
            <w:bookmarkEnd w:id="26"/>
            <w:r w:rsidRPr="005816EB">
              <w:rPr>
                <w:rFonts w:hint="eastAsia"/>
              </w:rPr>
              <w:t>㎡</w:t>
            </w:r>
          </w:p>
        </w:tc>
      </w:tr>
      <w:tr w:rsidR="000631C6" w:rsidRPr="005816EB" w14:paraId="71C8FD60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15CC950D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建筑层数</w:t>
            </w:r>
          </w:p>
        </w:tc>
        <w:tc>
          <w:tcPr>
            <w:tcW w:w="6064" w:type="dxa"/>
            <w:gridSpan w:val="2"/>
            <w:shd w:val="clear" w:color="auto" w:fill="auto"/>
          </w:tcPr>
          <w:p w14:paraId="647EDBF4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7" w:name="地上建筑层数"/>
            <w:r w:rsidRPr="005816EB">
              <w:rPr>
                <w:rFonts w:hint="eastAsia"/>
              </w:rPr>
              <w:t>3</w:t>
            </w:r>
            <w:bookmarkEnd w:id="27"/>
            <w:r w:rsidRPr="005816EB">
              <w:rPr>
                <w:rFonts w:hint="eastAsia"/>
              </w:rPr>
              <w:t xml:space="preserve">          </w:t>
            </w:r>
            <w:r w:rsidRPr="005816EB">
              <w:rPr>
                <w:rFonts w:hint="eastAsia"/>
              </w:rPr>
              <w:t>地下</w:t>
            </w:r>
            <w:bookmarkStart w:id="28" w:name="地下建筑层数"/>
            <w:r>
              <w:t>1</w:t>
            </w:r>
            <w:bookmarkEnd w:id="28"/>
          </w:p>
        </w:tc>
      </w:tr>
      <w:tr w:rsidR="000631C6" w:rsidRPr="005816EB" w14:paraId="21E93D4A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46AD2EA1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建筑高度</w:t>
            </w:r>
          </w:p>
        </w:tc>
        <w:tc>
          <w:tcPr>
            <w:tcW w:w="6064" w:type="dxa"/>
            <w:gridSpan w:val="2"/>
            <w:shd w:val="clear" w:color="auto" w:fill="auto"/>
          </w:tcPr>
          <w:p w14:paraId="7CE2BFE9" w14:textId="77777777" w:rsidR="000631C6" w:rsidRPr="005816EB" w:rsidRDefault="000631C6" w:rsidP="0054289E">
            <w:pPr>
              <w:spacing w:line="240" w:lineRule="atLeast"/>
            </w:pPr>
            <w:bookmarkStart w:id="29" w:name="地上建筑高度"/>
            <w:r w:rsidRPr="005816EB">
              <w:rPr>
                <w:rFonts w:hint="eastAsia"/>
              </w:rPr>
              <w:t>16.0</w:t>
            </w:r>
            <w:bookmarkEnd w:id="29"/>
            <w:r w:rsidRPr="005816EB">
              <w:rPr>
                <w:rFonts w:hint="eastAsia"/>
              </w:rPr>
              <w:t>m</w:t>
            </w:r>
          </w:p>
        </w:tc>
      </w:tr>
      <w:tr w:rsidR="000631C6" w:rsidRPr="005816EB" w14:paraId="1E13DFD0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0BE10C3D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结构类型</w:t>
            </w:r>
          </w:p>
        </w:tc>
        <w:tc>
          <w:tcPr>
            <w:tcW w:w="6064" w:type="dxa"/>
            <w:gridSpan w:val="2"/>
            <w:shd w:val="clear" w:color="auto" w:fill="auto"/>
          </w:tcPr>
          <w:p w14:paraId="539F3728" w14:textId="77777777" w:rsidR="000631C6" w:rsidRPr="005816EB" w:rsidRDefault="000631C6" w:rsidP="0054289E">
            <w:pPr>
              <w:spacing w:line="240" w:lineRule="atLeast"/>
            </w:pPr>
            <w:bookmarkStart w:id="30" w:name="结构类型"/>
            <w:bookmarkEnd w:id="30"/>
          </w:p>
        </w:tc>
      </w:tr>
      <w:bookmarkEnd w:id="19"/>
    </w:tbl>
    <w:p w14:paraId="7B7DDFB6" w14:textId="77777777" w:rsidR="000631C6" w:rsidRDefault="000631C6">
      <w:pPr>
        <w:rPr>
          <w:b/>
          <w:sz w:val="24"/>
        </w:rPr>
      </w:pPr>
    </w:p>
    <w:p w14:paraId="26FC4F51" w14:textId="77777777" w:rsidR="00AC7E8F" w:rsidRDefault="00AC7E8F" w:rsidP="00AC7E8F">
      <w:pPr>
        <w:pStyle w:val="1"/>
        <w:spacing w:line="240" w:lineRule="atLeast"/>
      </w:pPr>
      <w:bookmarkStart w:id="31" w:name="_Toc316568036"/>
      <w:bookmarkStart w:id="32" w:name="_Toc480186061"/>
      <w:bookmarkStart w:id="33" w:name="_Toc480186123"/>
      <w:bookmarkStart w:id="34" w:name="_Toc480218445"/>
      <w:bookmarkStart w:id="35" w:name="TitleFormat"/>
      <w:bookmarkStart w:id="36" w:name="_Toc97677711"/>
      <w:r>
        <w:rPr>
          <w:rFonts w:hint="eastAsia"/>
        </w:rPr>
        <w:t>评价依据</w:t>
      </w:r>
      <w:bookmarkEnd w:id="31"/>
      <w:bookmarkEnd w:id="32"/>
      <w:bookmarkEnd w:id="33"/>
      <w:bookmarkEnd w:id="34"/>
      <w:bookmarkEnd w:id="36"/>
    </w:p>
    <w:bookmarkEnd w:id="35"/>
    <w:p w14:paraId="387B9631" w14:textId="77777777" w:rsidR="00D46BD1" w:rsidRDefault="00D46BD1" w:rsidP="00D46BD1">
      <w:pPr>
        <w:spacing w:line="240" w:lineRule="atLeast"/>
        <w:rPr>
          <w:b/>
          <w:color w:val="FF0000"/>
        </w:rPr>
      </w:pPr>
      <w:r>
        <w:rPr>
          <w:rFonts w:hint="eastAsia"/>
        </w:rPr>
        <w:t xml:space="preserve">1. </w:t>
      </w:r>
      <w:bookmarkStart w:id="37" w:name="标准名称"/>
      <w:r>
        <w:rPr>
          <w:rFonts w:hint="eastAsia"/>
        </w:rPr>
        <w:t>河南公共建筑节能设计标准</w:t>
      </w:r>
      <w:r>
        <w:rPr>
          <w:rFonts w:hint="eastAsia"/>
        </w:rPr>
        <w:t>DBJ41/T 075-2016</w:t>
      </w:r>
      <w:bookmarkEnd w:id="37"/>
    </w:p>
    <w:p w14:paraId="783D9F61" w14:textId="77777777" w:rsidR="00124491" w:rsidRDefault="00D46BD1" w:rsidP="00D46BD1">
      <w:pPr>
        <w:spacing w:line="240" w:lineRule="atLeast"/>
      </w:pPr>
      <w:r>
        <w:rPr>
          <w:rFonts w:hint="eastAsia"/>
        </w:rPr>
        <w:t xml:space="preserve">2. </w:t>
      </w:r>
      <w:r w:rsidR="00AC7E8F" w:rsidRPr="00F80BF0">
        <w:rPr>
          <w:rFonts w:hint="eastAsia"/>
        </w:rPr>
        <w:t>《民用建筑热工设计规范》</w:t>
      </w:r>
      <w:r w:rsidR="00AC7E8F" w:rsidRPr="00F80BF0">
        <w:t>GB50176</w:t>
      </w:r>
    </w:p>
    <w:p w14:paraId="6F183450" w14:textId="77777777" w:rsidR="00124491" w:rsidRDefault="00D46BD1" w:rsidP="00D46BD1">
      <w:pPr>
        <w:spacing w:line="240" w:lineRule="atLeast"/>
      </w:pPr>
      <w:r>
        <w:rPr>
          <w:rFonts w:hint="eastAsia"/>
        </w:rPr>
        <w:t>3</w:t>
      </w:r>
      <w:r w:rsidR="00F80BF0">
        <w:t>.</w:t>
      </w:r>
      <w:r w:rsidR="00F80BF0" w:rsidRPr="00F80BF0">
        <w:rPr>
          <w:rFonts w:hint="eastAsia"/>
        </w:rPr>
        <w:t xml:space="preserve"> </w:t>
      </w:r>
      <w:r w:rsidR="00F80BF0" w:rsidRPr="00235875">
        <w:rPr>
          <w:rFonts w:hint="eastAsia"/>
        </w:rPr>
        <w:t>《绿色建筑评价标准》</w:t>
      </w:r>
      <w:r w:rsidR="00464AC4" w:rsidRPr="00235875">
        <w:rPr>
          <w:rFonts w:hint="eastAsia"/>
        </w:rPr>
        <w:t>GB</w:t>
      </w:r>
      <w:r w:rsidR="00464AC4">
        <w:t>/T</w:t>
      </w:r>
      <w:r w:rsidR="00464AC4" w:rsidRPr="00235875">
        <w:rPr>
          <w:rFonts w:hint="eastAsia"/>
        </w:rPr>
        <w:t>50</w:t>
      </w:r>
      <w:r w:rsidR="00464AC4">
        <w:t>378</w:t>
      </w:r>
    </w:p>
    <w:p w14:paraId="0E9BC672" w14:textId="77777777" w:rsidR="00D46BD1" w:rsidRDefault="00D46BD1" w:rsidP="00D46BD1">
      <w:pPr>
        <w:spacing w:line="240" w:lineRule="atLeast"/>
      </w:pPr>
      <w:r>
        <w:rPr>
          <w:rFonts w:hint="eastAsia"/>
        </w:rPr>
        <w:t>4</w:t>
      </w:r>
      <w:r w:rsidR="00D10A97" w:rsidRPr="0060196C">
        <w:t xml:space="preserve">. </w:t>
      </w:r>
      <w:r w:rsidR="00D10A97" w:rsidRPr="0060196C">
        <w:rPr>
          <w:rFonts w:hint="eastAsia"/>
        </w:rPr>
        <w:t>《绿色建筑评价技术细则（试行）》</w:t>
      </w:r>
    </w:p>
    <w:p w14:paraId="0918ADC1" w14:textId="77777777" w:rsidR="00D10A97" w:rsidRPr="0060196C" w:rsidRDefault="00D46BD1" w:rsidP="00D46BD1">
      <w:pPr>
        <w:spacing w:line="240" w:lineRule="atLeast"/>
      </w:pPr>
      <w:r>
        <w:rPr>
          <w:rFonts w:hint="eastAsia"/>
        </w:rPr>
        <w:t>5</w:t>
      </w:r>
      <w:r w:rsidR="00D10A97" w:rsidRPr="0060196C">
        <w:t xml:space="preserve">.  </w:t>
      </w:r>
      <w:r w:rsidR="00D10A97" w:rsidRPr="0060196C">
        <w:rPr>
          <w:rFonts w:hint="eastAsia"/>
        </w:rPr>
        <w:t>施工图、设计说明、节能计算书</w:t>
      </w:r>
    </w:p>
    <w:p w14:paraId="12CE6A48" w14:textId="77777777" w:rsidR="00D10A97" w:rsidRPr="00D10A97" w:rsidRDefault="00D10A97">
      <w:pPr>
        <w:pStyle w:val="ab"/>
        <w:spacing w:line="240" w:lineRule="atLeast"/>
        <w:ind w:left="420" w:firstLineChars="0" w:firstLine="0"/>
      </w:pPr>
    </w:p>
    <w:p w14:paraId="13D0033B" w14:textId="77777777" w:rsidR="00AC7E8F" w:rsidRDefault="00AC7E8F" w:rsidP="00AC7E8F">
      <w:pPr>
        <w:pStyle w:val="2"/>
        <w:spacing w:line="240" w:lineRule="atLeast"/>
        <w:rPr>
          <w:kern w:val="2"/>
        </w:rPr>
      </w:pPr>
      <w:bookmarkStart w:id="38" w:name="_Toc480186062"/>
      <w:bookmarkStart w:id="39" w:name="_Toc480186124"/>
      <w:bookmarkStart w:id="40" w:name="_Toc480218446"/>
      <w:bookmarkStart w:id="41" w:name="_Toc97677712"/>
      <w:r>
        <w:rPr>
          <w:rFonts w:hint="eastAsia"/>
          <w:kern w:val="2"/>
        </w:rPr>
        <w:t>评价目标</w:t>
      </w:r>
      <w:bookmarkEnd w:id="38"/>
      <w:bookmarkEnd w:id="39"/>
      <w:bookmarkEnd w:id="40"/>
      <w:bookmarkEnd w:id="41"/>
    </w:p>
    <w:p w14:paraId="2E18B551" w14:textId="77777777" w:rsidR="00AC7E8F" w:rsidRPr="00F80BF0" w:rsidRDefault="00AC7E8F" w:rsidP="00AC7E8F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</w:pPr>
      <w:r w:rsidRPr="00F80BF0">
        <w:t>依据《民用建筑热工设计规范》</w:t>
      </w:r>
      <w:r w:rsidR="00046531">
        <w:rPr>
          <w:rFonts w:hint="eastAsia"/>
        </w:rPr>
        <w:t>GB50176</w:t>
      </w:r>
      <w:r w:rsidRPr="00F80BF0">
        <w:rPr>
          <w:rFonts w:hint="eastAsia"/>
        </w:rPr>
        <w:t>和《绿色建筑评价标准》</w:t>
      </w:r>
      <w:r w:rsidR="00D10A97" w:rsidRPr="00235875">
        <w:rPr>
          <w:rFonts w:hint="eastAsia"/>
        </w:rPr>
        <w:t>GB</w:t>
      </w:r>
      <w:r w:rsidR="00D10A97">
        <w:t>/T</w:t>
      </w:r>
      <w:r w:rsidR="00D10A97" w:rsidRPr="00235875">
        <w:rPr>
          <w:rFonts w:hint="eastAsia"/>
        </w:rPr>
        <w:t>50</w:t>
      </w:r>
      <w:r w:rsidR="00D10A97">
        <w:t>378</w:t>
      </w:r>
      <w:r w:rsidRPr="00F80BF0">
        <w:rPr>
          <w:rFonts w:hint="eastAsia"/>
        </w:rPr>
        <w:t>的要求和规定，</w:t>
      </w:r>
      <w:r w:rsidR="00046531" w:rsidRPr="00F80BF0">
        <w:rPr>
          <w:rFonts w:hint="eastAsia"/>
        </w:rPr>
        <w:t>采暖</w:t>
      </w:r>
      <w:r w:rsidR="00046531" w:rsidRPr="00F80BF0">
        <w:t>期间，</w:t>
      </w:r>
      <w:r w:rsidR="00046531" w:rsidRPr="00F80BF0">
        <w:rPr>
          <w:rFonts w:hint="eastAsia"/>
        </w:rPr>
        <w:t>围护结构</w:t>
      </w:r>
      <w:r w:rsidR="00046531" w:rsidRPr="00F80BF0">
        <w:t>中保温材料因内部冷凝受潮而增加的重量</w:t>
      </w:r>
      <w:r w:rsidR="00046531" w:rsidRPr="00F80BF0">
        <w:rPr>
          <w:rFonts w:hint="eastAsia"/>
        </w:rPr>
        <w:t>湿度</w:t>
      </w:r>
      <w:r w:rsidR="00D10A97">
        <w:rPr>
          <w:rFonts w:hint="eastAsia"/>
        </w:rPr>
        <w:t>允许增量，应符合要求</w:t>
      </w:r>
      <w:r w:rsidRPr="00F80BF0">
        <w:rPr>
          <w:rFonts w:hint="eastAsia"/>
        </w:rPr>
        <w:t>。</w:t>
      </w:r>
    </w:p>
    <w:p w14:paraId="04F0B7D3" w14:textId="77777777" w:rsidR="00A63FAA" w:rsidRDefault="00AC7E8F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</w:pPr>
      <w:r w:rsidRPr="00F80BF0">
        <w:rPr>
          <w:rFonts w:hint="eastAsia"/>
        </w:rPr>
        <w:t>通过</w:t>
      </w:r>
      <w:r w:rsidR="0084571F" w:rsidRPr="00F80BF0">
        <w:rPr>
          <w:rFonts w:hint="eastAsia"/>
        </w:rPr>
        <w:t>计算采暖期间围护结构</w:t>
      </w:r>
      <w:r w:rsidR="00D1757D">
        <w:rPr>
          <w:rFonts w:hint="eastAsia"/>
        </w:rPr>
        <w:t>中</w:t>
      </w:r>
      <w:r w:rsidR="00D1757D">
        <w:t>保温材料因内部冷凝受潮而增加的湿度</w:t>
      </w:r>
      <w:r w:rsidRPr="00F80BF0">
        <w:t>，判断是否</w:t>
      </w:r>
      <w:r w:rsidRPr="00F80BF0">
        <w:rPr>
          <w:rFonts w:hint="eastAsia"/>
        </w:rPr>
        <w:t>不大于</w:t>
      </w:r>
      <w:r w:rsidRPr="00F80BF0">
        <w:t>《民用建筑热工设计规范</w:t>
      </w:r>
      <w:r w:rsidRPr="00F80BF0">
        <w:rPr>
          <w:rFonts w:hint="eastAsia"/>
        </w:rPr>
        <w:t>》</w:t>
      </w:r>
      <w:r w:rsidR="00124491">
        <w:rPr>
          <w:rFonts w:hint="eastAsia"/>
        </w:rPr>
        <w:t>GB50176</w:t>
      </w:r>
      <w:r w:rsidR="0084571F">
        <w:rPr>
          <w:rFonts w:hint="eastAsia"/>
        </w:rPr>
        <w:t>规定</w:t>
      </w:r>
      <w:r w:rsidR="0084571F">
        <w:t>的</w:t>
      </w:r>
      <w:r w:rsidR="0084571F" w:rsidRPr="00F80BF0">
        <w:rPr>
          <w:rFonts w:hint="eastAsia"/>
        </w:rPr>
        <w:t>采暖期间保温材料重量湿度的允许增量</w:t>
      </w:r>
      <w:r w:rsidRPr="00F80BF0">
        <w:rPr>
          <w:rFonts w:hint="eastAsia"/>
        </w:rPr>
        <w:t>。</w:t>
      </w:r>
    </w:p>
    <w:p w14:paraId="21C8D380" w14:textId="77777777" w:rsidR="00A63FAA" w:rsidRPr="00481875" w:rsidRDefault="00A63FAA" w:rsidP="00A63FAA">
      <w:pPr>
        <w:pStyle w:val="2"/>
        <w:spacing w:line="240" w:lineRule="atLeast"/>
        <w:rPr>
          <w:kern w:val="2"/>
        </w:rPr>
      </w:pPr>
      <w:bookmarkStart w:id="42" w:name="_Toc479931706"/>
      <w:bookmarkStart w:id="43" w:name="_Toc480186063"/>
      <w:bookmarkStart w:id="44" w:name="_Toc480186125"/>
      <w:bookmarkStart w:id="45" w:name="_Toc480218447"/>
      <w:bookmarkStart w:id="46" w:name="_Toc97677713"/>
      <w:r>
        <w:rPr>
          <w:rFonts w:hint="eastAsia"/>
          <w:kern w:val="2"/>
        </w:rPr>
        <w:t>评价方法</w:t>
      </w:r>
      <w:bookmarkEnd w:id="42"/>
      <w:bookmarkEnd w:id="43"/>
      <w:bookmarkEnd w:id="44"/>
      <w:bookmarkEnd w:id="45"/>
      <w:bookmarkEnd w:id="46"/>
    </w:p>
    <w:p w14:paraId="306691AB" w14:textId="77777777" w:rsidR="0030652E" w:rsidRDefault="000B0926">
      <w:pPr>
        <w:pStyle w:val="ab"/>
      </w:pPr>
      <w:r>
        <w:rPr>
          <w:rFonts w:hint="eastAsia"/>
        </w:rPr>
        <w:t>根据</w:t>
      </w:r>
      <w:r w:rsidR="00124491">
        <w:rPr>
          <w:rFonts w:hint="eastAsia"/>
        </w:rPr>
        <w:t>《民用建筑热工设计规范》</w:t>
      </w:r>
      <w:r w:rsidR="00124491">
        <w:rPr>
          <w:rFonts w:hint="eastAsia"/>
        </w:rPr>
        <w:t>GB50176-2016</w:t>
      </w:r>
      <w:r w:rsidR="00376607">
        <w:rPr>
          <w:rFonts w:hint="eastAsia"/>
        </w:rPr>
        <w:t>第</w:t>
      </w: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F80BF0">
          <w:t>7.1.</w:t>
        </w:r>
        <w:r w:rsidR="00F80BF0" w:rsidRPr="00F80BF0">
          <w:t>4</w:t>
        </w:r>
      </w:smartTag>
      <w:r w:rsidR="00376607" w:rsidRPr="00F80BF0">
        <w:rPr>
          <w:rFonts w:hint="eastAsia"/>
        </w:rPr>
        <w:t>条</w:t>
      </w:r>
      <w:r w:rsidR="00F80BF0" w:rsidRPr="00F80BF0">
        <w:rPr>
          <w:rFonts w:hint="eastAsia"/>
        </w:rPr>
        <w:t>，</w:t>
      </w:r>
      <w:r w:rsidR="00F80BF0" w:rsidRPr="00F80BF0">
        <w:t>,</w:t>
      </w:r>
      <w:r w:rsidR="00F80BF0" w:rsidRPr="00F80BF0">
        <w:rPr>
          <w:rFonts w:hint="eastAsia"/>
        </w:rPr>
        <w:t>当围护结构内部可能发生冷凝时</w:t>
      </w:r>
      <w:r w:rsidR="00376607" w:rsidRPr="00F80BF0">
        <w:rPr>
          <w:rFonts w:hint="eastAsia"/>
        </w:rPr>
        <w:t>，</w:t>
      </w:r>
      <w:r w:rsidR="007D442D" w:rsidRPr="00F80BF0">
        <w:rPr>
          <w:rFonts w:hint="eastAsia"/>
        </w:rPr>
        <w:t>冷凝计算界面内侧所需的蒸汽渗透阻应按式</w:t>
      </w:r>
      <w:r w:rsidR="00D1757D">
        <w:rPr>
          <w:rFonts w:hint="eastAsia"/>
        </w:rPr>
        <w:t>（</w:t>
      </w:r>
      <w:r w:rsidR="00D1757D">
        <w:rPr>
          <w:rFonts w:hint="eastAsia"/>
        </w:rPr>
        <w:t>3.2-1</w:t>
      </w:r>
      <w:r w:rsidR="00D1757D">
        <w:rPr>
          <w:rFonts w:hint="eastAsia"/>
        </w:rPr>
        <w:t>）</w:t>
      </w:r>
      <w:r w:rsidR="007D442D" w:rsidRPr="00F80BF0">
        <w:rPr>
          <w:rFonts w:hint="eastAsia"/>
        </w:rPr>
        <w:t>计算</w:t>
      </w:r>
      <w:r w:rsidR="0030652E">
        <w:rPr>
          <w:rFonts w:hint="eastAsia"/>
        </w:rPr>
        <w:t>：</w:t>
      </w:r>
    </w:p>
    <w:p w14:paraId="69EF217D" w14:textId="77777777" w:rsidR="00843DEA" w:rsidRDefault="00072606">
      <w:pPr>
        <w:wordWrap w:val="0"/>
        <w:jc w:val="right"/>
      </w:pPr>
      <w:r w:rsidRPr="00072606">
        <w:rPr>
          <w:position w:val="-54"/>
        </w:rPr>
        <w:object w:dxaOrig="2820" w:dyaOrig="920" w14:anchorId="14AF1585">
          <v:shape id="_x0000_i1025" type="#_x0000_t75" style="width:141pt;height:45.6pt" o:ole="">
            <v:imagedata r:id="rId13" o:title=""/>
          </v:shape>
          <o:OLEObject Type="Embed" ProgID="Equation.DSMT4" ShapeID="_x0000_i1025" DrawAspect="Content" ObjectID="_1708290506" r:id="rId14"/>
        </w:object>
      </w:r>
      <w:r w:rsidR="00F80BF0">
        <w:t xml:space="preserve">                          </w:t>
      </w:r>
      <w:r w:rsidR="00F80BF0">
        <w:rPr>
          <w:rFonts w:hint="eastAsia"/>
        </w:rPr>
        <w:t>（</w:t>
      </w:r>
      <w:r w:rsidR="00F80BF0">
        <w:rPr>
          <w:rFonts w:hint="eastAsia"/>
        </w:rPr>
        <w:t>3.2-1</w:t>
      </w:r>
      <w:r w:rsidR="00F80BF0">
        <w:rPr>
          <w:rFonts w:hint="eastAsia"/>
        </w:rPr>
        <w:t>）</w:t>
      </w:r>
      <w:r>
        <w:rPr>
          <w:rFonts w:hint="eastAsia"/>
        </w:rPr>
        <w:t xml:space="preserve"> </w:t>
      </w:r>
    </w:p>
    <w:p w14:paraId="15E4A67C" w14:textId="77777777" w:rsidR="00640D3D" w:rsidRDefault="00F80BF0" w:rsidP="00640D3D">
      <w:r>
        <w:rPr>
          <w:rFonts w:hint="eastAsia"/>
        </w:rPr>
        <w:t>则推导</w:t>
      </w:r>
      <w:r w:rsidR="00640D3D">
        <w:rPr>
          <w:rFonts w:hint="eastAsia"/>
        </w:rPr>
        <w:t>：</w:t>
      </w:r>
    </w:p>
    <w:p w14:paraId="7FD39000" w14:textId="77777777" w:rsidR="0030652E" w:rsidRDefault="00843DEA">
      <w:pPr>
        <w:wordWrap w:val="0"/>
        <w:jc w:val="right"/>
      </w:pPr>
      <w:r w:rsidRPr="00843DEA">
        <w:rPr>
          <w:position w:val="-28"/>
        </w:rPr>
        <w:object w:dxaOrig="3260" w:dyaOrig="999" w14:anchorId="1BD9571A">
          <v:shape id="_x0000_i1026" type="#_x0000_t75" style="width:162.6pt;height:50.4pt" o:ole="">
            <v:imagedata r:id="rId15" o:title=""/>
          </v:shape>
          <o:OLEObject Type="Embed" ProgID="Equation.DSMT4" ShapeID="_x0000_i1026" DrawAspect="Content" ObjectID="_1708290507" r:id="rId16"/>
        </w:object>
      </w:r>
      <w:r w:rsidR="00F80BF0">
        <w:t xml:space="preserve">                        </w:t>
      </w:r>
      <w:r w:rsidR="00F80BF0">
        <w:rPr>
          <w:rFonts w:hint="eastAsia"/>
        </w:rPr>
        <w:t>（</w:t>
      </w:r>
      <w:r w:rsidR="00F80BF0">
        <w:rPr>
          <w:rFonts w:hint="eastAsia"/>
        </w:rPr>
        <w:t>3.2-2</w:t>
      </w:r>
      <w:r w:rsidR="00F80BF0">
        <w:rPr>
          <w:rFonts w:hint="eastAsia"/>
        </w:rPr>
        <w:t>）</w:t>
      </w:r>
    </w:p>
    <w:p w14:paraId="72484F9A" w14:textId="77777777" w:rsidR="00240EC2" w:rsidRDefault="0030652E" w:rsidP="007A7477">
      <w:r>
        <w:rPr>
          <w:rFonts w:hint="eastAsia"/>
        </w:rPr>
        <w:t>式中</w:t>
      </w:r>
      <w:r w:rsidR="007A7477">
        <w:rPr>
          <w:rFonts w:hint="eastAsia"/>
        </w:rPr>
        <w:t>：</w:t>
      </w:r>
    </w:p>
    <w:p w14:paraId="5B22ADAC" w14:textId="77777777" w:rsidR="00AA656C" w:rsidRDefault="00AA656C" w:rsidP="00AA656C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10"/>
        </w:rPr>
        <w:object w:dxaOrig="499" w:dyaOrig="320" w14:anchorId="7BEF345E">
          <v:shape id="_x0000_i1027" type="#_x0000_t75" style="width:24.6pt;height:16.2pt" o:ole="">
            <v:imagedata r:id="rId17" o:title=""/>
          </v:shape>
          <o:OLEObject Type="Embed" ProgID="Equation.DSMT4" ShapeID="_x0000_i1027" DrawAspect="Content" ObjectID="_1708290508" r:id="rId18"/>
        </w:object>
      </w:r>
      <w:r>
        <w:t xml:space="preserve"> </w:t>
      </w:r>
      <w:r>
        <w:rPr>
          <w:rFonts w:hint="eastAsia"/>
        </w:rPr>
        <w:t>—</w:t>
      </w:r>
      <w:r>
        <w:rPr>
          <w:rFonts w:ascii="宋体" w:cs="宋体" w:hint="eastAsia"/>
          <w:kern w:val="0"/>
          <w:szCs w:val="21"/>
        </w:rPr>
        <w:t>采暖期间保温材料重量湿度的允许增量限值</w:t>
      </w:r>
      <w:r w:rsidR="00495EFD">
        <w:rPr>
          <w:rFonts w:ascii="宋体" w:cs="宋体" w:hint="eastAsia"/>
          <w:kern w:val="0"/>
          <w:szCs w:val="21"/>
        </w:rPr>
        <w:t>(%)</w:t>
      </w:r>
      <w:r>
        <w:rPr>
          <w:rFonts w:ascii="宋体" w:cs="宋体" w:hint="eastAsia"/>
          <w:kern w:val="0"/>
          <w:szCs w:val="21"/>
        </w:rPr>
        <w:t>；</w:t>
      </w:r>
    </w:p>
    <w:p w14:paraId="5C6D7A85" w14:textId="77777777" w:rsidR="00240EC2" w:rsidRDefault="00730C7D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400" w:dyaOrig="279" w14:anchorId="22B8F5A2">
          <v:shape id="_x0000_i1028" type="#_x0000_t75" style="width:20.4pt;height:13.8pt" o:ole="">
            <v:imagedata r:id="rId19" o:title=""/>
          </v:shape>
          <o:OLEObject Type="Embed" ProgID="Equation.DSMT4" ShapeID="_x0000_i1028" DrawAspect="Content" ObjectID="_1708290509" r:id="rId20"/>
        </w:object>
      </w:r>
      <w:r>
        <w:t xml:space="preserve"> </w:t>
      </w:r>
      <w:r w:rsidR="00B35129">
        <w:rPr>
          <w:rFonts w:hint="eastAsia"/>
        </w:rPr>
        <w:t>—</w:t>
      </w:r>
      <w:r w:rsidR="00240EC2">
        <w:rPr>
          <w:rFonts w:ascii="宋体" w:cs="宋体" w:hint="eastAsia"/>
          <w:kern w:val="0"/>
          <w:szCs w:val="21"/>
        </w:rPr>
        <w:t>冷凝计算界面内侧</w:t>
      </w:r>
      <w:r w:rsidR="00AA656C">
        <w:rPr>
          <w:rFonts w:ascii="宋体" w:cs="宋体" w:hint="eastAsia"/>
          <w:kern w:val="0"/>
          <w:szCs w:val="21"/>
        </w:rPr>
        <w:t>实际的</w:t>
      </w:r>
      <w:r w:rsidR="00240EC2">
        <w:rPr>
          <w:rFonts w:ascii="宋体" w:cs="宋体" w:hint="eastAsia"/>
          <w:kern w:val="0"/>
          <w:szCs w:val="21"/>
        </w:rPr>
        <w:t>蒸汽渗透阻</w:t>
      </w:r>
      <w:r w:rsidR="00EF3F30">
        <w:rPr>
          <w:rFonts w:ascii="宋体" w:cs="宋体" w:hint="eastAsia"/>
          <w:kern w:val="0"/>
          <w:szCs w:val="21"/>
        </w:rPr>
        <w:t>(</w:t>
      </w:r>
      <w:r w:rsidR="00B63B08">
        <w:rPr>
          <w:rFonts w:ascii="宋体" w:cs="宋体" w:hint="eastAsia"/>
          <w:kern w:val="0"/>
          <w:szCs w:val="21"/>
        </w:rPr>
        <w:t>㎡</w:t>
      </w:r>
      <w:r w:rsidR="0060196C" w:rsidRPr="0060196C">
        <w:rPr>
          <w:rFonts w:ascii="宋体" w:cs="宋体"/>
          <w:kern w:val="0"/>
          <w:szCs w:val="21"/>
        </w:rPr>
        <w:fldChar w:fldCharType="begin"/>
      </w:r>
      <w:r w:rsidR="0060196C" w:rsidRPr="0060196C">
        <w:rPr>
          <w:rFonts w:ascii="宋体" w:cs="宋体"/>
          <w:kern w:val="0"/>
          <w:szCs w:val="21"/>
        </w:rPr>
        <w:instrText xml:space="preserve"> QUOTE </w:instrText>
      </w:r>
      <w:r w:rsidR="00DE7B7D">
        <w:rPr>
          <w:position w:val="-8"/>
        </w:rPr>
        <w:pict w14:anchorId="2CB40884">
          <v:shape id="_x0000_i1029" type="#_x0000_t75" style="width:2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instrText xml:space="preserve"> </w:instrText>
      </w:r>
      <w:r w:rsidR="0060196C" w:rsidRPr="0060196C">
        <w:rPr>
          <w:rFonts w:ascii="宋体" w:cs="宋体"/>
          <w:kern w:val="0"/>
          <w:szCs w:val="21"/>
        </w:rPr>
        <w:fldChar w:fldCharType="separate"/>
      </w:r>
      <w:r w:rsidR="005044D1">
        <w:rPr>
          <w:position w:val="-8"/>
        </w:rPr>
        <w:pict w14:anchorId="11B7806E">
          <v:shape id="_x0000_i1115" type="#_x0000_t75" style="width:2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fldChar w:fldCharType="end"/>
      </w:r>
      <w:r w:rsidR="00EF3F30">
        <w:rPr>
          <w:rFonts w:ascii="宋体" w:cs="宋体" w:hint="eastAsia"/>
          <w:kern w:val="0"/>
          <w:szCs w:val="21"/>
        </w:rPr>
        <w:t>h</w:t>
      </w:r>
      <w:r w:rsidR="0060196C" w:rsidRPr="0060196C">
        <w:rPr>
          <w:rFonts w:ascii="宋体" w:cs="宋体"/>
          <w:kern w:val="0"/>
          <w:szCs w:val="21"/>
        </w:rPr>
        <w:fldChar w:fldCharType="begin"/>
      </w:r>
      <w:r w:rsidR="0060196C" w:rsidRPr="0060196C">
        <w:rPr>
          <w:rFonts w:ascii="宋体" w:cs="宋体"/>
          <w:kern w:val="0"/>
          <w:szCs w:val="21"/>
        </w:rPr>
        <w:instrText xml:space="preserve"> QUOTE </w:instrText>
      </w:r>
      <w:r w:rsidR="00DE7B7D">
        <w:rPr>
          <w:position w:val="-8"/>
        </w:rPr>
        <w:pict w14:anchorId="47C6B295">
          <v:shape id="_x0000_i1031" type="#_x0000_t75" style="width:5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instrText xml:space="preserve"> </w:instrText>
      </w:r>
      <w:r w:rsidR="0060196C" w:rsidRPr="0060196C">
        <w:rPr>
          <w:rFonts w:ascii="宋体" w:cs="宋体"/>
          <w:kern w:val="0"/>
          <w:szCs w:val="21"/>
        </w:rPr>
        <w:fldChar w:fldCharType="separate"/>
      </w:r>
      <w:r w:rsidR="005044D1">
        <w:rPr>
          <w:position w:val="-8"/>
        </w:rPr>
        <w:pict w14:anchorId="2CBDE7EE">
          <v:shape id="_x0000_i1116" type="#_x0000_t75" style="width:5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fldChar w:fldCharType="end"/>
      </w:r>
      <w:r w:rsidR="00EF3F30">
        <w:rPr>
          <w:rFonts w:ascii="宋体" w:cs="宋体" w:hint="eastAsia"/>
          <w:kern w:val="0"/>
          <w:szCs w:val="21"/>
        </w:rPr>
        <w:t>Pa/g)</w:t>
      </w:r>
      <w:r w:rsidR="00D008BF">
        <w:rPr>
          <w:rFonts w:ascii="宋体" w:cs="宋体" w:hint="eastAsia"/>
          <w:kern w:val="0"/>
          <w:szCs w:val="21"/>
        </w:rPr>
        <w:t>；</w:t>
      </w:r>
    </w:p>
    <w:p w14:paraId="6F0234C1" w14:textId="77777777" w:rsidR="00240EC2" w:rsidRDefault="00730C7D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440" w:dyaOrig="279" w14:anchorId="0C775B39">
          <v:shape id="_x0000_i1033" type="#_x0000_t75" style="width:21.6pt;height:13.8pt" o:ole="">
            <v:imagedata r:id="rId23" o:title=""/>
          </v:shape>
          <o:OLEObject Type="Embed" ProgID="Equation.DSMT4" ShapeID="_x0000_i1033" DrawAspect="Content" ObjectID="_1708290510" r:id="rId24"/>
        </w:object>
      </w:r>
      <w:r>
        <w:t xml:space="preserve"> </w:t>
      </w:r>
      <w:r w:rsidR="00B35129">
        <w:rPr>
          <w:rFonts w:hint="eastAsia"/>
        </w:rPr>
        <w:t>—</w:t>
      </w:r>
      <w:r w:rsidR="00240EC2">
        <w:rPr>
          <w:rFonts w:ascii="宋体" w:cs="宋体" w:hint="eastAsia"/>
          <w:kern w:val="0"/>
          <w:szCs w:val="21"/>
        </w:rPr>
        <w:t>冷凝计算界面至围护结构外表面之间的蒸汽渗</w:t>
      </w:r>
      <w:r w:rsidR="00777E12">
        <w:rPr>
          <w:rFonts w:ascii="宋体" w:cs="宋体" w:hint="eastAsia"/>
          <w:kern w:val="0"/>
          <w:szCs w:val="21"/>
        </w:rPr>
        <w:t>透阻(</w:t>
      </w:r>
      <w:r w:rsidR="00B63B08">
        <w:rPr>
          <w:rFonts w:ascii="宋体" w:cs="宋体" w:hint="eastAsia"/>
          <w:kern w:val="0"/>
          <w:szCs w:val="21"/>
        </w:rPr>
        <w:t>㎡</w:t>
      </w:r>
      <w:r w:rsidR="0060196C" w:rsidRPr="0060196C">
        <w:rPr>
          <w:rFonts w:ascii="宋体" w:cs="宋体"/>
          <w:kern w:val="0"/>
          <w:szCs w:val="21"/>
        </w:rPr>
        <w:fldChar w:fldCharType="begin"/>
      </w:r>
      <w:r w:rsidR="0060196C" w:rsidRPr="0060196C">
        <w:rPr>
          <w:rFonts w:ascii="宋体" w:cs="宋体"/>
          <w:kern w:val="0"/>
          <w:szCs w:val="21"/>
        </w:rPr>
        <w:instrText xml:space="preserve"> QUOTE </w:instrText>
      </w:r>
      <w:r w:rsidR="00DE7B7D">
        <w:rPr>
          <w:position w:val="-8"/>
        </w:rPr>
        <w:pict w14:anchorId="59F3514D">
          <v:shape id="_x0000_i1034" type="#_x0000_t75" style="width:2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instrText xml:space="preserve"> </w:instrText>
      </w:r>
      <w:r w:rsidR="0060196C" w:rsidRPr="0060196C">
        <w:rPr>
          <w:rFonts w:ascii="宋体" w:cs="宋体"/>
          <w:kern w:val="0"/>
          <w:szCs w:val="21"/>
        </w:rPr>
        <w:fldChar w:fldCharType="separate"/>
      </w:r>
      <w:r w:rsidR="005044D1">
        <w:rPr>
          <w:position w:val="-8"/>
        </w:rPr>
        <w:pict w14:anchorId="6682EEA2">
          <v:shape id="_x0000_i1117" type="#_x0000_t75" style="width:2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fldChar w:fldCharType="end"/>
      </w:r>
      <w:r w:rsidR="00777E12">
        <w:rPr>
          <w:rFonts w:ascii="宋体" w:cs="宋体" w:hint="eastAsia"/>
          <w:kern w:val="0"/>
          <w:szCs w:val="21"/>
        </w:rPr>
        <w:t>h</w:t>
      </w:r>
      <w:r w:rsidR="0060196C" w:rsidRPr="0060196C">
        <w:rPr>
          <w:rFonts w:ascii="宋体" w:cs="宋体"/>
          <w:kern w:val="0"/>
          <w:szCs w:val="21"/>
        </w:rPr>
        <w:fldChar w:fldCharType="begin"/>
      </w:r>
      <w:r w:rsidR="0060196C" w:rsidRPr="0060196C">
        <w:rPr>
          <w:rFonts w:ascii="宋体" w:cs="宋体"/>
          <w:kern w:val="0"/>
          <w:szCs w:val="21"/>
        </w:rPr>
        <w:instrText xml:space="preserve"> QUOTE </w:instrText>
      </w:r>
      <w:r w:rsidR="00DE7B7D">
        <w:rPr>
          <w:position w:val="-8"/>
        </w:rPr>
        <w:pict w14:anchorId="480999C3">
          <v:shape id="_x0000_i1036" type="#_x0000_t75" style="width:5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instrText xml:space="preserve"> </w:instrText>
      </w:r>
      <w:r w:rsidR="0060196C" w:rsidRPr="0060196C">
        <w:rPr>
          <w:rFonts w:ascii="宋体" w:cs="宋体"/>
          <w:kern w:val="0"/>
          <w:szCs w:val="21"/>
        </w:rPr>
        <w:fldChar w:fldCharType="separate"/>
      </w:r>
      <w:r w:rsidR="005044D1">
        <w:rPr>
          <w:position w:val="-8"/>
        </w:rPr>
        <w:pict w14:anchorId="335CB0AC">
          <v:shape id="_x0000_i1118" type="#_x0000_t75" style="width:5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fldChar w:fldCharType="end"/>
      </w:r>
      <w:r w:rsidR="00777E12">
        <w:rPr>
          <w:rFonts w:ascii="宋体" w:cs="宋体" w:hint="eastAsia"/>
          <w:kern w:val="0"/>
          <w:szCs w:val="21"/>
        </w:rPr>
        <w:t>Pa/g)；</w:t>
      </w:r>
    </w:p>
    <w:p w14:paraId="42AEB44B" w14:textId="77777777" w:rsidR="00240EC2" w:rsidRDefault="00730C7D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279" w:dyaOrig="279" w14:anchorId="05F2805E">
          <v:shape id="_x0000_i1038" type="#_x0000_t75" style="width:13.8pt;height:13.8pt" o:ole="">
            <v:imagedata r:id="rId25" o:title=""/>
          </v:shape>
          <o:OLEObject Type="Embed" ProgID="Equation.DSMT4" ShapeID="_x0000_i1038" DrawAspect="Content" ObjectID="_1708290511" r:id="rId26"/>
        </w:object>
      </w:r>
      <w:r>
        <w:t xml:space="preserve"> </w:t>
      </w:r>
      <w:r w:rsidR="00B35129">
        <w:rPr>
          <w:rFonts w:hint="eastAsia"/>
        </w:rPr>
        <w:t>—</w:t>
      </w:r>
      <w:r w:rsidR="00777E12">
        <w:rPr>
          <w:rFonts w:ascii="宋体" w:cs="宋体" w:hint="eastAsia"/>
          <w:kern w:val="0"/>
          <w:szCs w:val="21"/>
        </w:rPr>
        <w:t>室内空气水蒸气分压力(Pa)，根据室内计算温度和相对湿度确定</w:t>
      </w:r>
      <w:r w:rsidR="000A2E66">
        <w:rPr>
          <w:rFonts w:ascii="宋体" w:cs="宋体" w:hint="eastAsia"/>
          <w:kern w:val="0"/>
          <w:szCs w:val="21"/>
        </w:rPr>
        <w:t>；</w:t>
      </w:r>
    </w:p>
    <w:p w14:paraId="4347758A" w14:textId="77777777" w:rsidR="00240EC2" w:rsidRDefault="00730C7D" w:rsidP="00C026F3">
      <w:pPr>
        <w:autoSpaceDE w:val="0"/>
        <w:autoSpaceDN w:val="0"/>
        <w:adjustRightInd w:val="0"/>
        <w:ind w:leftChars="400" w:left="1470" w:hangingChars="300" w:hanging="63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300" w:dyaOrig="279" w14:anchorId="43334D5F">
          <v:shape id="_x0000_i1039" type="#_x0000_t75" style="width:15pt;height:13.8pt" o:ole="">
            <v:imagedata r:id="rId27" o:title=""/>
          </v:shape>
          <o:OLEObject Type="Embed" ProgID="Equation.DSMT4" ShapeID="_x0000_i1039" DrawAspect="Content" ObjectID="_1708290512" r:id="rId28"/>
        </w:object>
      </w:r>
      <w:r>
        <w:t xml:space="preserve"> </w:t>
      </w:r>
      <w:r w:rsidR="00B35129">
        <w:rPr>
          <w:rFonts w:hint="eastAsia"/>
        </w:rPr>
        <w:t>—</w:t>
      </w:r>
      <w:r w:rsidR="00EE1B15">
        <w:rPr>
          <w:rFonts w:ascii="宋体" w:cs="宋体" w:hint="eastAsia"/>
          <w:kern w:val="0"/>
          <w:szCs w:val="21"/>
        </w:rPr>
        <w:t>室外空气水蒸气分压力(Pa)，根据本规范附录三附表</w:t>
      </w:r>
      <w:r w:rsidR="005734B3">
        <w:rPr>
          <w:rFonts w:ascii="宋体" w:cs="宋体" w:hint="eastAsia"/>
          <w:kern w:val="0"/>
          <w:szCs w:val="21"/>
        </w:rPr>
        <w:t>3.1</w:t>
      </w:r>
      <w:r w:rsidR="00EE1B15">
        <w:rPr>
          <w:rFonts w:ascii="宋体" w:cs="宋体" w:hint="eastAsia"/>
          <w:kern w:val="0"/>
          <w:szCs w:val="21"/>
        </w:rPr>
        <w:t>查得的采暖期室外平均温度和平均</w:t>
      </w:r>
      <w:r w:rsidR="005734B3">
        <w:rPr>
          <w:rFonts w:ascii="宋体" w:cs="宋体" w:hint="eastAsia"/>
          <w:kern w:val="0"/>
          <w:szCs w:val="21"/>
        </w:rPr>
        <w:t>相对温度确定；</w:t>
      </w:r>
    </w:p>
    <w:p w14:paraId="2775163C" w14:textId="77777777" w:rsidR="0027727F" w:rsidRDefault="0027727F" w:rsidP="0027727F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400" w:dyaOrig="279" w14:anchorId="222C0A55">
          <v:shape id="_x0000_i1040" type="#_x0000_t75" style="width:20.4pt;height:13.8pt" o:ole="">
            <v:imagedata r:id="rId29" o:title=""/>
          </v:shape>
          <o:OLEObject Type="Embed" ProgID="Equation.DSMT4" ShapeID="_x0000_i1040" DrawAspect="Content" ObjectID="_1708290513" r:id="rId30"/>
        </w:object>
      </w:r>
      <w:r>
        <w:rPr>
          <w:rFonts w:hint="eastAsia"/>
        </w:rPr>
        <w:t>—</w:t>
      </w:r>
      <w:r>
        <w:rPr>
          <w:rFonts w:ascii="宋体" w:cs="宋体" w:hint="eastAsia"/>
          <w:kern w:val="0"/>
          <w:szCs w:val="21"/>
        </w:rPr>
        <w:t>冷凝计算界面处与界面温度</w:t>
      </w:r>
      <w:r w:rsidRPr="00935543">
        <w:rPr>
          <w:rFonts w:ascii="宋体" w:cs="宋体"/>
          <w:kern w:val="0"/>
          <w:position w:val="-6"/>
          <w:szCs w:val="21"/>
        </w:rPr>
        <w:object w:dxaOrig="279" w:dyaOrig="279" w14:anchorId="0E952A09">
          <v:shape id="_x0000_i1041" type="#_x0000_t75" style="width:13.8pt;height:13.8pt" o:ole="">
            <v:imagedata r:id="rId31" o:title=""/>
          </v:shape>
          <o:OLEObject Type="Embed" ProgID="Equation.DSMT4" ShapeID="_x0000_i1041" DrawAspect="Content" ObjectID="_1708290514" r:id="rId32"/>
        </w:object>
      </w:r>
      <w:r>
        <w:rPr>
          <w:rFonts w:ascii="宋体" w:cs="宋体"/>
          <w:kern w:val="0"/>
          <w:szCs w:val="21"/>
        </w:rPr>
        <w:t xml:space="preserve"> </w:t>
      </w:r>
      <w:r>
        <w:rPr>
          <w:rFonts w:ascii="宋体" w:cs="宋体" w:hint="eastAsia"/>
          <w:kern w:val="0"/>
          <w:szCs w:val="21"/>
        </w:rPr>
        <w:t>对应的饱和水蒸气分压力(Pa)；</w:t>
      </w:r>
    </w:p>
    <w:p w14:paraId="51E2D33D" w14:textId="77777777" w:rsidR="0027727F" w:rsidRDefault="0027727F" w:rsidP="0027727F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>
        <w:rPr>
          <w:rFonts w:hint="eastAsia"/>
        </w:rPr>
        <w:t>Z</w:t>
      </w:r>
      <w:r>
        <w:rPr>
          <w:rFonts w:hint="eastAsia"/>
        </w:rPr>
        <w:t>—</w:t>
      </w:r>
      <w:r>
        <w:rPr>
          <w:rFonts w:ascii="宋体" w:cs="宋体" w:hint="eastAsia"/>
          <w:kern w:val="0"/>
          <w:szCs w:val="21"/>
        </w:rPr>
        <w:t>采暖期天数，应符合本规范附录三附表3.1的规定；</w:t>
      </w:r>
    </w:p>
    <w:p w14:paraId="05CEA407" w14:textId="77777777" w:rsidR="00240EC2" w:rsidRDefault="00A351F6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A351F6">
        <w:rPr>
          <w:position w:val="-10"/>
        </w:rPr>
        <w:object w:dxaOrig="300" w:dyaOrig="260" w14:anchorId="0B7A55DE">
          <v:shape id="_x0000_i1042" type="#_x0000_t75" style="width:15pt;height:13.2pt" o:ole="">
            <v:imagedata r:id="rId33" o:title=""/>
          </v:shape>
          <o:OLEObject Type="Embed" ProgID="Equation.DSMT4" ShapeID="_x0000_i1042" DrawAspect="Content" ObjectID="_1708290515" r:id="rId34"/>
        </w:object>
      </w:r>
      <w:r w:rsidR="00B35129">
        <w:rPr>
          <w:rFonts w:hint="eastAsia"/>
        </w:rPr>
        <w:t>—</w:t>
      </w:r>
      <w:r w:rsidR="00240EC2">
        <w:rPr>
          <w:rFonts w:ascii="宋体" w:cs="宋体" w:hint="eastAsia"/>
          <w:kern w:val="0"/>
          <w:szCs w:val="21"/>
        </w:rPr>
        <w:t>保温材料的干密度</w:t>
      </w:r>
      <w:r w:rsidR="003344E6">
        <w:rPr>
          <w:rFonts w:ascii="宋体" w:cs="宋体" w:hint="eastAsia"/>
          <w:kern w:val="0"/>
          <w:szCs w:val="21"/>
        </w:rPr>
        <w:t>(kg/m</w:t>
      </w:r>
      <w:r w:rsidR="003344E6" w:rsidRPr="001814D3">
        <w:rPr>
          <w:rFonts w:ascii="宋体" w:cs="宋体"/>
          <w:kern w:val="0"/>
          <w:szCs w:val="21"/>
          <w:vertAlign w:val="superscript"/>
        </w:rPr>
        <w:t>3</w:t>
      </w:r>
      <w:r w:rsidR="003344E6">
        <w:rPr>
          <w:rFonts w:ascii="宋体" w:cs="宋体" w:hint="eastAsia"/>
          <w:kern w:val="0"/>
          <w:szCs w:val="21"/>
        </w:rPr>
        <w:t>)；</w:t>
      </w:r>
    </w:p>
    <w:p w14:paraId="6377645A" w14:textId="77777777" w:rsidR="00240EC2" w:rsidRDefault="00841D90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841D90">
        <w:rPr>
          <w:position w:val="-6"/>
        </w:rPr>
        <w:object w:dxaOrig="260" w:dyaOrig="279" w14:anchorId="6F3CDAC5">
          <v:shape id="_x0000_i1043" type="#_x0000_t75" style="width:13.2pt;height:13.8pt" o:ole="">
            <v:imagedata r:id="rId35" o:title=""/>
          </v:shape>
          <o:OLEObject Type="Embed" ProgID="Equation.DSMT4" ShapeID="_x0000_i1043" DrawAspect="Content" ObjectID="_1708290516" r:id="rId36"/>
        </w:object>
      </w:r>
      <w:r w:rsidR="00B35129">
        <w:rPr>
          <w:rFonts w:hint="eastAsia"/>
        </w:rPr>
        <w:t>—</w:t>
      </w:r>
      <w:r w:rsidR="00240EC2">
        <w:rPr>
          <w:rFonts w:ascii="宋体" w:cs="宋体" w:hint="eastAsia"/>
          <w:kern w:val="0"/>
          <w:szCs w:val="21"/>
        </w:rPr>
        <w:t>保温材料厚度</w:t>
      </w:r>
      <w:r w:rsidR="003344E6">
        <w:rPr>
          <w:rFonts w:ascii="宋体" w:cs="宋体" w:hint="eastAsia"/>
          <w:kern w:val="0"/>
          <w:szCs w:val="21"/>
        </w:rPr>
        <w:t>(m)；</w:t>
      </w:r>
    </w:p>
    <w:p w14:paraId="7651B94B" w14:textId="77777777" w:rsidR="00D60B8C" w:rsidRDefault="00D60B8C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</w:p>
    <w:p w14:paraId="383E61F7" w14:textId="77777777" w:rsidR="00D60B8C" w:rsidRDefault="00D60B8C" w:rsidP="00D60B8C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 w:hint="eastAsia"/>
          <w:szCs w:val="22"/>
        </w:rPr>
        <w:t>冷凝计算界面温度可按下式计算：</w:t>
      </w:r>
    </w:p>
    <w:p w14:paraId="4C4113FA" w14:textId="77777777" w:rsidR="00D60B8C" w:rsidRDefault="00D60B8C" w:rsidP="00D60B8C">
      <w:pPr>
        <w:jc w:val="center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2360" w:dyaOrig="680" w14:anchorId="0CA1AF75">
          <v:shape id="_x0000_i1044" type="#_x0000_t75" style="width:117.6pt;height:33.6pt" o:ole="">
            <v:imagedata r:id="rId37" o:title=""/>
          </v:shape>
          <o:OLEObject Type="Embed" ProgID="Equation.3" ShapeID="_x0000_i1044" DrawAspect="Content" ObjectID="_1708290517" r:id="rId38"/>
        </w:object>
      </w:r>
    </w:p>
    <w:p w14:paraId="77A83017" w14:textId="77777777"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 w:hint="eastAsia"/>
          <w:szCs w:val="22"/>
        </w:rPr>
        <w:t>式中：</w:t>
      </w:r>
      <w:r>
        <w:rPr>
          <w:rFonts w:eastAsiaTheme="minorEastAsia"/>
        </w:rPr>
        <w:object w:dxaOrig="260" w:dyaOrig="360" w14:anchorId="31D4C098">
          <v:shape id="_x0000_i1045" type="#_x0000_t75" style="width:13.2pt;height:18pt" o:ole="">
            <v:imagedata r:id="rId39" o:title=""/>
          </v:shape>
          <o:OLEObject Type="Embed" ProgID="Equation.3" ShapeID="_x0000_i1045" DrawAspect="Content" ObjectID="_1708290518" r:id="rId40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冷凝计算界面温度（</w:t>
      </w:r>
      <w:r>
        <w:rPr>
          <w:rFonts w:ascii="宋体" w:hAnsi="宋体" w:hint="eastAsia"/>
          <w:szCs w:val="22"/>
        </w:rPr>
        <w:t>℃</w:t>
      </w:r>
      <w:r>
        <w:rPr>
          <w:rFonts w:eastAsiaTheme="minorEastAsia" w:hint="eastAsia"/>
          <w:szCs w:val="22"/>
        </w:rPr>
        <w:t>）</w:t>
      </w:r>
    </w:p>
    <w:p w14:paraId="0A49CD22" w14:textId="77777777"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180" w:dyaOrig="360" w14:anchorId="49ED5DB0">
          <v:shape id="_x0000_i1046" type="#_x0000_t75" style="width:9pt;height:18pt" o:ole="">
            <v:imagedata r:id="rId41" o:title=""/>
          </v:shape>
          <o:OLEObject Type="Embed" ProgID="Equation.3" ShapeID="_x0000_i1046" DrawAspect="Content" ObjectID="_1708290519" r:id="rId42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室内计算温度（</w:t>
      </w:r>
      <w:r>
        <w:rPr>
          <w:rFonts w:ascii="宋体" w:hAnsi="宋体" w:hint="eastAsia"/>
          <w:szCs w:val="22"/>
        </w:rPr>
        <w:t>℃</w:t>
      </w:r>
      <w:r>
        <w:rPr>
          <w:rFonts w:eastAsiaTheme="minorEastAsia" w:hint="eastAsia"/>
          <w:szCs w:val="22"/>
        </w:rPr>
        <w:t>）</w:t>
      </w:r>
    </w:p>
    <w:p w14:paraId="4C4F3EAF" w14:textId="77777777"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200" w:dyaOrig="360" w14:anchorId="322FF3F1">
          <v:shape id="_x0000_i1047" type="#_x0000_t75" style="width:10.8pt;height:18pt" o:ole="">
            <v:imagedata r:id="rId43" o:title=""/>
          </v:shape>
          <o:OLEObject Type="Embed" ProgID="Equation.3" ShapeID="_x0000_i1047" DrawAspect="Content" ObjectID="_1708290520" r:id="rId44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采暖期室外平均温度（</w:t>
      </w:r>
      <w:r>
        <w:rPr>
          <w:rFonts w:ascii="宋体" w:hAnsi="宋体" w:hint="eastAsia"/>
          <w:szCs w:val="22"/>
        </w:rPr>
        <w:t>℃</w:t>
      </w:r>
      <w:r>
        <w:rPr>
          <w:rFonts w:eastAsiaTheme="minorEastAsia" w:hint="eastAsia"/>
          <w:szCs w:val="22"/>
        </w:rPr>
        <w:t>）</w:t>
      </w:r>
    </w:p>
    <w:p w14:paraId="1724954C" w14:textId="77777777"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300" w:dyaOrig="360" w14:anchorId="74AE3792">
          <v:shape id="_x0000_i1048" type="#_x0000_t75" style="width:15pt;height:18pt" o:ole="">
            <v:imagedata r:id="rId45" o:title=""/>
          </v:shape>
          <o:OLEObject Type="Embed" ProgID="Equation.3" ShapeID="_x0000_i1048" DrawAspect="Content" ObjectID="_1708290521" r:id="rId46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围护结构传热阻（㎡</w:t>
      </w:r>
      <w:r>
        <w:rPr>
          <w:rFonts w:eastAsiaTheme="minorEastAsia"/>
          <w:szCs w:val="22"/>
        </w:rPr>
        <w:t>·K/W</w:t>
      </w:r>
      <w:r>
        <w:rPr>
          <w:rFonts w:eastAsiaTheme="minorEastAsia" w:hint="eastAsia"/>
          <w:szCs w:val="22"/>
        </w:rPr>
        <w:t>）</w:t>
      </w:r>
    </w:p>
    <w:p w14:paraId="7180304A" w14:textId="77777777"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260" w:dyaOrig="360" w14:anchorId="5A96BFC4">
          <v:shape id="_x0000_i1049" type="#_x0000_t75" style="width:13.2pt;height:18pt" o:ole="">
            <v:imagedata r:id="rId47" o:title=""/>
          </v:shape>
          <o:OLEObject Type="Embed" ProgID="Equation.3" ShapeID="_x0000_i1049" DrawAspect="Content" ObjectID="_1708290522" r:id="rId48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内表面换热阻（㎡</w:t>
      </w:r>
      <w:r>
        <w:rPr>
          <w:rFonts w:eastAsiaTheme="minorEastAsia"/>
          <w:szCs w:val="22"/>
        </w:rPr>
        <w:t>K/W</w:t>
      </w:r>
      <w:r>
        <w:rPr>
          <w:rFonts w:eastAsiaTheme="minorEastAsia" w:hint="eastAsia"/>
          <w:szCs w:val="22"/>
        </w:rPr>
        <w:t>）</w:t>
      </w:r>
    </w:p>
    <w:p w14:paraId="5DC9831D" w14:textId="77777777" w:rsidR="00D60B8C" w:rsidRDefault="00D60B8C" w:rsidP="00B505F2">
      <w:pPr>
        <w:rPr>
          <w:rFonts w:asciiTheme="minorHAnsi" w:eastAsiaTheme="minorEastAsia" w:hAnsiTheme="minorHAnsi"/>
          <w:szCs w:val="22"/>
        </w:rPr>
      </w:pPr>
      <w:r>
        <w:rPr>
          <w:rFonts w:eastAsiaTheme="minorEastAsia"/>
          <w:szCs w:val="22"/>
        </w:rPr>
        <w:t xml:space="preserve">    </w:t>
      </w:r>
      <w:r>
        <w:rPr>
          <w:rFonts w:eastAsiaTheme="minorEastAsia"/>
        </w:rPr>
        <w:object w:dxaOrig="380" w:dyaOrig="380" w14:anchorId="6447B96A">
          <v:shape id="_x0000_i1050" type="#_x0000_t75" style="width:19.2pt;height:19.2pt" o:ole="">
            <v:imagedata r:id="rId49" o:title=""/>
          </v:shape>
          <o:OLEObject Type="Embed" ProgID="Equation.3" ShapeID="_x0000_i1050" DrawAspect="Content" ObjectID="_1708290523" r:id="rId50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冷凝计算界面至围护结构内表面之间的热阻（㎡</w:t>
      </w:r>
      <w:r>
        <w:rPr>
          <w:rFonts w:eastAsiaTheme="minorEastAsia"/>
          <w:szCs w:val="22"/>
        </w:rPr>
        <w:t>·K/W</w:t>
      </w:r>
      <w:r>
        <w:rPr>
          <w:rFonts w:eastAsiaTheme="minorEastAsia" w:hint="eastAsia"/>
          <w:szCs w:val="22"/>
        </w:rPr>
        <w:t>）</w:t>
      </w:r>
    </w:p>
    <w:p w14:paraId="16B7CFAC" w14:textId="77777777" w:rsidR="00D60B8C" w:rsidRPr="00D60B8C" w:rsidRDefault="00D60B8C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</w:p>
    <w:p w14:paraId="24A6AEAF" w14:textId="77777777" w:rsidR="00504D39" w:rsidRDefault="00504D39" w:rsidP="00504D39">
      <w:pPr>
        <w:pStyle w:val="1"/>
        <w:spacing w:line="240" w:lineRule="atLeast"/>
      </w:pPr>
      <w:bookmarkStart w:id="47" w:name="_Toc480186064"/>
      <w:bookmarkStart w:id="48" w:name="_Toc480186126"/>
      <w:bookmarkStart w:id="49" w:name="_Toc480218448"/>
      <w:bookmarkStart w:id="50" w:name="_Toc97677714"/>
      <w:r w:rsidRPr="00DD44E4">
        <w:rPr>
          <w:rFonts w:hint="eastAsia"/>
        </w:rPr>
        <w:t>防潮验算</w:t>
      </w:r>
      <w:r w:rsidRPr="00DD44E4">
        <w:t>计算过程</w:t>
      </w:r>
      <w:bookmarkEnd w:id="47"/>
      <w:bookmarkEnd w:id="48"/>
      <w:bookmarkEnd w:id="49"/>
      <w:bookmarkEnd w:id="50"/>
    </w:p>
    <w:p w14:paraId="29884811" w14:textId="77777777" w:rsidR="00D60B8C" w:rsidRPr="00481875" w:rsidRDefault="00D60B8C" w:rsidP="00D60B8C">
      <w:pPr>
        <w:pStyle w:val="2"/>
        <w:spacing w:line="240" w:lineRule="atLeast"/>
        <w:rPr>
          <w:kern w:val="2"/>
        </w:rPr>
      </w:pPr>
      <w:bookmarkStart w:id="51" w:name="_Toc97677715"/>
      <w:r>
        <w:rPr>
          <w:rFonts w:hint="eastAsia"/>
          <w:kern w:val="2"/>
        </w:rPr>
        <w:t>计算条件</w:t>
      </w:r>
      <w:bookmarkEnd w:id="51"/>
    </w:p>
    <w:tbl>
      <w:tblPr>
        <w:tblW w:w="932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62"/>
        <w:gridCol w:w="2693"/>
        <w:gridCol w:w="3671"/>
      </w:tblGrid>
      <w:tr w:rsidR="007952C1" w14:paraId="39159F77" w14:textId="77777777" w:rsidTr="00EA2DCF">
        <w:trPr>
          <w:trHeight w:val="446"/>
        </w:trPr>
        <w:tc>
          <w:tcPr>
            <w:tcW w:w="2962" w:type="dxa"/>
            <w:tcBorders>
              <w:top w:val="single" w:sz="12" w:space="0" w:color="auto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6C417B81" w14:textId="77777777" w:rsidR="007952C1" w:rsidRDefault="007952C1" w:rsidP="00D60B8C">
            <w:r w:rsidRPr="001611A7">
              <w:rPr>
                <w:position w:val="-6"/>
              </w:rPr>
              <w:object w:dxaOrig="279" w:dyaOrig="279" w14:anchorId="2EA0F0F9">
                <v:shape id="_x0000_i1051" type="#_x0000_t75" style="width:13.8pt;height:13.8pt" o:ole="">
                  <v:imagedata r:id="rId51" o:title=""/>
                </v:shape>
                <o:OLEObject Type="Embed" ProgID="Equation.DSMT4" ShapeID="_x0000_i1051" DrawAspect="Content" ObjectID="_1708290524" r:id="rId52"/>
              </w:object>
            </w:r>
            <w:r>
              <w:t xml:space="preserve"> </w:t>
            </w:r>
            <w:r>
              <w:rPr>
                <w:rFonts w:hint="eastAsia"/>
              </w:rPr>
              <w:t>内表面换热阻（㎡</w:t>
            </w:r>
            <w:r w:rsidRPr="0060196C">
              <w:fldChar w:fldCharType="begin"/>
            </w:r>
            <w:r w:rsidRPr="0060196C">
              <w:instrText xml:space="preserve"> QUOTE </w:instrText>
            </w:r>
            <w:r w:rsidR="00DE7B7D">
              <w:rPr>
                <w:position w:val="-8"/>
              </w:rPr>
              <w:pict w14:anchorId="6F4955A6">
                <v:shape id="_x0000_i1052" type="#_x0000_t75" style="width:2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4DAA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A4DAA&quot; wsp:rsidP=&quot;00AA4DA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Pr="0060196C">
              <w:instrText xml:space="preserve"> </w:instrText>
            </w:r>
            <w:r w:rsidRPr="0060196C">
              <w:fldChar w:fldCharType="separate"/>
            </w:r>
            <w:r w:rsidR="005044D1">
              <w:rPr>
                <w:position w:val="-8"/>
              </w:rPr>
              <w:pict w14:anchorId="6B67AF4C">
                <v:shape id="_x0000_i1119" type="#_x0000_t75" style="width:2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4DAA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A4DAA&quot; wsp:rsidP=&quot;00AA4DA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Pr="0060196C">
              <w:fldChar w:fldCharType="end"/>
            </w:r>
            <w:r>
              <w:rPr>
                <w:rFonts w:hint="eastAsia"/>
              </w:rPr>
              <w:t>K/W</w:t>
            </w:r>
            <w:r>
              <w:rPr>
                <w:rFonts w:hint="eastAsia"/>
              </w:rPr>
              <w:t>）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2C0112" w14:textId="77777777" w:rsidR="007952C1" w:rsidRDefault="00EA2DCF" w:rsidP="00D60B8C">
            <w:r>
              <w:rPr>
                <w:rFonts w:hint="eastAsia"/>
              </w:rPr>
              <w:t>0.11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5E31D718" w14:textId="77777777" w:rsidR="007952C1" w:rsidRDefault="007952C1" w:rsidP="00D60B8C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>
              <w:rPr>
                <w:rFonts w:hint="eastAsia"/>
              </w:rPr>
              <w:t>附录</w:t>
            </w:r>
            <w:r>
              <w:rPr>
                <w:rFonts w:hint="eastAsia"/>
              </w:rPr>
              <w:t>B.4</w:t>
            </w:r>
            <w:r>
              <w:rPr>
                <w:rFonts w:hint="eastAsia"/>
              </w:rPr>
              <w:t>的</w:t>
            </w:r>
            <w:r>
              <w:t>规定采用</w:t>
            </w:r>
            <w:r>
              <w:rPr>
                <w:rFonts w:hint="eastAsia"/>
              </w:rPr>
              <w:t>。</w:t>
            </w:r>
          </w:p>
        </w:tc>
      </w:tr>
      <w:tr w:rsidR="007952C1" w14:paraId="786A7AB5" w14:textId="77777777" w:rsidTr="007952C1">
        <w:trPr>
          <w:trHeight w:val="222"/>
        </w:trPr>
        <w:tc>
          <w:tcPr>
            <w:tcW w:w="29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0D9379B7" w14:textId="77777777" w:rsidR="007952C1" w:rsidRDefault="007952C1" w:rsidP="00D60B8C">
            <w:r>
              <w:t xml:space="preserve">ti </w:t>
            </w:r>
            <w:r>
              <w:rPr>
                <w:rFonts w:hint="eastAsia"/>
              </w:rPr>
              <w:t>室内计算温度</w:t>
            </w:r>
            <w:r>
              <w:t>(</w:t>
            </w:r>
            <w:r>
              <w:rPr>
                <w:rFonts w:ascii="宋体" w:hAnsi="宋体" w:cs="宋体" w:hint="eastAsia"/>
              </w:rPr>
              <w:t>℃</w:t>
            </w:r>
            <w:r>
              <w:t>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B12104" w14:textId="77777777" w:rsidR="007952C1" w:rsidRDefault="002B5E55" w:rsidP="00D60B8C">
            <w:bookmarkStart w:id="52" w:name="t_i_avg"/>
            <w:r>
              <w:rPr>
                <w:rFonts w:hint="eastAsia"/>
              </w:rPr>
              <w:t>18</w:t>
            </w:r>
            <w:bookmarkEnd w:id="52"/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3F4C97DB" w14:textId="77777777" w:rsidR="007952C1" w:rsidRDefault="007952C1" w:rsidP="007952C1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 w:rsidR="007952C1" w14:paraId="2DA8A831" w14:textId="77777777" w:rsidTr="007952C1">
        <w:trPr>
          <w:trHeight w:val="427"/>
        </w:trPr>
        <w:tc>
          <w:tcPr>
            <w:tcW w:w="29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27F25CE7" w14:textId="77777777" w:rsidR="007952C1" w:rsidRDefault="007952C1" w:rsidP="00D60B8C">
            <w:r>
              <w:rPr>
                <w:rFonts w:hint="eastAsia"/>
              </w:rPr>
              <w:t>室内</w:t>
            </w:r>
            <w:r>
              <w:t>相对湿度</w:t>
            </w:r>
            <w:r>
              <w:t>(</w:t>
            </w:r>
            <w:r>
              <w:rPr>
                <w:rFonts w:ascii="宋体" w:hAnsi="宋体" w:cs="宋体" w:hint="eastAsia"/>
              </w:rPr>
              <w:t>%</w:t>
            </w:r>
            <w:r>
              <w:t>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14:paraId="17E2DA2B" w14:textId="77777777" w:rsidR="007952C1" w:rsidRDefault="002B5E55" w:rsidP="00D60B8C">
            <w:bookmarkStart w:id="53" w:name="室内相对湿度"/>
            <w:r>
              <w:rPr>
                <w:rFonts w:hint="eastAsia"/>
              </w:rPr>
              <w:t>60</w:t>
            </w:r>
            <w:bookmarkEnd w:id="53"/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74D86BB3" w14:textId="77777777" w:rsidR="007952C1" w:rsidRDefault="007952C1" w:rsidP="00D60B8C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 w:rsidR="007952C1" w14:paraId="3EBF22A0" w14:textId="77777777" w:rsidTr="007952C1">
        <w:trPr>
          <w:trHeight w:val="527"/>
        </w:trPr>
        <w:tc>
          <w:tcPr>
            <w:tcW w:w="29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3A492483" w14:textId="77777777" w:rsidR="007952C1" w:rsidRDefault="007952C1" w:rsidP="00D60B8C">
            <w:r w:rsidRPr="005012CD">
              <w:rPr>
                <w:position w:val="-6"/>
              </w:rPr>
              <w:object w:dxaOrig="200" w:dyaOrig="340" w14:anchorId="03BCE954">
                <v:shape id="_x0000_i1054" type="#_x0000_t75" style="width:9.6pt;height:17.4pt" o:ole="">
                  <v:imagedata r:id="rId53" o:title=""/>
                </v:shape>
                <o:OLEObject Type="Embed" ProgID="Equation.DSMT4" ShapeID="_x0000_i1054" DrawAspect="Content" ObjectID="_1708290525" r:id="rId54"/>
              </w:objec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采暖期室外平均温度（℃）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14:paraId="230A7EB9" w14:textId="77777777" w:rsidR="007952C1" w:rsidRDefault="002B5E55" w:rsidP="00D60B8C">
            <w:bookmarkStart w:id="54" w:name="t_e_avg"/>
            <w:r>
              <w:rPr>
                <w:rFonts w:hint="eastAsia"/>
              </w:rPr>
              <w:t>2.50</w:t>
            </w:r>
            <w:bookmarkEnd w:id="54"/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64AC3D78" w14:textId="77777777" w:rsidR="007952C1" w:rsidRDefault="007952C1" w:rsidP="007952C1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 w:rsidRPr="00A0563B">
              <w:rPr>
                <w:rFonts w:hint="eastAsia"/>
              </w:rPr>
              <w:t>附录表</w:t>
            </w:r>
            <w:r>
              <w:rPr>
                <w:rFonts w:hint="eastAsia"/>
              </w:rPr>
              <w:t>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 w:rsidR="007952C1" w14:paraId="2177078C" w14:textId="77777777" w:rsidTr="007952C1">
        <w:trPr>
          <w:trHeight w:val="222"/>
        </w:trPr>
        <w:tc>
          <w:tcPr>
            <w:tcW w:w="29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45A01B88" w14:textId="77777777" w:rsidR="007952C1" w:rsidRDefault="007952C1" w:rsidP="00D60B8C">
            <w:r>
              <w:rPr>
                <w:rFonts w:hint="eastAsia"/>
              </w:rPr>
              <w:t>室外</w:t>
            </w:r>
            <w:r>
              <w:t>相对湿度</w:t>
            </w:r>
            <w:r>
              <w:t>(</w:t>
            </w:r>
            <w:r>
              <w:rPr>
                <w:rFonts w:ascii="宋体" w:hAnsi="宋体" w:cs="宋体" w:hint="eastAsia"/>
              </w:rPr>
              <w:t>%</w:t>
            </w:r>
            <w:r>
              <w:t>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2A4D0E38" w14:textId="77777777" w:rsidR="007952C1" w:rsidRDefault="002B5E55" w:rsidP="00D60B8C">
            <w:bookmarkStart w:id="55" w:name="室外相对湿度"/>
            <w:r>
              <w:rPr>
                <w:rFonts w:hint="eastAsia"/>
              </w:rPr>
              <w:t>57.00</w:t>
            </w:r>
            <w:bookmarkEnd w:id="55"/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69273DB4" w14:textId="77777777" w:rsidR="007952C1" w:rsidRDefault="007952C1" w:rsidP="00D60B8C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 w:rsidRPr="00A0563B">
              <w:rPr>
                <w:rFonts w:hint="eastAsia"/>
              </w:rPr>
              <w:t>附录表</w:t>
            </w:r>
            <w:r>
              <w:rPr>
                <w:rFonts w:hint="eastAsia"/>
              </w:rPr>
              <w:t>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 w:rsidR="007952C1" w14:paraId="67B30095" w14:textId="77777777" w:rsidTr="00DD0B5D">
        <w:trPr>
          <w:trHeight w:val="222"/>
        </w:trPr>
        <w:tc>
          <w:tcPr>
            <w:tcW w:w="2962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auto"/>
            </w:tcBorders>
            <w:shd w:val="clear" w:color="auto" w:fill="E6E6E6"/>
            <w:vAlign w:val="center"/>
            <w:hideMark/>
          </w:tcPr>
          <w:p w14:paraId="6E694193" w14:textId="77777777" w:rsidR="007952C1" w:rsidRDefault="007952C1" w:rsidP="00D60B8C">
            <w:r>
              <w:rPr>
                <w:rFonts w:hint="eastAsia"/>
              </w:rPr>
              <w:t>Z</w:t>
            </w:r>
            <w:r>
              <w:t xml:space="preserve"> </w:t>
            </w:r>
            <w:r>
              <w:rPr>
                <w:rFonts w:hint="eastAsia"/>
              </w:rPr>
              <w:t>采暖</w:t>
            </w:r>
            <w:r>
              <w:t>天数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57059BB0" w14:textId="77777777" w:rsidR="007952C1" w:rsidRDefault="002B5E55" w:rsidP="00D60B8C">
            <w:bookmarkStart w:id="56" w:name="Z"/>
            <w:r>
              <w:rPr>
                <w:rFonts w:hint="eastAsia"/>
              </w:rPr>
              <w:t>88</w:t>
            </w:r>
            <w:bookmarkEnd w:id="56"/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0D328F60" w14:textId="77777777" w:rsidR="007952C1" w:rsidRDefault="007952C1" w:rsidP="00D60B8C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 w:rsidRPr="00A0563B">
              <w:rPr>
                <w:rFonts w:hint="eastAsia"/>
              </w:rPr>
              <w:lastRenderedPageBreak/>
              <w:t>附录</w:t>
            </w:r>
            <w:r>
              <w:rPr>
                <w:rFonts w:hint="eastAsia"/>
              </w:rPr>
              <w:t>A</w:t>
            </w:r>
            <w:r w:rsidRPr="00A0563B">
              <w:rPr>
                <w:rFonts w:hint="eastAsia"/>
              </w:rPr>
              <w:t>表</w:t>
            </w:r>
            <w:r>
              <w:rPr>
                <w:rFonts w:hint="eastAsia"/>
              </w:rPr>
              <w:t>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</w:tbl>
    <w:p w14:paraId="592A427F" w14:textId="77777777" w:rsidR="00D60B8C" w:rsidRDefault="00D60B8C" w:rsidP="00D60B8C">
      <w:r>
        <w:rPr>
          <w:rFonts w:hint="eastAsia"/>
        </w:rPr>
        <w:lastRenderedPageBreak/>
        <w:t xml:space="preserve"> </w:t>
      </w:r>
      <w:bookmarkStart w:id="57" w:name="气象数据参考"/>
      <w:bookmarkEnd w:id="57"/>
    </w:p>
    <w:p w14:paraId="4545F155" w14:textId="77777777" w:rsidR="00D60B8C" w:rsidRPr="00D60B8C" w:rsidRDefault="00D60B8C" w:rsidP="00D60B8C">
      <w:pPr>
        <w:pStyle w:val="a0"/>
        <w:ind w:leftChars="0" w:left="0" w:right="1470"/>
      </w:pPr>
    </w:p>
    <w:p w14:paraId="274812A3" w14:textId="77777777" w:rsidR="00F52375" w:rsidRPr="00F52375" w:rsidRDefault="00F52375" w:rsidP="00F52375">
      <w:pPr>
        <w:pStyle w:val="2"/>
        <w:spacing w:line="240" w:lineRule="atLeast"/>
        <w:rPr>
          <w:kern w:val="2"/>
        </w:rPr>
      </w:pPr>
      <w:bookmarkStart w:id="58" w:name="_Toc97677716"/>
      <w:r>
        <w:rPr>
          <w:rFonts w:hint="eastAsia"/>
          <w:kern w:val="2"/>
        </w:rPr>
        <w:t>屋顶构造一</w:t>
      </w:r>
      <w:bookmarkEnd w:id="58"/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:rsidR="00C76F5A" w14:paraId="00C7D13E" w14:textId="77777777" w:rsidTr="00C76F5A">
        <w:tc>
          <w:tcPr>
            <w:tcW w:w="3345" w:type="dxa"/>
            <w:vMerge w:val="restart"/>
            <w:shd w:val="clear" w:color="auto" w:fill="E6E6E6"/>
            <w:vAlign w:val="center"/>
            <w:hideMark/>
          </w:tcPr>
          <w:p w14:paraId="12FFB901" w14:textId="77777777" w:rsidR="00C76F5A" w:rsidRDefault="00C76F5A" w:rsidP="00C76F5A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</w:rPr>
              <w:t>材料名称</w:t>
            </w:r>
            <w:r>
              <w:br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14:paraId="77692145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14:paraId="172E3FF7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14:paraId="6458AFC9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14:paraId="395C8FAE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14:paraId="2F00E200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14:paraId="4FEAE108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:rsidR="00C76F5A" w14:paraId="3333E430" w14:textId="77777777" w:rsidTr="00C76F5A">
        <w:tc>
          <w:tcPr>
            <w:tcW w:w="3345" w:type="dxa"/>
            <w:vMerge/>
            <w:vAlign w:val="center"/>
            <w:hideMark/>
          </w:tcPr>
          <w:p w14:paraId="0CB2E921" w14:textId="77777777" w:rsidR="00C76F5A" w:rsidRDefault="00C76F5A" w:rsidP="00C76F5A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14:paraId="46A653E8" w14:textId="77777777" w:rsidR="00C76F5A" w:rsidRDefault="00C76F5A" w:rsidP="00C76F5A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14:paraId="75EDC41B" w14:textId="77777777" w:rsidR="00C76F5A" w:rsidRDefault="00C76F5A" w:rsidP="00C76F5A">
            <w:pPr>
              <w:jc w:val="center"/>
            </w:pPr>
            <w: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14:paraId="3D8939A4" w14:textId="77777777" w:rsidR="00C76F5A" w:rsidRDefault="00C76F5A" w:rsidP="00C76F5A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14:paraId="54752FE7" w14:textId="77777777" w:rsidR="00C76F5A" w:rsidRDefault="00C76F5A" w:rsidP="00C76F5A">
            <w:pPr>
              <w:jc w:val="center"/>
            </w:pPr>
            <w: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14:paraId="2EBB9D44" w14:textId="77777777" w:rsidR="00C76F5A" w:rsidRDefault="00C76F5A" w:rsidP="00C76F5A">
            <w:pPr>
              <w:jc w:val="center"/>
            </w:pPr>
            <w:r>
              <w:t>g</w:t>
            </w:r>
            <w:r>
              <w:rPr>
                <w:rFonts w:hint="eastAsia"/>
              </w:rPr>
              <w:t>/(m</w:t>
            </w:r>
            <w:r>
              <w:t>.</w:t>
            </w:r>
            <w:r>
              <w:rPr>
                <w:rFonts w:hint="eastAsia"/>
              </w:rPr>
              <w:t>h.</w:t>
            </w:r>
            <w:r>
              <w:t>K</w:t>
            </w:r>
            <w:r>
              <w:rPr>
                <w:rFonts w:hint="eastAsia"/>
              </w:rPr>
              <w:t>Pa</w:t>
            </w:r>
            <w:r>
              <w:t>)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14:paraId="6E8D0634" w14:textId="77777777" w:rsidR="00C76F5A" w:rsidRDefault="00C76F5A" w:rsidP="00C76F5A">
            <w:pPr>
              <w:jc w:val="center"/>
            </w:pPr>
            <w:r>
              <w:t>(</w:t>
            </w:r>
            <w:r>
              <w:rPr>
                <w:rFonts w:hint="eastAsia"/>
              </w:rPr>
              <w:t>㎡</w:t>
            </w:r>
            <w:r>
              <w:t>K)/W</w:t>
            </w:r>
          </w:p>
        </w:tc>
      </w:tr>
      <w:tr w:rsidR="001371A4" w14:paraId="7005FAAA" w14:textId="77777777">
        <w:tc>
          <w:tcPr>
            <w:tcW w:w="3345" w:type="dxa"/>
            <w:vAlign w:val="center"/>
          </w:tcPr>
          <w:p w14:paraId="68C5E378" w14:textId="77777777" w:rsidR="00C76F5A" w:rsidRDefault="00C76F5A" w:rsidP="00C76F5A">
            <w:r>
              <w:t>250x250</w:t>
            </w:r>
            <w:r>
              <w:t>，</w:t>
            </w:r>
            <w:r>
              <w:t>C20</w:t>
            </w:r>
            <w:r>
              <w:t>细石混凝土板</w:t>
            </w:r>
          </w:p>
        </w:tc>
        <w:tc>
          <w:tcPr>
            <w:tcW w:w="848" w:type="dxa"/>
            <w:vAlign w:val="center"/>
          </w:tcPr>
          <w:p w14:paraId="0AB4713A" w14:textId="77777777" w:rsidR="00C76F5A" w:rsidRDefault="00C76F5A" w:rsidP="00C76F5A">
            <w:r>
              <w:t>30</w:t>
            </w:r>
          </w:p>
        </w:tc>
        <w:tc>
          <w:tcPr>
            <w:tcW w:w="1075" w:type="dxa"/>
            <w:vAlign w:val="center"/>
          </w:tcPr>
          <w:p w14:paraId="4768707F" w14:textId="77777777" w:rsidR="00C76F5A" w:rsidRDefault="00C76F5A" w:rsidP="00C76F5A">
            <w:r>
              <w:t>1.510</w:t>
            </w:r>
          </w:p>
        </w:tc>
        <w:tc>
          <w:tcPr>
            <w:tcW w:w="671" w:type="dxa"/>
            <w:vAlign w:val="center"/>
          </w:tcPr>
          <w:p w14:paraId="0CB09B58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6E444553" w14:textId="77777777" w:rsidR="00C76F5A" w:rsidRDefault="00C76F5A" w:rsidP="00C76F5A">
            <w:r>
              <w:t>2300.00</w:t>
            </w:r>
          </w:p>
        </w:tc>
        <w:tc>
          <w:tcPr>
            <w:tcW w:w="1559" w:type="dxa"/>
            <w:vAlign w:val="center"/>
          </w:tcPr>
          <w:p w14:paraId="4C24707F" w14:textId="77777777" w:rsidR="00C76F5A" w:rsidRDefault="00C76F5A" w:rsidP="00C76F5A">
            <w:r>
              <w:t>0.0000</w:t>
            </w:r>
          </w:p>
        </w:tc>
        <w:tc>
          <w:tcPr>
            <w:tcW w:w="993" w:type="dxa"/>
            <w:vAlign w:val="center"/>
          </w:tcPr>
          <w:p w14:paraId="2CFC8EFB" w14:textId="77777777" w:rsidR="00C76F5A" w:rsidRDefault="00C76F5A" w:rsidP="00C76F5A">
            <w:r>
              <w:t>0.020</w:t>
            </w:r>
          </w:p>
        </w:tc>
      </w:tr>
      <w:tr w:rsidR="001371A4" w14:paraId="6818D8E2" w14:textId="77777777">
        <w:tc>
          <w:tcPr>
            <w:tcW w:w="3345" w:type="dxa"/>
            <w:vAlign w:val="center"/>
          </w:tcPr>
          <w:p w14:paraId="306E308A" w14:textId="77777777" w:rsidR="00C76F5A" w:rsidRDefault="00C76F5A" w:rsidP="00C76F5A">
            <w:r>
              <w:t>粗砂</w:t>
            </w:r>
          </w:p>
        </w:tc>
        <w:tc>
          <w:tcPr>
            <w:tcW w:w="848" w:type="dxa"/>
            <w:vAlign w:val="center"/>
          </w:tcPr>
          <w:p w14:paraId="0E48DD73" w14:textId="77777777" w:rsidR="00C76F5A" w:rsidRDefault="00C76F5A" w:rsidP="00C76F5A">
            <w:r>
              <w:t>25</w:t>
            </w:r>
          </w:p>
        </w:tc>
        <w:tc>
          <w:tcPr>
            <w:tcW w:w="1075" w:type="dxa"/>
            <w:vAlign w:val="center"/>
          </w:tcPr>
          <w:p w14:paraId="1C644AEA" w14:textId="77777777" w:rsidR="00C76F5A" w:rsidRDefault="00C76F5A" w:rsidP="00C76F5A">
            <w:r>
              <w:t>0.580</w:t>
            </w:r>
          </w:p>
        </w:tc>
        <w:tc>
          <w:tcPr>
            <w:tcW w:w="671" w:type="dxa"/>
            <w:vAlign w:val="center"/>
          </w:tcPr>
          <w:p w14:paraId="4E9AA715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1E08B3B0" w14:textId="77777777" w:rsidR="00C76F5A" w:rsidRDefault="00C76F5A" w:rsidP="00C76F5A">
            <w:r>
              <w:t>1600.00</w:t>
            </w:r>
          </w:p>
        </w:tc>
        <w:tc>
          <w:tcPr>
            <w:tcW w:w="1559" w:type="dxa"/>
            <w:vAlign w:val="center"/>
          </w:tcPr>
          <w:p w14:paraId="4EE21F5C" w14:textId="77777777" w:rsidR="00C76F5A" w:rsidRDefault="00C76F5A" w:rsidP="00C76F5A">
            <w:r>
              <w:t>0.0000</w:t>
            </w:r>
          </w:p>
        </w:tc>
        <w:tc>
          <w:tcPr>
            <w:tcW w:w="993" w:type="dxa"/>
            <w:vAlign w:val="center"/>
          </w:tcPr>
          <w:p w14:paraId="53D9DDA5" w14:textId="77777777" w:rsidR="00C76F5A" w:rsidRDefault="00C76F5A" w:rsidP="00C76F5A">
            <w:r>
              <w:t>0.043</w:t>
            </w:r>
          </w:p>
        </w:tc>
      </w:tr>
      <w:tr w:rsidR="001371A4" w14:paraId="6D5E7937" w14:textId="77777777">
        <w:tc>
          <w:tcPr>
            <w:tcW w:w="3345" w:type="dxa"/>
            <w:vAlign w:val="center"/>
          </w:tcPr>
          <w:p w14:paraId="1C453D0E" w14:textId="77777777" w:rsidR="00C76F5A" w:rsidRDefault="00C76F5A" w:rsidP="00C76F5A">
            <w:r>
              <w:t>水泥砂浆</w:t>
            </w:r>
          </w:p>
        </w:tc>
        <w:tc>
          <w:tcPr>
            <w:tcW w:w="848" w:type="dxa"/>
            <w:vAlign w:val="center"/>
          </w:tcPr>
          <w:p w14:paraId="27440B98" w14:textId="77777777"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14:paraId="787D80F6" w14:textId="77777777" w:rsidR="00C76F5A" w:rsidRDefault="00C76F5A" w:rsidP="00C76F5A">
            <w:r>
              <w:t>0.930</w:t>
            </w:r>
          </w:p>
        </w:tc>
        <w:tc>
          <w:tcPr>
            <w:tcW w:w="671" w:type="dxa"/>
            <w:vAlign w:val="center"/>
          </w:tcPr>
          <w:p w14:paraId="01C946CC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21ADA31A" w14:textId="77777777" w:rsidR="00C76F5A" w:rsidRDefault="00C76F5A" w:rsidP="00C76F5A">
            <w:r>
              <w:t>1800.00</w:t>
            </w:r>
          </w:p>
        </w:tc>
        <w:tc>
          <w:tcPr>
            <w:tcW w:w="1559" w:type="dxa"/>
            <w:vAlign w:val="center"/>
          </w:tcPr>
          <w:p w14:paraId="1D56EF9F" w14:textId="77777777" w:rsidR="00C76F5A" w:rsidRDefault="00C76F5A" w:rsidP="00C76F5A">
            <w:r>
              <w:t>0.0210</w:t>
            </w:r>
          </w:p>
        </w:tc>
        <w:tc>
          <w:tcPr>
            <w:tcW w:w="993" w:type="dxa"/>
            <w:vAlign w:val="center"/>
          </w:tcPr>
          <w:p w14:paraId="2B3362B5" w14:textId="77777777" w:rsidR="00C76F5A" w:rsidRDefault="00C76F5A" w:rsidP="00C76F5A">
            <w:r>
              <w:t>0.022</w:t>
            </w:r>
          </w:p>
        </w:tc>
      </w:tr>
      <w:tr w:rsidR="001371A4" w14:paraId="3E97ED1A" w14:textId="77777777">
        <w:tc>
          <w:tcPr>
            <w:tcW w:w="3345" w:type="dxa"/>
            <w:vAlign w:val="center"/>
          </w:tcPr>
          <w:p w14:paraId="5C5D2D69" w14:textId="77777777" w:rsidR="00C76F5A" w:rsidRDefault="00C76F5A" w:rsidP="00C76F5A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14:paraId="7DA40DDA" w14:textId="77777777" w:rsidR="00C76F5A" w:rsidRDefault="00C76F5A" w:rsidP="00C76F5A">
            <w:r>
              <w:t>70</w:t>
            </w:r>
          </w:p>
        </w:tc>
        <w:tc>
          <w:tcPr>
            <w:tcW w:w="1075" w:type="dxa"/>
            <w:vAlign w:val="center"/>
          </w:tcPr>
          <w:p w14:paraId="19B455F0" w14:textId="77777777" w:rsidR="00C76F5A" w:rsidRDefault="00C76F5A" w:rsidP="00C76F5A">
            <w:r>
              <w:t>0.030</w:t>
            </w:r>
          </w:p>
        </w:tc>
        <w:tc>
          <w:tcPr>
            <w:tcW w:w="671" w:type="dxa"/>
            <w:vAlign w:val="center"/>
          </w:tcPr>
          <w:p w14:paraId="3651A7D6" w14:textId="77777777" w:rsidR="00C76F5A" w:rsidRDefault="00C76F5A" w:rsidP="00C76F5A">
            <w:r>
              <w:t>1.10</w:t>
            </w:r>
          </w:p>
        </w:tc>
        <w:tc>
          <w:tcPr>
            <w:tcW w:w="992" w:type="dxa"/>
            <w:vAlign w:val="center"/>
          </w:tcPr>
          <w:p w14:paraId="75A099CD" w14:textId="77777777" w:rsidR="00C76F5A" w:rsidRDefault="00C76F5A" w:rsidP="00C76F5A">
            <w:r>
              <w:t>28.50</w:t>
            </w:r>
          </w:p>
        </w:tc>
        <w:tc>
          <w:tcPr>
            <w:tcW w:w="1559" w:type="dxa"/>
            <w:vAlign w:val="center"/>
          </w:tcPr>
          <w:p w14:paraId="2D393E3E" w14:textId="77777777" w:rsidR="00C76F5A" w:rsidRDefault="00C76F5A" w:rsidP="00C76F5A">
            <w:r>
              <w:t>0.0000</w:t>
            </w:r>
          </w:p>
        </w:tc>
        <w:tc>
          <w:tcPr>
            <w:tcW w:w="993" w:type="dxa"/>
            <w:vAlign w:val="center"/>
          </w:tcPr>
          <w:p w14:paraId="0815923D" w14:textId="77777777" w:rsidR="00C76F5A" w:rsidRDefault="00C76F5A" w:rsidP="00C76F5A">
            <w:r>
              <w:t>2.121</w:t>
            </w:r>
          </w:p>
        </w:tc>
      </w:tr>
      <w:tr w:rsidR="001371A4" w14:paraId="30218B01" w14:textId="77777777">
        <w:tc>
          <w:tcPr>
            <w:tcW w:w="3345" w:type="dxa"/>
            <w:vAlign w:val="center"/>
          </w:tcPr>
          <w:p w14:paraId="656FC819" w14:textId="77777777" w:rsidR="00C76F5A" w:rsidRDefault="00C76F5A" w:rsidP="00C76F5A">
            <w:r>
              <w:t>水泥膨胀珍珠岩</w:t>
            </w:r>
            <w:r>
              <w:t>2%</w:t>
            </w:r>
            <w:r>
              <w:t>找坡</w:t>
            </w:r>
          </w:p>
        </w:tc>
        <w:tc>
          <w:tcPr>
            <w:tcW w:w="848" w:type="dxa"/>
            <w:vAlign w:val="center"/>
          </w:tcPr>
          <w:p w14:paraId="0C5C5621" w14:textId="77777777"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14:paraId="4D60EACE" w14:textId="77777777" w:rsidR="00C76F5A" w:rsidRDefault="00C76F5A" w:rsidP="00C76F5A">
            <w:r>
              <w:t>0.260</w:t>
            </w:r>
          </w:p>
        </w:tc>
        <w:tc>
          <w:tcPr>
            <w:tcW w:w="671" w:type="dxa"/>
            <w:vAlign w:val="center"/>
          </w:tcPr>
          <w:p w14:paraId="1A1CD13B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5E938997" w14:textId="77777777" w:rsidR="00C76F5A" w:rsidRDefault="00C76F5A" w:rsidP="00C76F5A">
            <w:r>
              <w:t>800.00</w:t>
            </w:r>
          </w:p>
        </w:tc>
        <w:tc>
          <w:tcPr>
            <w:tcW w:w="1559" w:type="dxa"/>
            <w:vAlign w:val="center"/>
          </w:tcPr>
          <w:p w14:paraId="5D1258CB" w14:textId="77777777" w:rsidR="00C76F5A" w:rsidRDefault="00C76F5A" w:rsidP="00C76F5A">
            <w:r>
              <w:t>0.0000</w:t>
            </w:r>
          </w:p>
        </w:tc>
        <w:tc>
          <w:tcPr>
            <w:tcW w:w="993" w:type="dxa"/>
            <w:vAlign w:val="center"/>
          </w:tcPr>
          <w:p w14:paraId="23E55604" w14:textId="77777777" w:rsidR="00C76F5A" w:rsidRDefault="00C76F5A" w:rsidP="00C76F5A">
            <w:r>
              <w:t>0.077</w:t>
            </w:r>
          </w:p>
        </w:tc>
      </w:tr>
      <w:tr w:rsidR="00C76F5A" w14:paraId="3776D9FA" w14:textId="77777777" w:rsidTr="00DD0B5D">
        <w:tc>
          <w:tcPr>
            <w:tcW w:w="3345" w:type="dxa"/>
            <w:vAlign w:val="center"/>
          </w:tcPr>
          <w:p w14:paraId="11DE7E02" w14:textId="77777777" w:rsidR="00C76F5A" w:rsidRDefault="00C76F5A" w:rsidP="00C76F5A">
            <w:r>
              <w:t>钢筋混凝土</w:t>
            </w:r>
          </w:p>
        </w:tc>
        <w:tc>
          <w:tcPr>
            <w:tcW w:w="848" w:type="dxa"/>
            <w:vAlign w:val="center"/>
          </w:tcPr>
          <w:p w14:paraId="1F94C1A2" w14:textId="77777777" w:rsidR="00C76F5A" w:rsidRDefault="00C76F5A" w:rsidP="00C76F5A">
            <w:r>
              <w:t>120</w:t>
            </w:r>
          </w:p>
        </w:tc>
        <w:tc>
          <w:tcPr>
            <w:tcW w:w="1075" w:type="dxa"/>
            <w:vAlign w:val="center"/>
          </w:tcPr>
          <w:p w14:paraId="28D53274" w14:textId="77777777" w:rsidR="00C76F5A" w:rsidRDefault="00C76F5A" w:rsidP="00C76F5A">
            <w:r>
              <w:t>1.740</w:t>
            </w:r>
          </w:p>
        </w:tc>
        <w:tc>
          <w:tcPr>
            <w:tcW w:w="671" w:type="dxa"/>
            <w:vAlign w:val="center"/>
          </w:tcPr>
          <w:p w14:paraId="15FD5460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329A9E40" w14:textId="77777777" w:rsidR="00C76F5A" w:rsidRDefault="00C76F5A" w:rsidP="00C76F5A">
            <w:r>
              <w:t>2500.00</w:t>
            </w:r>
          </w:p>
        </w:tc>
        <w:tc>
          <w:tcPr>
            <w:tcW w:w="1559" w:type="dxa"/>
            <w:vAlign w:val="center"/>
          </w:tcPr>
          <w:p w14:paraId="70B5B9A4" w14:textId="77777777" w:rsidR="00C76F5A" w:rsidRDefault="00C76F5A" w:rsidP="00C76F5A">
            <w:r>
              <w:t>0.0158</w:t>
            </w:r>
          </w:p>
        </w:tc>
        <w:tc>
          <w:tcPr>
            <w:tcW w:w="993" w:type="dxa"/>
            <w:vAlign w:val="center"/>
          </w:tcPr>
          <w:p w14:paraId="069FB1DB" w14:textId="77777777" w:rsidR="00C76F5A" w:rsidRDefault="00C76F5A" w:rsidP="00C76F5A">
            <w:r>
              <w:t>0.069</w:t>
            </w:r>
          </w:p>
        </w:tc>
      </w:tr>
    </w:tbl>
    <w:p w14:paraId="6595273B" w14:textId="77777777" w:rsidR="00F52375" w:rsidRPr="00F52375" w:rsidRDefault="00F52375" w:rsidP="00F52375">
      <w:pPr>
        <w:pStyle w:val="a0"/>
        <w:ind w:left="1470" w:right="1470"/>
      </w:pPr>
    </w:p>
    <w:p w14:paraId="260EF35A" w14:textId="77777777" w:rsidR="007952C1" w:rsidRDefault="007952C1" w:rsidP="00CE04F8">
      <w:pPr>
        <w:pStyle w:val="3"/>
      </w:pPr>
      <w:bookmarkStart w:id="59" w:name="_Toc97677717"/>
      <w:r w:rsidRPr="007952C1">
        <w:rPr>
          <w:rFonts w:hint="eastAsia"/>
        </w:rPr>
        <w:t>冷凝计算界面至围护结构内表面之间的热阻</w:t>
      </w:r>
      <w:bookmarkEnd w:id="59"/>
      <w:r w:rsidRPr="007952C1">
        <w:object w:dxaOrig="380" w:dyaOrig="279" w14:anchorId="014FF298">
          <v:shape id="_x0000_i1055" type="#_x0000_t75" style="width:18.6pt;height:13.8pt" o:ole="">
            <v:imagedata r:id="rId9" o:title=""/>
          </v:shape>
          <o:OLEObject Type="Embed" ProgID="Equation.DSMT4" ShapeID="_x0000_i1055" DrawAspect="Content" ObjectID="_1708290526" r:id="rId55"/>
        </w:object>
      </w:r>
    </w:p>
    <w:p w14:paraId="269A9345" w14:textId="77777777" w:rsidR="0049117E" w:rsidRPr="0049117E" w:rsidRDefault="0049117E" w:rsidP="0049117E">
      <w:pPr>
        <w:pStyle w:val="ab"/>
      </w:pPr>
      <w:r w:rsidRPr="0049117E">
        <w:rPr>
          <w:rFonts w:hint="eastAsia"/>
        </w:rPr>
        <w:t>围护结构冷凝计算界面的位置，应取保温层与外侧密实材料层的交界处。</w:t>
      </w:r>
      <w:r w:rsidRPr="007952C1">
        <w:rPr>
          <w:b/>
          <w:bCs/>
        </w:rPr>
        <w:object w:dxaOrig="380" w:dyaOrig="279" w14:anchorId="731A51BC">
          <v:shape id="_x0000_i1056" type="#_x0000_t75" style="width:18.6pt;height:13.8pt" o:ole="">
            <v:imagedata r:id="rId9" o:title=""/>
          </v:shape>
          <o:OLEObject Type="Embed" ProgID="Equation.DSMT4" ShapeID="_x0000_i1056" DrawAspect="Content" ObjectID="_1708290527" r:id="rId56"/>
        </w:object>
      </w:r>
      <w:r>
        <w:rPr>
          <w:b/>
          <w:bCs/>
        </w:rPr>
        <w:t>=</w:t>
      </w:r>
      <w:r w:rsidR="00990A57">
        <w:rPr>
          <w:rFonts w:hint="eastAsia"/>
        </w:rPr>
        <w:t>2.27</w:t>
      </w:r>
    </w:p>
    <w:p w14:paraId="13109429" w14:textId="77777777" w:rsidR="00990A57" w:rsidRDefault="00D60B8C" w:rsidP="00CE04F8">
      <w:pPr>
        <w:pStyle w:val="3"/>
        <w:ind w:right="1470"/>
      </w:pPr>
      <w:bookmarkStart w:id="60" w:name="_Toc97677718"/>
      <w:r>
        <w:rPr>
          <w:rFonts w:hint="eastAsia"/>
        </w:rPr>
        <w:t>冷凝计算界面</w:t>
      </w:r>
      <w:r w:rsidRPr="005012CD">
        <w:rPr>
          <w:rFonts w:hint="eastAsia"/>
        </w:rPr>
        <w:t>温度</w:t>
      </w:r>
      <w:bookmarkEnd w:id="60"/>
      <w:r w:rsidRPr="004B5CEB">
        <w:rPr>
          <w:position w:val="-6"/>
        </w:rPr>
        <w:object w:dxaOrig="279" w:dyaOrig="279" w14:anchorId="53BE930E">
          <v:shape id="_x0000_i1057" type="#_x0000_t75" style="width:13.8pt;height:13.8pt" o:ole="">
            <v:imagedata r:id="rId11" o:title=""/>
          </v:shape>
          <o:OLEObject Type="Embed" ProgID="Equation.DSMT4" ShapeID="_x0000_i1057" DrawAspect="Content" ObjectID="_1708290528" r:id="rId57"/>
        </w:object>
      </w:r>
    </w:p>
    <w:p w14:paraId="7E10B76A" w14:textId="77777777" w:rsidR="00CE04F8" w:rsidRPr="00990A57" w:rsidRDefault="00D60B8C" w:rsidP="00990A57">
      <w:pPr>
        <w:jc w:val="center"/>
      </w:pPr>
      <w:r w:rsidRPr="00990A57">
        <w:object w:dxaOrig="2240" w:dyaOrig="660" w14:anchorId="511C6BE8">
          <v:shape id="_x0000_i1058" type="#_x0000_t75" style="width:111.6pt;height:33pt" o:ole="">
            <v:imagedata r:id="rId58" o:title=""/>
          </v:shape>
          <o:OLEObject Type="Embed" ProgID="Equation.DSMT4" ShapeID="_x0000_i1058" DrawAspect="Content" ObjectID="_1708290529" r:id="rId59"/>
        </w:object>
      </w:r>
    </w:p>
    <w:p w14:paraId="62596B7F" w14:textId="77777777" w:rsidR="0049117E" w:rsidRPr="0049117E" w:rsidRDefault="0049117E" w:rsidP="0049117E">
      <w:pPr>
        <w:pStyle w:val="ab"/>
      </w:pPr>
      <w:r>
        <w:rPr>
          <w:rFonts w:hint="eastAsia"/>
        </w:rPr>
        <w:t>将</w:t>
      </w:r>
      <w:r>
        <w:t>参数代入上</w:t>
      </w:r>
      <w:r>
        <w:rPr>
          <w:rFonts w:eastAsiaTheme="minorEastAsia" w:hint="eastAsia"/>
          <w:szCs w:val="22"/>
        </w:rPr>
        <w:t>式，</w:t>
      </w:r>
      <w:r w:rsidRPr="004B5CEB">
        <w:rPr>
          <w:position w:val="-6"/>
        </w:rPr>
        <w:object w:dxaOrig="279" w:dyaOrig="279" w14:anchorId="4A648BBB">
          <v:shape id="_x0000_i1059" type="#_x0000_t75" style="width:13.8pt;height:13.8pt" o:ole="">
            <v:imagedata r:id="rId11" o:title=""/>
          </v:shape>
          <o:OLEObject Type="Embed" ProgID="Equation.DSMT4" ShapeID="_x0000_i1059" DrawAspect="Content" ObjectID="_1708290530" r:id="rId60"/>
        </w:object>
      </w:r>
      <w:r>
        <w:t>=</w:t>
      </w:r>
      <w:r w:rsidR="00990A57">
        <w:rPr>
          <w:rFonts w:hint="eastAsia"/>
        </w:rPr>
        <w:t>3.27</w:t>
      </w:r>
    </w:p>
    <w:p w14:paraId="1B7DC912" w14:textId="77777777" w:rsidR="00CE04F8" w:rsidRPr="00CE04F8" w:rsidRDefault="00B505F2" w:rsidP="00B23996">
      <w:pPr>
        <w:pStyle w:val="3"/>
        <w:ind w:right="1470"/>
      </w:pPr>
      <w:bookmarkStart w:id="61" w:name="_Toc97677719"/>
      <w:r>
        <w:rPr>
          <w:rStyle w:val="30"/>
          <w:rFonts w:hint="eastAsia"/>
          <w:b/>
        </w:rPr>
        <w:t>围护结构</w:t>
      </w:r>
      <w:r w:rsidR="00CE04F8" w:rsidRPr="00CE04F8">
        <w:rPr>
          <w:rStyle w:val="30"/>
          <w:rFonts w:hint="eastAsia"/>
          <w:b/>
        </w:rPr>
        <w:t>冷凝受潮验算</w:t>
      </w:r>
      <w:bookmarkEnd w:id="61"/>
    </w:p>
    <w:tbl>
      <w:tblPr>
        <w:tblW w:w="995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48"/>
        <w:gridCol w:w="2693"/>
        <w:gridCol w:w="1374"/>
        <w:gridCol w:w="2737"/>
      </w:tblGrid>
      <w:tr w:rsidR="00504D39" w14:paraId="598F6E58" w14:textId="77777777" w:rsidTr="00635599">
        <w:trPr>
          <w:jc w:val="center"/>
        </w:trPr>
        <w:tc>
          <w:tcPr>
            <w:tcW w:w="3148" w:type="dxa"/>
            <w:vAlign w:val="center"/>
          </w:tcPr>
          <w:p w14:paraId="43977A86" w14:textId="77777777" w:rsidR="00504D39" w:rsidRPr="005012CD" w:rsidRDefault="00504D39" w:rsidP="0054289E">
            <w:pPr>
              <w:rPr>
                <w:rFonts w:ascii="宋体" w:hAnsi="宋体"/>
                <w:sz w:val="24"/>
              </w:rPr>
            </w:pPr>
            <w:r w:rsidRPr="00730C7D">
              <w:rPr>
                <w:position w:val="-6"/>
              </w:rPr>
              <w:object w:dxaOrig="400" w:dyaOrig="279" w14:anchorId="0E5166B8">
                <v:shape id="_x0000_i1060" type="#_x0000_t75" style="width:20.4pt;height:13.8pt" o:ole="">
                  <v:imagedata r:id="rId19" o:title=""/>
                </v:shape>
                <o:OLEObject Type="Embed" ProgID="Equation.DSMT4" ShapeID="_x0000_i1060" DrawAspect="Content" ObjectID="_1708290531" r:id="rId61"/>
              </w:object>
            </w:r>
          </w:p>
        </w:tc>
        <w:tc>
          <w:tcPr>
            <w:tcW w:w="2693" w:type="dxa"/>
            <w:vAlign w:val="center"/>
          </w:tcPr>
          <w:p w14:paraId="25444F5B" w14:textId="77777777" w:rsidR="00504D39" w:rsidRDefault="00504D39" w:rsidP="0054289E">
            <w:r w:rsidRPr="00730C7D">
              <w:rPr>
                <w:position w:val="-6"/>
              </w:rPr>
              <w:object w:dxaOrig="400" w:dyaOrig="279" w14:anchorId="63DE55E4">
                <v:shape id="_x0000_i1061" type="#_x0000_t75" style="width:20.4pt;height:13.8pt" o:ole="">
                  <v:imagedata r:id="rId19" o:title=""/>
                </v:shape>
                <o:OLEObject Type="Embed" ProgID="Equation.DSMT4" ShapeID="_x0000_i1061" DrawAspect="Content" ObjectID="_1708290532" r:id="rId62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冷凝计算界面内侧实际的蒸汽渗透阻(㎡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DE7B7D">
              <w:rPr>
                <w:position w:val="-8"/>
              </w:rPr>
              <w:pict w14:anchorId="6391FCBE">
                <v:shape id="_x0000_i1062" type="#_x0000_t75" style="width:2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5044D1">
              <w:rPr>
                <w:position w:val="-8"/>
              </w:rPr>
              <w:pict w14:anchorId="7299FAF5">
                <v:shape id="_x0000_i1120" type="#_x0000_t75" style="width:2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h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DE7B7D">
              <w:rPr>
                <w:position w:val="-8"/>
              </w:rPr>
              <w:pict w14:anchorId="183D8576">
                <v:shape id="_x0000_i1064" type="#_x0000_t75" style="width:5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5044D1">
              <w:rPr>
                <w:position w:val="-8"/>
              </w:rPr>
              <w:pict w14:anchorId="0B35CE78">
                <v:shape id="_x0000_i1121" type="#_x0000_t75" style="width:5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48A52662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7594.94</w:t>
            </w:r>
          </w:p>
        </w:tc>
        <w:tc>
          <w:tcPr>
            <w:tcW w:w="2737" w:type="dxa"/>
            <w:vAlign w:val="center"/>
          </w:tcPr>
          <w:p w14:paraId="02BE4CA8" w14:textId="77777777" w:rsidR="00504D39" w:rsidRPr="009470F7" w:rsidRDefault="00504D39" w:rsidP="0054289E"/>
        </w:tc>
      </w:tr>
      <w:tr w:rsidR="00504D39" w14:paraId="3848E454" w14:textId="77777777" w:rsidTr="00635599">
        <w:trPr>
          <w:jc w:val="center"/>
        </w:trPr>
        <w:tc>
          <w:tcPr>
            <w:tcW w:w="3148" w:type="dxa"/>
            <w:vAlign w:val="center"/>
          </w:tcPr>
          <w:p w14:paraId="6E891157" w14:textId="77777777" w:rsidR="00504D39" w:rsidRDefault="00504D39" w:rsidP="0054289E">
            <w:r w:rsidRPr="00730C7D">
              <w:rPr>
                <w:position w:val="-6"/>
              </w:rPr>
              <w:object w:dxaOrig="440" w:dyaOrig="279" w14:anchorId="2A3E99D4">
                <v:shape id="_x0000_i1066" type="#_x0000_t75" style="width:21.6pt;height:13.8pt" o:ole="">
                  <v:imagedata r:id="rId23" o:title=""/>
                </v:shape>
                <o:OLEObject Type="Embed" ProgID="Equation.DSMT4" ShapeID="_x0000_i1066" DrawAspect="Content" ObjectID="_1708290533" r:id="rId63"/>
              </w:object>
            </w:r>
          </w:p>
        </w:tc>
        <w:tc>
          <w:tcPr>
            <w:tcW w:w="2693" w:type="dxa"/>
            <w:vAlign w:val="center"/>
          </w:tcPr>
          <w:p w14:paraId="1B6B329D" w14:textId="77777777" w:rsidR="00504D39" w:rsidRDefault="00504D39" w:rsidP="0054289E">
            <w:r w:rsidRPr="00730C7D">
              <w:rPr>
                <w:position w:val="-6"/>
              </w:rPr>
              <w:object w:dxaOrig="440" w:dyaOrig="279" w14:anchorId="3EA01163">
                <v:shape id="_x0000_i1067" type="#_x0000_t75" style="width:21.6pt;height:13.8pt" o:ole="">
                  <v:imagedata r:id="rId23" o:title=""/>
                </v:shape>
                <o:OLEObject Type="Embed" ProgID="Equation.DSMT4" ShapeID="_x0000_i1067" DrawAspect="Content" ObjectID="_1708290534" r:id="rId64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冷凝计算界面至围护结构外表面之间的蒸汽渗透阻(㎡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DE7B7D">
              <w:rPr>
                <w:position w:val="-8"/>
              </w:rPr>
              <w:pict w14:anchorId="1DC7E5B9">
                <v:shape id="_x0000_i1068" type="#_x0000_t75" style="width:2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5044D1">
              <w:rPr>
                <w:position w:val="-8"/>
              </w:rPr>
              <w:pict w14:anchorId="18C4AD1F">
                <v:shape id="_x0000_i1122" type="#_x0000_t75" style="width:2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h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DE7B7D">
              <w:rPr>
                <w:position w:val="-8"/>
              </w:rPr>
              <w:pict w14:anchorId="4C32399B">
                <v:shape id="_x0000_i1070" type="#_x0000_t75" style="width:5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5044D1">
              <w:rPr>
                <w:position w:val="-8"/>
              </w:rPr>
              <w:pict w14:anchorId="3DD8C3C1">
                <v:shape id="_x0000_i1123" type="#_x0000_t75" style="width:5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7A817C2F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952.38</w:t>
            </w:r>
          </w:p>
        </w:tc>
        <w:tc>
          <w:tcPr>
            <w:tcW w:w="2737" w:type="dxa"/>
            <w:vAlign w:val="center"/>
          </w:tcPr>
          <w:p w14:paraId="54861E65" w14:textId="77777777" w:rsidR="00504D39" w:rsidRDefault="00504D39" w:rsidP="0054289E"/>
        </w:tc>
      </w:tr>
      <w:tr w:rsidR="00504D39" w14:paraId="4937D2AA" w14:textId="77777777" w:rsidTr="00635599">
        <w:trPr>
          <w:jc w:val="center"/>
        </w:trPr>
        <w:tc>
          <w:tcPr>
            <w:tcW w:w="3148" w:type="dxa"/>
            <w:vAlign w:val="center"/>
          </w:tcPr>
          <w:p w14:paraId="5F6C49F9" w14:textId="77777777" w:rsidR="00504D39" w:rsidRPr="00FB2E10" w:rsidRDefault="00504D39" w:rsidP="0054289E">
            <w:r w:rsidRPr="00730C7D">
              <w:rPr>
                <w:position w:val="-6"/>
              </w:rPr>
              <w:object w:dxaOrig="279" w:dyaOrig="279" w14:anchorId="3FDA91CA">
                <v:shape id="_x0000_i1072" type="#_x0000_t75" style="width:13.8pt;height:13.8pt" o:ole="">
                  <v:imagedata r:id="rId25" o:title=""/>
                </v:shape>
                <o:OLEObject Type="Embed" ProgID="Equation.DSMT4" ShapeID="_x0000_i1072" DrawAspect="Content" ObjectID="_1708290535" r:id="rId65"/>
              </w:object>
            </w:r>
          </w:p>
        </w:tc>
        <w:tc>
          <w:tcPr>
            <w:tcW w:w="2693" w:type="dxa"/>
            <w:vAlign w:val="center"/>
          </w:tcPr>
          <w:p w14:paraId="585EBF08" w14:textId="77777777" w:rsidR="00504D39" w:rsidRPr="00D528E7" w:rsidRDefault="00504D39" w:rsidP="0054289E">
            <w:r w:rsidRPr="00730C7D">
              <w:rPr>
                <w:position w:val="-6"/>
              </w:rPr>
              <w:object w:dxaOrig="279" w:dyaOrig="279" w14:anchorId="3F17C195">
                <v:shape id="_x0000_i1073" type="#_x0000_t75" style="width:13.8pt;height:13.8pt" o:ole="">
                  <v:imagedata r:id="rId25" o:title=""/>
                </v:shape>
                <o:OLEObject Type="Embed" ProgID="Equation.DSMT4" ShapeID="_x0000_i1073" DrawAspect="Content" ObjectID="_1708290536" r:id="rId66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45D36D1F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1237.20</w:t>
            </w:r>
          </w:p>
        </w:tc>
        <w:tc>
          <w:tcPr>
            <w:tcW w:w="2737" w:type="dxa"/>
            <w:vAlign w:val="center"/>
          </w:tcPr>
          <w:p w14:paraId="5B0E2895" w14:textId="77777777" w:rsidR="00504D39" w:rsidRDefault="00504D39" w:rsidP="0054289E">
            <w:r>
              <w:rPr>
                <w:rFonts w:ascii="宋体" w:cs="宋体" w:hint="eastAsia"/>
                <w:kern w:val="0"/>
                <w:szCs w:val="21"/>
              </w:rPr>
              <w:t>根据室内计算温度和相对湿度确定</w:t>
            </w:r>
            <w:r w:rsidR="00AB4689">
              <w:rPr>
                <w:rFonts w:ascii="宋体" w:cs="宋体" w:hint="eastAsia"/>
                <w:kern w:val="0"/>
                <w:szCs w:val="21"/>
              </w:rPr>
              <w:t>。</w:t>
            </w:r>
          </w:p>
        </w:tc>
      </w:tr>
      <w:tr w:rsidR="00504D39" w14:paraId="071FA4C5" w14:textId="77777777" w:rsidTr="00635599">
        <w:trPr>
          <w:jc w:val="center"/>
        </w:trPr>
        <w:tc>
          <w:tcPr>
            <w:tcW w:w="3148" w:type="dxa"/>
            <w:vAlign w:val="center"/>
          </w:tcPr>
          <w:p w14:paraId="7D99AB3B" w14:textId="77777777" w:rsidR="00504D39" w:rsidRDefault="00504D39" w:rsidP="0054289E">
            <w:r w:rsidRPr="00730C7D">
              <w:rPr>
                <w:position w:val="-6"/>
              </w:rPr>
              <w:object w:dxaOrig="300" w:dyaOrig="279" w14:anchorId="0D6A4ABF">
                <v:shape id="_x0000_i1074" type="#_x0000_t75" style="width:15pt;height:13.8pt" o:ole="">
                  <v:imagedata r:id="rId27" o:title=""/>
                </v:shape>
                <o:OLEObject Type="Embed" ProgID="Equation.DSMT4" ShapeID="_x0000_i1074" DrawAspect="Content" ObjectID="_1708290537" r:id="rId67"/>
              </w:object>
            </w:r>
          </w:p>
        </w:tc>
        <w:tc>
          <w:tcPr>
            <w:tcW w:w="2693" w:type="dxa"/>
            <w:vAlign w:val="center"/>
          </w:tcPr>
          <w:p w14:paraId="0B4AF0B8" w14:textId="77777777" w:rsidR="00504D39" w:rsidRDefault="00504D39" w:rsidP="0054289E">
            <w:r w:rsidRPr="00730C7D">
              <w:rPr>
                <w:position w:val="-6"/>
              </w:rPr>
              <w:object w:dxaOrig="300" w:dyaOrig="279" w14:anchorId="41C23E27">
                <v:shape id="_x0000_i1075" type="#_x0000_t75" style="width:15pt;height:13.8pt" o:ole="">
                  <v:imagedata r:id="rId27" o:title=""/>
                </v:shape>
                <o:OLEObject Type="Embed" ProgID="Equation.DSMT4" ShapeID="_x0000_i1075" DrawAspect="Content" ObjectID="_1708290538" r:id="rId68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5501871A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416.67</w:t>
            </w:r>
          </w:p>
        </w:tc>
        <w:tc>
          <w:tcPr>
            <w:tcW w:w="2737" w:type="dxa"/>
            <w:vAlign w:val="center"/>
          </w:tcPr>
          <w:p w14:paraId="36A8DC7E" w14:textId="77777777" w:rsidR="00504D39" w:rsidRDefault="00AB4689" w:rsidP="0054289E">
            <w:r>
              <w:rPr>
                <w:rFonts w:ascii="宋体" w:cs="宋体" w:hint="eastAsia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ascii="宋体" w:cs="宋体" w:hint="eastAsia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:rsidR="00504D39" w14:paraId="3F497EE8" w14:textId="77777777" w:rsidTr="00635599">
        <w:trPr>
          <w:jc w:val="center"/>
        </w:trPr>
        <w:tc>
          <w:tcPr>
            <w:tcW w:w="3148" w:type="dxa"/>
            <w:vAlign w:val="center"/>
          </w:tcPr>
          <w:p w14:paraId="6400C89F" w14:textId="77777777" w:rsidR="00504D39" w:rsidRDefault="00504D39" w:rsidP="0054289E">
            <w:r w:rsidRPr="00730C7D">
              <w:rPr>
                <w:position w:val="-6"/>
              </w:rPr>
              <w:object w:dxaOrig="400" w:dyaOrig="279" w14:anchorId="53D743EB">
                <v:shape id="_x0000_i1076" type="#_x0000_t75" style="width:20.4pt;height:13.8pt" o:ole="">
                  <v:imagedata r:id="rId29" o:title=""/>
                </v:shape>
                <o:OLEObject Type="Embed" ProgID="Equation.DSMT4" ShapeID="_x0000_i1076" DrawAspect="Content" ObjectID="_1708290539" r:id="rId69"/>
              </w:object>
            </w:r>
          </w:p>
        </w:tc>
        <w:tc>
          <w:tcPr>
            <w:tcW w:w="2693" w:type="dxa"/>
            <w:vAlign w:val="center"/>
          </w:tcPr>
          <w:p w14:paraId="0D1D584D" w14:textId="77777777" w:rsidR="00504D39" w:rsidRPr="00D528E7" w:rsidRDefault="00504D39" w:rsidP="0054289E">
            <w:r w:rsidRPr="00730C7D">
              <w:rPr>
                <w:position w:val="-6"/>
              </w:rPr>
              <w:object w:dxaOrig="400" w:dyaOrig="279" w14:anchorId="045581D7">
                <v:shape id="_x0000_i1077" type="#_x0000_t75" style="width:20.4pt;height:13.8pt" o:ole="">
                  <v:imagedata r:id="rId29" o:title=""/>
                </v:shape>
                <o:OLEObject Type="Embed" ProgID="Equation.DSMT4" ShapeID="_x0000_i1077" DrawAspect="Content" ObjectID="_1708290540" r:id="rId70"/>
              </w:objec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冷凝计算界面处与界面温度</w:t>
            </w:r>
            <w:r w:rsidRPr="00935543">
              <w:rPr>
                <w:rFonts w:ascii="宋体" w:cs="宋体"/>
                <w:kern w:val="0"/>
                <w:position w:val="-6"/>
                <w:szCs w:val="21"/>
              </w:rPr>
              <w:object w:dxaOrig="279" w:dyaOrig="279" w14:anchorId="5F62C50F">
                <v:shape id="_x0000_i1078" type="#_x0000_t75" style="width:13.8pt;height:13.8pt" o:ole="">
                  <v:imagedata r:id="rId31" o:title=""/>
                </v:shape>
                <o:OLEObject Type="Embed" ProgID="Equation.DSMT4" ShapeID="_x0000_i1078" DrawAspect="Content" ObjectID="_1708290541" r:id="rId71"/>
              </w:obje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ascii="宋体" w:cs="宋体" w:hint="eastAsia"/>
                <w:kern w:val="0"/>
                <w:szCs w:val="21"/>
              </w:rPr>
              <w:t>对应的饱和水</w:t>
            </w:r>
            <w:r>
              <w:rPr>
                <w:rFonts w:ascii="宋体" w:cs="宋体" w:hint="eastAsia"/>
                <w:kern w:val="0"/>
                <w:szCs w:val="21"/>
              </w:rPr>
              <w:lastRenderedPageBreak/>
              <w:t>蒸气分压力(Pa)</w:t>
            </w:r>
          </w:p>
        </w:tc>
        <w:tc>
          <w:tcPr>
            <w:tcW w:w="1374" w:type="dxa"/>
            <w:vAlign w:val="center"/>
          </w:tcPr>
          <w:p w14:paraId="39D141F6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lastRenderedPageBreak/>
              <w:t>772.19</w:t>
            </w:r>
          </w:p>
        </w:tc>
        <w:tc>
          <w:tcPr>
            <w:tcW w:w="2737" w:type="dxa"/>
            <w:vAlign w:val="center"/>
          </w:tcPr>
          <w:p w14:paraId="2BDC58DA" w14:textId="77777777" w:rsidR="00504D39" w:rsidRPr="00FB2E10" w:rsidRDefault="00504D39" w:rsidP="0054289E"/>
        </w:tc>
      </w:tr>
      <w:tr w:rsidR="00504D39" w14:paraId="450AE92D" w14:textId="77777777" w:rsidTr="00635599">
        <w:trPr>
          <w:jc w:val="center"/>
        </w:trPr>
        <w:tc>
          <w:tcPr>
            <w:tcW w:w="3148" w:type="dxa"/>
            <w:vAlign w:val="center"/>
          </w:tcPr>
          <w:p w14:paraId="019670B6" w14:textId="77777777" w:rsidR="00504D39" w:rsidRDefault="00504D39" w:rsidP="0054289E">
            <w:r w:rsidRPr="00A351F6">
              <w:rPr>
                <w:position w:val="-10"/>
              </w:rPr>
              <w:object w:dxaOrig="300" w:dyaOrig="260" w14:anchorId="6B2EB3E0">
                <v:shape id="_x0000_i1079" type="#_x0000_t75" style="width:15pt;height:13.2pt" o:ole="">
                  <v:imagedata r:id="rId33" o:title=""/>
                </v:shape>
                <o:OLEObject Type="Embed" ProgID="Equation.DSMT4" ShapeID="_x0000_i1079" DrawAspect="Content" ObjectID="_1708290542" r:id="rId72"/>
              </w:object>
            </w:r>
          </w:p>
        </w:tc>
        <w:tc>
          <w:tcPr>
            <w:tcW w:w="2693" w:type="dxa"/>
            <w:vAlign w:val="center"/>
          </w:tcPr>
          <w:p w14:paraId="036EB536" w14:textId="77777777" w:rsidR="00504D39" w:rsidRDefault="00504D39" w:rsidP="0054289E">
            <w:r w:rsidRPr="00A351F6">
              <w:rPr>
                <w:position w:val="-10"/>
              </w:rPr>
              <w:object w:dxaOrig="300" w:dyaOrig="260" w14:anchorId="79B799FF">
                <v:shape id="_x0000_i1080" type="#_x0000_t75" style="width:15pt;height:13.2pt" o:ole="">
                  <v:imagedata r:id="rId33" o:title=""/>
                </v:shape>
                <o:OLEObject Type="Embed" ProgID="Equation.DSMT4" ShapeID="_x0000_i1080" DrawAspect="Content" ObjectID="_1708290543" r:id="rId73"/>
              </w:objec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保温材料的干密度(kg/m</w:t>
            </w:r>
            <w:r w:rsidRPr="00DD44E4">
              <w:rPr>
                <w:rFonts w:ascii="宋体" w:cs="宋体" w:hint="eastAsia"/>
                <w:kern w:val="0"/>
                <w:szCs w:val="21"/>
                <w:vertAlign w:val="superscript"/>
              </w:rPr>
              <w:t>3</w:t>
            </w:r>
            <w:r>
              <w:rPr>
                <w:rFonts w:ascii="宋体" w:cs="宋体" w:hint="eastAsia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492A89D9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28.50</w:t>
            </w:r>
          </w:p>
        </w:tc>
        <w:tc>
          <w:tcPr>
            <w:tcW w:w="2737" w:type="dxa"/>
            <w:vAlign w:val="center"/>
          </w:tcPr>
          <w:p w14:paraId="7FF715C3" w14:textId="77777777" w:rsidR="00504D39" w:rsidRDefault="00504D39" w:rsidP="0054289E"/>
        </w:tc>
      </w:tr>
      <w:tr w:rsidR="00504D39" w14:paraId="6656679A" w14:textId="77777777" w:rsidTr="00635599">
        <w:trPr>
          <w:jc w:val="center"/>
        </w:trPr>
        <w:tc>
          <w:tcPr>
            <w:tcW w:w="3148" w:type="dxa"/>
          </w:tcPr>
          <w:p w14:paraId="4EA04F9E" w14:textId="77777777" w:rsidR="00504D39" w:rsidRDefault="00504D39" w:rsidP="0054289E">
            <w:r w:rsidRPr="00841D90">
              <w:rPr>
                <w:position w:val="-6"/>
              </w:rPr>
              <w:object w:dxaOrig="260" w:dyaOrig="279" w14:anchorId="139BD522">
                <v:shape id="_x0000_i1081" type="#_x0000_t75" style="width:13.2pt;height:13.8pt" o:ole="">
                  <v:imagedata r:id="rId35" o:title=""/>
                </v:shape>
                <o:OLEObject Type="Embed" ProgID="Equation.DSMT4" ShapeID="_x0000_i1081" DrawAspect="Content" ObjectID="_1708290544" r:id="rId74"/>
              </w:object>
            </w:r>
          </w:p>
        </w:tc>
        <w:tc>
          <w:tcPr>
            <w:tcW w:w="2693" w:type="dxa"/>
          </w:tcPr>
          <w:p w14:paraId="771B4C4B" w14:textId="77777777" w:rsidR="00504D39" w:rsidRDefault="00504D39" w:rsidP="0054289E">
            <w:r w:rsidRPr="00841D90">
              <w:rPr>
                <w:position w:val="-6"/>
              </w:rPr>
              <w:object w:dxaOrig="260" w:dyaOrig="279" w14:anchorId="5C4C38D0">
                <v:shape id="_x0000_i1082" type="#_x0000_t75" style="width:13.2pt;height:13.8pt" o:ole="">
                  <v:imagedata r:id="rId35" o:title=""/>
                </v:shape>
                <o:OLEObject Type="Embed" ProgID="Equation.DSMT4" ShapeID="_x0000_i1082" DrawAspect="Content" ObjectID="_1708290545" r:id="rId75"/>
              </w:objec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6D4AC8A9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0.07</w:t>
            </w:r>
          </w:p>
        </w:tc>
        <w:tc>
          <w:tcPr>
            <w:tcW w:w="2737" w:type="dxa"/>
            <w:vAlign w:val="center"/>
          </w:tcPr>
          <w:p w14:paraId="6900FF7E" w14:textId="77777777" w:rsidR="00504D39" w:rsidRPr="00FB2E10" w:rsidRDefault="00504D39" w:rsidP="0054289E"/>
        </w:tc>
      </w:tr>
      <w:tr w:rsidR="00504D39" w14:paraId="24723521" w14:textId="77777777" w:rsidTr="00635599">
        <w:trPr>
          <w:jc w:val="center"/>
        </w:trPr>
        <w:tc>
          <w:tcPr>
            <w:tcW w:w="3148" w:type="dxa"/>
            <w:vAlign w:val="center"/>
          </w:tcPr>
          <w:p w14:paraId="1BD16F31" w14:textId="77777777" w:rsidR="00504D39" w:rsidRDefault="00504D39" w:rsidP="0054289E">
            <w:r w:rsidRPr="00843DEA">
              <w:rPr>
                <w:position w:val="-28"/>
              </w:rPr>
              <w:object w:dxaOrig="3260" w:dyaOrig="999" w14:anchorId="732C7DFE">
                <v:shape id="_x0000_i1083" type="#_x0000_t75" style="width:142.2pt;height:43.8pt" o:ole="">
                  <v:imagedata r:id="rId15" o:title=""/>
                </v:shape>
                <o:OLEObject Type="Embed" ProgID="Equation.DSMT4" ShapeID="_x0000_i1083" DrawAspect="Content" ObjectID="_1708290546" r:id="rId76"/>
              </w:object>
            </w:r>
          </w:p>
        </w:tc>
        <w:tc>
          <w:tcPr>
            <w:tcW w:w="2693" w:type="dxa"/>
            <w:vAlign w:val="center"/>
          </w:tcPr>
          <w:p w14:paraId="4CA36206" w14:textId="77777777" w:rsidR="00504D39" w:rsidRDefault="00504D39" w:rsidP="0054289E">
            <w:r w:rsidRPr="00730C7D">
              <w:rPr>
                <w:position w:val="-10"/>
              </w:rPr>
              <w:object w:dxaOrig="499" w:dyaOrig="320" w14:anchorId="0CEA71D6">
                <v:shape id="_x0000_i1084" type="#_x0000_t75" style="width:24.6pt;height:16.2pt" o:ole="">
                  <v:imagedata r:id="rId17" o:title=""/>
                </v:shape>
                <o:OLEObject Type="Embed" ProgID="Equation.DSMT4" ShapeID="_x0000_i1084" DrawAspect="Content" ObjectID="_1708290547" r:id="rId77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32F45500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0.00</w:t>
            </w:r>
          </w:p>
        </w:tc>
        <w:tc>
          <w:tcPr>
            <w:tcW w:w="2737" w:type="dxa"/>
            <w:vAlign w:val="center"/>
          </w:tcPr>
          <w:p w14:paraId="626DAC27" w14:textId="77777777" w:rsidR="00504D39" w:rsidRDefault="00504D39" w:rsidP="0054289E">
            <w:r>
              <w:rPr>
                <w:rFonts w:hint="eastAsia"/>
              </w:rPr>
              <w:t>增量限值</w:t>
            </w:r>
            <w:r>
              <w:rPr>
                <w:rFonts w:ascii="宋体" w:cs="宋体" w:hint="eastAsia"/>
                <w:kern w:val="0"/>
                <w:szCs w:val="21"/>
              </w:rPr>
              <w:t>(%)</w:t>
            </w:r>
            <w:r>
              <w:rPr>
                <w:rFonts w:hint="eastAsia"/>
              </w:rPr>
              <w:t>=10.00</w:t>
            </w:r>
          </w:p>
        </w:tc>
      </w:tr>
    </w:tbl>
    <w:p w14:paraId="4C6CE81D" w14:textId="77777777" w:rsidR="004E53B8" w:rsidRDefault="004E53B8" w:rsidP="00064694">
      <w:pPr>
        <w:widowControl/>
        <w:jc w:val="left"/>
      </w:pPr>
    </w:p>
    <w:p w14:paraId="09117210" w14:textId="77777777" w:rsidR="00F52375" w:rsidRPr="00F52375" w:rsidRDefault="00F52375" w:rsidP="00F52375">
      <w:pPr>
        <w:pStyle w:val="2"/>
        <w:spacing w:line="240" w:lineRule="atLeast"/>
        <w:rPr>
          <w:kern w:val="2"/>
        </w:rPr>
      </w:pPr>
      <w:bookmarkStart w:id="62" w:name="构造ID"/>
      <w:bookmarkStart w:id="63" w:name="DataTab"/>
      <w:bookmarkStart w:id="64" w:name="_Toc97677720"/>
      <w:r>
        <w:rPr>
          <w:rFonts w:hint="eastAsia"/>
          <w:kern w:val="2"/>
        </w:rPr>
        <w:t>阳台隔墙构造一</w:t>
      </w:r>
      <w:bookmarkEnd w:id="62"/>
      <w:bookmarkEnd w:id="64"/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:rsidR="00C76F5A" w14:paraId="0D2E9D22" w14:textId="77777777" w:rsidTr="00C76F5A">
        <w:tc>
          <w:tcPr>
            <w:tcW w:w="3345" w:type="dxa"/>
            <w:vMerge w:val="restart"/>
            <w:shd w:val="clear" w:color="auto" w:fill="E6E6E6"/>
            <w:vAlign w:val="center"/>
            <w:hideMark/>
          </w:tcPr>
          <w:p w14:paraId="7D5174E6" w14:textId="77777777" w:rsidR="00C76F5A" w:rsidRDefault="00C76F5A" w:rsidP="00C76F5A">
            <w:pPr>
              <w:jc w:val="center"/>
              <w:rPr>
                <w:kern w:val="0"/>
                <w:szCs w:val="20"/>
                <w:lang w:val="en-GB"/>
              </w:rPr>
            </w:pPr>
            <w:bookmarkStart w:id="65" w:name="构造表"/>
            <w:r>
              <w:rPr>
                <w:rFonts w:hint="eastAsia"/>
              </w:rPr>
              <w:t>材料名称</w:t>
            </w:r>
            <w:r>
              <w:br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14:paraId="38FE9863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14:paraId="1A28D91F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14:paraId="2C1E34DB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14:paraId="1DDE910C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14:paraId="7E6F4AE1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14:paraId="0E988B8F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:rsidR="00C76F5A" w14:paraId="3533F5A7" w14:textId="77777777" w:rsidTr="00C76F5A">
        <w:tc>
          <w:tcPr>
            <w:tcW w:w="3345" w:type="dxa"/>
            <w:vMerge/>
            <w:vAlign w:val="center"/>
            <w:hideMark/>
          </w:tcPr>
          <w:p w14:paraId="504ECCF6" w14:textId="77777777" w:rsidR="00C76F5A" w:rsidRDefault="00C76F5A" w:rsidP="00C76F5A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14:paraId="7A19C843" w14:textId="77777777" w:rsidR="00C76F5A" w:rsidRDefault="00C76F5A" w:rsidP="00C76F5A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14:paraId="4A24BCCF" w14:textId="77777777" w:rsidR="00C76F5A" w:rsidRDefault="00C76F5A" w:rsidP="00C76F5A">
            <w:pPr>
              <w:jc w:val="center"/>
            </w:pPr>
            <w: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14:paraId="7E6C1E72" w14:textId="77777777" w:rsidR="00C76F5A" w:rsidRDefault="00C76F5A" w:rsidP="00C76F5A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14:paraId="14D90609" w14:textId="77777777" w:rsidR="00C76F5A" w:rsidRDefault="00C76F5A" w:rsidP="00C76F5A">
            <w:pPr>
              <w:jc w:val="center"/>
            </w:pPr>
            <w: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14:paraId="64C93C3E" w14:textId="77777777" w:rsidR="00C76F5A" w:rsidRDefault="00C76F5A" w:rsidP="00C76F5A">
            <w:pPr>
              <w:jc w:val="center"/>
            </w:pPr>
            <w:r>
              <w:t>g</w:t>
            </w:r>
            <w:r>
              <w:rPr>
                <w:rFonts w:hint="eastAsia"/>
              </w:rPr>
              <w:t>/(m</w:t>
            </w:r>
            <w:r>
              <w:t>.</w:t>
            </w:r>
            <w:r>
              <w:rPr>
                <w:rFonts w:hint="eastAsia"/>
              </w:rPr>
              <w:t>h.</w:t>
            </w:r>
            <w:r>
              <w:t>K</w:t>
            </w:r>
            <w:r>
              <w:rPr>
                <w:rFonts w:hint="eastAsia"/>
              </w:rPr>
              <w:t>Pa</w:t>
            </w:r>
            <w:r>
              <w:t>)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14:paraId="1719007A" w14:textId="77777777" w:rsidR="00C76F5A" w:rsidRDefault="00C76F5A" w:rsidP="00C76F5A">
            <w:pPr>
              <w:jc w:val="center"/>
            </w:pPr>
            <w:r>
              <w:t>(</w:t>
            </w:r>
            <w:r>
              <w:rPr>
                <w:rFonts w:hint="eastAsia"/>
              </w:rPr>
              <w:t>㎡</w:t>
            </w:r>
            <w:r>
              <w:t>K)/W</w:t>
            </w:r>
          </w:p>
        </w:tc>
      </w:tr>
      <w:tr w:rsidR="001371A4" w14:paraId="2B1AE0D1" w14:textId="77777777">
        <w:tc>
          <w:tcPr>
            <w:tcW w:w="3345" w:type="dxa"/>
            <w:vAlign w:val="center"/>
          </w:tcPr>
          <w:p w14:paraId="2563DD63" w14:textId="77777777" w:rsidR="00C76F5A" w:rsidRDefault="00C76F5A" w:rsidP="00C76F5A">
            <w:r>
              <w:t>水泥砂浆</w:t>
            </w:r>
          </w:p>
        </w:tc>
        <w:tc>
          <w:tcPr>
            <w:tcW w:w="848" w:type="dxa"/>
            <w:vAlign w:val="center"/>
          </w:tcPr>
          <w:p w14:paraId="0330F104" w14:textId="77777777"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14:paraId="079AD5F6" w14:textId="77777777" w:rsidR="00C76F5A" w:rsidRDefault="00C76F5A" w:rsidP="00C76F5A">
            <w:r>
              <w:t>0.930</w:t>
            </w:r>
          </w:p>
        </w:tc>
        <w:tc>
          <w:tcPr>
            <w:tcW w:w="671" w:type="dxa"/>
            <w:vAlign w:val="center"/>
          </w:tcPr>
          <w:p w14:paraId="5A0EF7FD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0B4C8988" w14:textId="77777777" w:rsidR="00C76F5A" w:rsidRDefault="00C76F5A" w:rsidP="00C76F5A">
            <w:r>
              <w:t>1800.00</w:t>
            </w:r>
          </w:p>
        </w:tc>
        <w:tc>
          <w:tcPr>
            <w:tcW w:w="1559" w:type="dxa"/>
            <w:vAlign w:val="center"/>
          </w:tcPr>
          <w:p w14:paraId="1244EECA" w14:textId="77777777" w:rsidR="00C76F5A" w:rsidRDefault="00C76F5A" w:rsidP="00C76F5A">
            <w:r>
              <w:t>0.0210</w:t>
            </w:r>
          </w:p>
        </w:tc>
        <w:tc>
          <w:tcPr>
            <w:tcW w:w="993" w:type="dxa"/>
            <w:vAlign w:val="center"/>
          </w:tcPr>
          <w:p w14:paraId="798980B0" w14:textId="77777777" w:rsidR="00C76F5A" w:rsidRDefault="00C76F5A" w:rsidP="00C76F5A">
            <w:r>
              <w:t>0.022</w:t>
            </w:r>
          </w:p>
        </w:tc>
      </w:tr>
      <w:tr w:rsidR="001371A4" w14:paraId="5AD82F3E" w14:textId="77777777">
        <w:tc>
          <w:tcPr>
            <w:tcW w:w="3345" w:type="dxa"/>
            <w:vAlign w:val="center"/>
          </w:tcPr>
          <w:p w14:paraId="412F7596" w14:textId="77777777" w:rsidR="00C76F5A" w:rsidRDefault="00C76F5A" w:rsidP="00C76F5A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54BED628" w14:textId="77777777"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14:paraId="382A8E21" w14:textId="77777777" w:rsidR="00C76F5A" w:rsidRDefault="00C76F5A" w:rsidP="00C76F5A">
            <w:r>
              <w:t>0.030</w:t>
            </w:r>
          </w:p>
        </w:tc>
        <w:tc>
          <w:tcPr>
            <w:tcW w:w="671" w:type="dxa"/>
            <w:vAlign w:val="center"/>
          </w:tcPr>
          <w:p w14:paraId="539B5A69" w14:textId="77777777" w:rsidR="00C76F5A" w:rsidRDefault="00C76F5A" w:rsidP="00C76F5A">
            <w:r>
              <w:t>1.20</w:t>
            </w:r>
          </w:p>
        </w:tc>
        <w:tc>
          <w:tcPr>
            <w:tcW w:w="992" w:type="dxa"/>
            <w:vAlign w:val="center"/>
          </w:tcPr>
          <w:p w14:paraId="09E8407F" w14:textId="77777777" w:rsidR="00C76F5A" w:rsidRDefault="00C76F5A" w:rsidP="00C76F5A">
            <w:r>
              <w:t>35.00</w:t>
            </w:r>
          </w:p>
        </w:tc>
        <w:tc>
          <w:tcPr>
            <w:tcW w:w="1559" w:type="dxa"/>
            <w:vAlign w:val="center"/>
          </w:tcPr>
          <w:p w14:paraId="2DFEED27" w14:textId="77777777" w:rsidR="00C76F5A" w:rsidRDefault="00C76F5A" w:rsidP="00C76F5A">
            <w:r>
              <w:t>0.0000</w:t>
            </w:r>
          </w:p>
        </w:tc>
        <w:tc>
          <w:tcPr>
            <w:tcW w:w="993" w:type="dxa"/>
            <w:vAlign w:val="center"/>
          </w:tcPr>
          <w:p w14:paraId="27DCC0AB" w14:textId="77777777" w:rsidR="00C76F5A" w:rsidRDefault="00C76F5A" w:rsidP="00C76F5A">
            <w:r>
              <w:t>0.556</w:t>
            </w:r>
          </w:p>
        </w:tc>
      </w:tr>
      <w:tr w:rsidR="001371A4" w14:paraId="55906B0B" w14:textId="77777777">
        <w:tc>
          <w:tcPr>
            <w:tcW w:w="3345" w:type="dxa"/>
            <w:vAlign w:val="center"/>
          </w:tcPr>
          <w:p w14:paraId="32995689" w14:textId="77777777" w:rsidR="00C76F5A" w:rsidRDefault="00C76F5A" w:rsidP="00C76F5A">
            <w:r>
              <w:t>水泥砂浆</w:t>
            </w:r>
          </w:p>
        </w:tc>
        <w:tc>
          <w:tcPr>
            <w:tcW w:w="848" w:type="dxa"/>
            <w:vAlign w:val="center"/>
          </w:tcPr>
          <w:p w14:paraId="3F9986A8" w14:textId="77777777"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14:paraId="7FCFC068" w14:textId="77777777" w:rsidR="00C76F5A" w:rsidRDefault="00C76F5A" w:rsidP="00C76F5A">
            <w:r>
              <w:t>0.930</w:t>
            </w:r>
          </w:p>
        </w:tc>
        <w:tc>
          <w:tcPr>
            <w:tcW w:w="671" w:type="dxa"/>
            <w:vAlign w:val="center"/>
          </w:tcPr>
          <w:p w14:paraId="60154CC4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2C2EE621" w14:textId="77777777" w:rsidR="00C76F5A" w:rsidRDefault="00C76F5A" w:rsidP="00C76F5A">
            <w:r>
              <w:t>1800.00</w:t>
            </w:r>
          </w:p>
        </w:tc>
        <w:tc>
          <w:tcPr>
            <w:tcW w:w="1559" w:type="dxa"/>
            <w:vAlign w:val="center"/>
          </w:tcPr>
          <w:p w14:paraId="1E3F3B2F" w14:textId="77777777" w:rsidR="00C76F5A" w:rsidRDefault="00C76F5A" w:rsidP="00C76F5A">
            <w:r>
              <w:t>0.0210</w:t>
            </w:r>
          </w:p>
        </w:tc>
        <w:tc>
          <w:tcPr>
            <w:tcW w:w="993" w:type="dxa"/>
            <w:vAlign w:val="center"/>
          </w:tcPr>
          <w:p w14:paraId="7ACE4094" w14:textId="77777777" w:rsidR="00C76F5A" w:rsidRDefault="00C76F5A" w:rsidP="00C76F5A">
            <w:r>
              <w:t>0.022</w:t>
            </w:r>
          </w:p>
        </w:tc>
      </w:tr>
      <w:tr w:rsidR="001371A4" w14:paraId="27BA2B48" w14:textId="77777777">
        <w:tc>
          <w:tcPr>
            <w:tcW w:w="3345" w:type="dxa"/>
            <w:vAlign w:val="center"/>
          </w:tcPr>
          <w:p w14:paraId="206779D0" w14:textId="77777777" w:rsidR="00C76F5A" w:rsidRDefault="00C76F5A" w:rsidP="00C76F5A">
            <w:r>
              <w:t>钢筋混凝土</w:t>
            </w:r>
          </w:p>
        </w:tc>
        <w:tc>
          <w:tcPr>
            <w:tcW w:w="848" w:type="dxa"/>
            <w:vAlign w:val="center"/>
          </w:tcPr>
          <w:p w14:paraId="3CB8DADB" w14:textId="77777777" w:rsidR="00C76F5A" w:rsidRDefault="00C76F5A" w:rsidP="00C76F5A">
            <w:r>
              <w:t>200</w:t>
            </w:r>
          </w:p>
        </w:tc>
        <w:tc>
          <w:tcPr>
            <w:tcW w:w="1075" w:type="dxa"/>
            <w:vAlign w:val="center"/>
          </w:tcPr>
          <w:p w14:paraId="1AB0E98A" w14:textId="77777777" w:rsidR="00C76F5A" w:rsidRDefault="00C76F5A" w:rsidP="00C76F5A">
            <w:r>
              <w:t>1.740</w:t>
            </w:r>
          </w:p>
        </w:tc>
        <w:tc>
          <w:tcPr>
            <w:tcW w:w="671" w:type="dxa"/>
            <w:vAlign w:val="center"/>
          </w:tcPr>
          <w:p w14:paraId="0FFC0EC7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53CFB23F" w14:textId="77777777" w:rsidR="00C76F5A" w:rsidRDefault="00C76F5A" w:rsidP="00C76F5A">
            <w:r>
              <w:t>2500.00</w:t>
            </w:r>
          </w:p>
        </w:tc>
        <w:tc>
          <w:tcPr>
            <w:tcW w:w="1559" w:type="dxa"/>
            <w:vAlign w:val="center"/>
          </w:tcPr>
          <w:p w14:paraId="61F5FF70" w14:textId="77777777" w:rsidR="00C76F5A" w:rsidRDefault="00C76F5A" w:rsidP="00C76F5A">
            <w:r>
              <w:t>0.0158</w:t>
            </w:r>
          </w:p>
        </w:tc>
        <w:tc>
          <w:tcPr>
            <w:tcW w:w="993" w:type="dxa"/>
            <w:vAlign w:val="center"/>
          </w:tcPr>
          <w:p w14:paraId="355562C0" w14:textId="77777777" w:rsidR="00C76F5A" w:rsidRDefault="00C76F5A" w:rsidP="00C76F5A">
            <w:r>
              <w:t>0.115</w:t>
            </w:r>
          </w:p>
        </w:tc>
      </w:tr>
      <w:tr w:rsidR="00C76F5A" w14:paraId="2BEFF101" w14:textId="77777777" w:rsidTr="00DD0B5D">
        <w:tc>
          <w:tcPr>
            <w:tcW w:w="3345" w:type="dxa"/>
            <w:vAlign w:val="center"/>
          </w:tcPr>
          <w:p w14:paraId="2C1B203B" w14:textId="77777777" w:rsidR="00C76F5A" w:rsidRDefault="00C76F5A" w:rsidP="00C76F5A">
            <w:r>
              <w:t>石灰砂浆</w:t>
            </w:r>
          </w:p>
        </w:tc>
        <w:tc>
          <w:tcPr>
            <w:tcW w:w="848" w:type="dxa"/>
            <w:vAlign w:val="center"/>
          </w:tcPr>
          <w:p w14:paraId="27B03E51" w14:textId="77777777"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14:paraId="2F537CD3" w14:textId="77777777" w:rsidR="00C76F5A" w:rsidRDefault="00C76F5A" w:rsidP="00C76F5A">
            <w:r>
              <w:t>0.810</w:t>
            </w:r>
          </w:p>
        </w:tc>
        <w:tc>
          <w:tcPr>
            <w:tcW w:w="671" w:type="dxa"/>
            <w:vAlign w:val="center"/>
          </w:tcPr>
          <w:p w14:paraId="30E86480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5E643EAA" w14:textId="77777777" w:rsidR="00C76F5A" w:rsidRDefault="00C76F5A" w:rsidP="00C76F5A">
            <w:r>
              <w:t>1600.00</w:t>
            </w:r>
          </w:p>
        </w:tc>
        <w:tc>
          <w:tcPr>
            <w:tcW w:w="1559" w:type="dxa"/>
            <w:vAlign w:val="center"/>
          </w:tcPr>
          <w:p w14:paraId="46C4FA7E" w14:textId="77777777" w:rsidR="00C76F5A" w:rsidRDefault="00C76F5A" w:rsidP="00C76F5A">
            <w:r>
              <w:t>0.0443</w:t>
            </w:r>
          </w:p>
        </w:tc>
        <w:tc>
          <w:tcPr>
            <w:tcW w:w="993" w:type="dxa"/>
            <w:vAlign w:val="center"/>
          </w:tcPr>
          <w:p w14:paraId="0DCA7B7C" w14:textId="77777777" w:rsidR="00C76F5A" w:rsidRDefault="00C76F5A" w:rsidP="00C76F5A">
            <w:r>
              <w:t>0.025</w:t>
            </w:r>
          </w:p>
        </w:tc>
      </w:tr>
      <w:bookmarkEnd w:id="65"/>
    </w:tbl>
    <w:p w14:paraId="2EFD8C9B" w14:textId="77777777" w:rsidR="00F52375" w:rsidRPr="00F52375" w:rsidRDefault="00F52375" w:rsidP="00F52375">
      <w:pPr>
        <w:pStyle w:val="a0"/>
        <w:ind w:left="1470" w:right="1470"/>
      </w:pPr>
    </w:p>
    <w:p w14:paraId="5007D699" w14:textId="77777777" w:rsidR="007952C1" w:rsidRDefault="007952C1" w:rsidP="00CE04F8">
      <w:pPr>
        <w:pStyle w:val="3"/>
      </w:pPr>
      <w:bookmarkStart w:id="66" w:name="_Toc97677721"/>
      <w:r w:rsidRPr="007952C1">
        <w:rPr>
          <w:rFonts w:hint="eastAsia"/>
        </w:rPr>
        <w:t>冷凝计算界面至围护结构内表面之间的热阻</w:t>
      </w:r>
      <w:r w:rsidR="00DE7B7D">
        <w:pict w14:anchorId="191DDC43">
          <v:shape id="_x0000_i1085" type="#_x0000_t75" style="width:18.6pt;height:13.8pt">
            <v:imagedata r:id="rId9" o:title=""/>
          </v:shape>
        </w:pict>
      </w:r>
      <w:bookmarkEnd w:id="66"/>
    </w:p>
    <w:p w14:paraId="57C07F93" w14:textId="77777777" w:rsidR="0049117E" w:rsidRPr="0049117E" w:rsidRDefault="0049117E" w:rsidP="0049117E">
      <w:pPr>
        <w:pStyle w:val="ab"/>
      </w:pPr>
      <w:r w:rsidRPr="0049117E">
        <w:rPr>
          <w:rFonts w:hint="eastAsia"/>
        </w:rPr>
        <w:t>围护结构冷凝计算界面的位置，应取保温层与外侧密实材料层的交界处。</w:t>
      </w:r>
      <w:r w:rsidR="00DE7B7D">
        <w:rPr>
          <w:b/>
          <w:bCs/>
        </w:rPr>
        <w:pict w14:anchorId="2997AEB0">
          <v:shape id="_x0000_i1086" type="#_x0000_t75" style="width:18.6pt;height:13.8pt">
            <v:imagedata r:id="rId9" o:title=""/>
          </v:shape>
        </w:pict>
      </w:r>
      <w:r>
        <w:rPr>
          <w:b/>
          <w:bCs/>
        </w:rPr>
        <w:t>=</w:t>
      </w:r>
      <w:bookmarkStart w:id="67" w:name="R_o_i"/>
      <w:r w:rsidR="00990A57">
        <w:rPr>
          <w:rFonts w:hint="eastAsia"/>
        </w:rPr>
        <w:t>0.72</w:t>
      </w:r>
      <w:bookmarkEnd w:id="67"/>
    </w:p>
    <w:p w14:paraId="0EEB1BFF" w14:textId="77777777" w:rsidR="00990A57" w:rsidRDefault="00D60B8C" w:rsidP="00CE04F8">
      <w:pPr>
        <w:pStyle w:val="3"/>
        <w:ind w:right="1470"/>
      </w:pPr>
      <w:bookmarkStart w:id="68" w:name="_Toc97677722"/>
      <w:r>
        <w:rPr>
          <w:rFonts w:hint="eastAsia"/>
        </w:rPr>
        <w:t>冷凝计算界面</w:t>
      </w:r>
      <w:r w:rsidRPr="005012CD">
        <w:rPr>
          <w:rFonts w:hint="eastAsia"/>
        </w:rPr>
        <w:t>温度</w:t>
      </w:r>
      <w:r w:rsidR="00DE7B7D">
        <w:rPr>
          <w:position w:val="-6"/>
        </w:rPr>
        <w:pict w14:anchorId="3B156031">
          <v:shape id="_x0000_i1087" type="#_x0000_t75" style="width:13.8pt;height:13.8pt">
            <v:imagedata r:id="rId11" o:title=""/>
          </v:shape>
        </w:pict>
      </w:r>
      <w:bookmarkEnd w:id="68"/>
    </w:p>
    <w:p w14:paraId="6C9DC732" w14:textId="77777777" w:rsidR="00CE04F8" w:rsidRPr="00990A57" w:rsidRDefault="00DE7B7D" w:rsidP="00990A57">
      <w:pPr>
        <w:jc w:val="center"/>
      </w:pPr>
      <w:r>
        <w:pict w14:anchorId="3E1811DD">
          <v:shape id="_x0000_i1088" type="#_x0000_t75" style="width:111.6pt;height:33pt">
            <v:imagedata r:id="rId58" o:title=""/>
          </v:shape>
        </w:pict>
      </w:r>
    </w:p>
    <w:p w14:paraId="7BEFC6E4" w14:textId="77777777" w:rsidR="0049117E" w:rsidRPr="0049117E" w:rsidRDefault="0049117E" w:rsidP="0049117E">
      <w:pPr>
        <w:pStyle w:val="ab"/>
      </w:pPr>
      <w:r>
        <w:rPr>
          <w:rFonts w:hint="eastAsia"/>
        </w:rPr>
        <w:t>将</w:t>
      </w:r>
      <w:r>
        <w:t>参数代入上</w:t>
      </w:r>
      <w:r>
        <w:rPr>
          <w:rFonts w:eastAsiaTheme="minorEastAsia" w:hint="eastAsia"/>
          <w:szCs w:val="22"/>
        </w:rPr>
        <w:t>式，</w:t>
      </w:r>
      <w:r w:rsidR="00DE7B7D">
        <w:rPr>
          <w:position w:val="-6"/>
        </w:rPr>
        <w:pict w14:anchorId="3C7231DD">
          <v:shape id="_x0000_i1089" type="#_x0000_t75" style="width:13.8pt;height:13.8pt">
            <v:imagedata r:id="rId11" o:title=""/>
          </v:shape>
        </w:pict>
      </w:r>
      <w:r>
        <w:t>=</w:t>
      </w:r>
      <w:bookmarkStart w:id="69" w:name="θ_c"/>
      <w:r w:rsidR="00990A57">
        <w:rPr>
          <w:rFonts w:hint="eastAsia"/>
        </w:rPr>
        <w:t>3.57</w:t>
      </w:r>
      <w:bookmarkEnd w:id="69"/>
    </w:p>
    <w:p w14:paraId="38AE113D" w14:textId="77777777" w:rsidR="00CE04F8" w:rsidRPr="00CE04F8" w:rsidRDefault="00B505F2" w:rsidP="00B23996">
      <w:pPr>
        <w:pStyle w:val="3"/>
        <w:ind w:right="1470"/>
      </w:pPr>
      <w:bookmarkStart w:id="70" w:name="_Toc97677723"/>
      <w:r>
        <w:rPr>
          <w:rStyle w:val="30"/>
          <w:rFonts w:hint="eastAsia"/>
          <w:b/>
        </w:rPr>
        <w:t>围护结构</w:t>
      </w:r>
      <w:r w:rsidR="00CE04F8" w:rsidRPr="00CE04F8">
        <w:rPr>
          <w:rStyle w:val="30"/>
          <w:rFonts w:hint="eastAsia"/>
          <w:b/>
        </w:rPr>
        <w:t>冷凝受潮验算</w:t>
      </w:r>
      <w:bookmarkEnd w:id="70"/>
    </w:p>
    <w:tbl>
      <w:tblPr>
        <w:tblW w:w="995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48"/>
        <w:gridCol w:w="2693"/>
        <w:gridCol w:w="1374"/>
        <w:gridCol w:w="2737"/>
      </w:tblGrid>
      <w:tr w:rsidR="00504D39" w14:paraId="5970AA82" w14:textId="77777777" w:rsidTr="00635599">
        <w:trPr>
          <w:jc w:val="center"/>
        </w:trPr>
        <w:tc>
          <w:tcPr>
            <w:tcW w:w="3148" w:type="dxa"/>
            <w:vAlign w:val="center"/>
          </w:tcPr>
          <w:p w14:paraId="08D8271B" w14:textId="77777777" w:rsidR="00504D39" w:rsidRPr="005012CD" w:rsidRDefault="00DE7B7D" w:rsidP="0054289E"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pict w14:anchorId="03EFB851">
                <v:shape id="_x0000_i1090" type="#_x0000_t75" style="width:20.4pt;height:13.8pt">
                  <v:imagedata r:id="rId19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6760F765" w14:textId="77777777" w:rsidR="00504D39" w:rsidRDefault="00DE7B7D" w:rsidP="0054289E">
            <w:r>
              <w:rPr>
                <w:position w:val="-6"/>
              </w:rPr>
              <w:pict w14:anchorId="1E7EA46A">
                <v:shape id="_x0000_i1091" type="#_x0000_t75" style="width:20.4pt;height:13.8pt">
                  <v:imagedata r:id="rId19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冷凝计算界面内侧实际的蒸汽渗透阻(㎡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7B7637B1">
                <v:shape id="_x0000_i1092" type="#_x0000_t75" style="width:2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5044D1">
              <w:rPr>
                <w:position w:val="-8"/>
              </w:rPr>
              <w:pict w14:anchorId="0143828E">
                <v:shape id="_x0000_i1124" type="#_x0000_t75" style="width:2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h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15F441CD">
                <v:shape id="_x0000_i1094" type="#_x0000_t75" style="width:5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5044D1">
              <w:rPr>
                <w:position w:val="-8"/>
              </w:rPr>
              <w:pict w14:anchorId="568D2280">
                <v:shape id="_x0000_i1125" type="#_x0000_t75" style="width:5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0DFFCD90" w14:textId="77777777" w:rsidR="00504D39" w:rsidRDefault="00504D39" w:rsidP="0054289E">
            <w:pPr>
              <w:jc w:val="center"/>
            </w:pPr>
            <w:bookmarkStart w:id="71" w:name="H_o_i"/>
            <w:r>
              <w:rPr>
                <w:rFonts w:hint="eastAsia"/>
              </w:rPr>
              <w:t>14062.08</w:t>
            </w:r>
            <w:bookmarkEnd w:id="71"/>
          </w:p>
        </w:tc>
        <w:tc>
          <w:tcPr>
            <w:tcW w:w="2737" w:type="dxa"/>
            <w:vAlign w:val="center"/>
          </w:tcPr>
          <w:p w14:paraId="297DC80F" w14:textId="77777777" w:rsidR="00504D39" w:rsidRPr="009470F7" w:rsidRDefault="00504D39" w:rsidP="0054289E"/>
        </w:tc>
      </w:tr>
      <w:tr w:rsidR="00504D39" w14:paraId="298DE1F3" w14:textId="77777777" w:rsidTr="00635599">
        <w:trPr>
          <w:jc w:val="center"/>
        </w:trPr>
        <w:tc>
          <w:tcPr>
            <w:tcW w:w="3148" w:type="dxa"/>
            <w:vAlign w:val="center"/>
          </w:tcPr>
          <w:p w14:paraId="524A2CDE" w14:textId="77777777" w:rsidR="00504D39" w:rsidRDefault="00DE7B7D" w:rsidP="0054289E">
            <w:r>
              <w:rPr>
                <w:position w:val="-6"/>
              </w:rPr>
              <w:pict w14:anchorId="7F716359">
                <v:shape id="_x0000_i1096" type="#_x0000_t75" style="width:21.6pt;height:13.8pt">
                  <v:imagedata r:id="rId23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02A83338" w14:textId="77777777" w:rsidR="00504D39" w:rsidRDefault="00DE7B7D" w:rsidP="0054289E">
            <w:r>
              <w:rPr>
                <w:position w:val="-6"/>
              </w:rPr>
              <w:pict w14:anchorId="3BFD4392">
                <v:shape id="_x0000_i1097" type="#_x0000_t75" style="width:21.6pt;height:13.8pt">
                  <v:imagedata r:id="rId23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冷凝计算界面至围护结构外表面之间的蒸汽渗透阻(㎡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7E1603CA">
                <v:shape id="_x0000_i1098" type="#_x0000_t75" style="width:2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5044D1">
              <w:rPr>
                <w:position w:val="-8"/>
              </w:rPr>
              <w:pict w14:anchorId="2D9C4EBA">
                <v:shape id="_x0000_i1126" type="#_x0000_t75" style="width:2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h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6084F03D">
                <v:shape id="_x0000_i1100" type="#_x0000_t75" style="width:5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5044D1">
              <w:rPr>
                <w:position w:val="-8"/>
              </w:rPr>
              <w:pict w14:anchorId="6701369D">
                <v:shape id="_x0000_i1127" type="#_x0000_t75" style="width:5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09C19468" w14:textId="77777777" w:rsidR="00504D39" w:rsidRDefault="00504D39" w:rsidP="0054289E">
            <w:pPr>
              <w:jc w:val="center"/>
            </w:pPr>
            <w:bookmarkStart w:id="72" w:name="H_o_e"/>
            <w:r>
              <w:rPr>
                <w:rFonts w:hint="eastAsia"/>
              </w:rPr>
              <w:t>952.38</w:t>
            </w:r>
            <w:bookmarkEnd w:id="72"/>
          </w:p>
        </w:tc>
        <w:tc>
          <w:tcPr>
            <w:tcW w:w="2737" w:type="dxa"/>
            <w:vAlign w:val="center"/>
          </w:tcPr>
          <w:p w14:paraId="626721F0" w14:textId="77777777" w:rsidR="00504D39" w:rsidRDefault="00504D39" w:rsidP="0054289E"/>
        </w:tc>
      </w:tr>
      <w:tr w:rsidR="00504D39" w14:paraId="376B4179" w14:textId="77777777" w:rsidTr="00635599">
        <w:trPr>
          <w:jc w:val="center"/>
        </w:trPr>
        <w:tc>
          <w:tcPr>
            <w:tcW w:w="3148" w:type="dxa"/>
            <w:vAlign w:val="center"/>
          </w:tcPr>
          <w:p w14:paraId="4321F5CD" w14:textId="77777777" w:rsidR="00504D39" w:rsidRPr="00FB2E10" w:rsidRDefault="00DE7B7D" w:rsidP="0054289E">
            <w:r>
              <w:rPr>
                <w:position w:val="-6"/>
              </w:rPr>
              <w:pict w14:anchorId="349918CD">
                <v:shape id="_x0000_i1102" type="#_x0000_t75" style="width:13.8pt;height:13.8pt">
                  <v:imagedata r:id="rId25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08DFA11A" w14:textId="77777777" w:rsidR="00504D39" w:rsidRPr="00D528E7" w:rsidRDefault="00DE7B7D" w:rsidP="0054289E">
            <w:r>
              <w:rPr>
                <w:position w:val="-6"/>
              </w:rPr>
              <w:pict w14:anchorId="70593C4C">
                <v:shape id="_x0000_i1103" type="#_x0000_t75" style="width:13.8pt;height:13.8pt">
                  <v:imagedata r:id="rId25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06341DF1" w14:textId="77777777" w:rsidR="00504D39" w:rsidRDefault="00504D39" w:rsidP="0054289E">
            <w:pPr>
              <w:jc w:val="center"/>
            </w:pPr>
            <w:bookmarkStart w:id="73" w:name="Pi"/>
            <w:r>
              <w:rPr>
                <w:rFonts w:hint="eastAsia"/>
              </w:rPr>
              <w:t>1237.20</w:t>
            </w:r>
            <w:bookmarkEnd w:id="73"/>
          </w:p>
        </w:tc>
        <w:tc>
          <w:tcPr>
            <w:tcW w:w="2737" w:type="dxa"/>
            <w:vAlign w:val="center"/>
          </w:tcPr>
          <w:p w14:paraId="186D6292" w14:textId="77777777" w:rsidR="00504D39" w:rsidRDefault="00504D39" w:rsidP="0054289E">
            <w:r>
              <w:rPr>
                <w:rFonts w:ascii="宋体" w:cs="宋体" w:hint="eastAsia"/>
                <w:kern w:val="0"/>
                <w:szCs w:val="21"/>
              </w:rPr>
              <w:t>根据室内计算温度和相对湿度确定</w:t>
            </w:r>
            <w:r w:rsidR="00AB4689">
              <w:rPr>
                <w:rFonts w:ascii="宋体" w:cs="宋体" w:hint="eastAsia"/>
                <w:kern w:val="0"/>
                <w:szCs w:val="21"/>
              </w:rPr>
              <w:t>。</w:t>
            </w:r>
          </w:p>
        </w:tc>
      </w:tr>
      <w:tr w:rsidR="00504D39" w14:paraId="1087148A" w14:textId="77777777" w:rsidTr="00635599">
        <w:trPr>
          <w:jc w:val="center"/>
        </w:trPr>
        <w:tc>
          <w:tcPr>
            <w:tcW w:w="3148" w:type="dxa"/>
            <w:vAlign w:val="center"/>
          </w:tcPr>
          <w:p w14:paraId="28BB8EE8" w14:textId="77777777" w:rsidR="00504D39" w:rsidRDefault="00DE7B7D" w:rsidP="0054289E">
            <w:r>
              <w:rPr>
                <w:position w:val="-6"/>
              </w:rPr>
              <w:lastRenderedPageBreak/>
              <w:pict w14:anchorId="2A6B28EC">
                <v:shape id="_x0000_i1104" type="#_x0000_t75" style="width:15pt;height:13.8pt">
                  <v:imagedata r:id="rId27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3E662CDA" w14:textId="77777777" w:rsidR="00504D39" w:rsidRDefault="00DE7B7D" w:rsidP="0054289E">
            <w:r>
              <w:rPr>
                <w:position w:val="-6"/>
              </w:rPr>
              <w:pict w14:anchorId="6C0D9C34">
                <v:shape id="_x0000_i1105" type="#_x0000_t75" style="width:15pt;height:13.8pt">
                  <v:imagedata r:id="rId27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70D3877A" w14:textId="77777777" w:rsidR="00504D39" w:rsidRDefault="00504D39" w:rsidP="0054289E">
            <w:pPr>
              <w:jc w:val="center"/>
            </w:pPr>
            <w:bookmarkStart w:id="74" w:name="Pe"/>
            <w:r>
              <w:rPr>
                <w:rFonts w:hint="eastAsia"/>
              </w:rPr>
              <w:t>416.67</w:t>
            </w:r>
            <w:bookmarkEnd w:id="74"/>
          </w:p>
        </w:tc>
        <w:tc>
          <w:tcPr>
            <w:tcW w:w="2737" w:type="dxa"/>
            <w:vAlign w:val="center"/>
          </w:tcPr>
          <w:p w14:paraId="7E013CD1" w14:textId="77777777" w:rsidR="00504D39" w:rsidRDefault="00AB4689" w:rsidP="0054289E">
            <w:r>
              <w:rPr>
                <w:rFonts w:ascii="宋体" w:cs="宋体" w:hint="eastAsia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ascii="宋体" w:cs="宋体" w:hint="eastAsia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:rsidR="00504D39" w14:paraId="138078E7" w14:textId="77777777" w:rsidTr="00635599">
        <w:trPr>
          <w:jc w:val="center"/>
        </w:trPr>
        <w:tc>
          <w:tcPr>
            <w:tcW w:w="3148" w:type="dxa"/>
            <w:vAlign w:val="center"/>
          </w:tcPr>
          <w:p w14:paraId="292BBA4A" w14:textId="77777777" w:rsidR="00504D39" w:rsidRDefault="00DE7B7D" w:rsidP="0054289E">
            <w:r>
              <w:rPr>
                <w:position w:val="-6"/>
              </w:rPr>
              <w:pict w14:anchorId="612E791D">
                <v:shape id="_x0000_i1106" type="#_x0000_t75" style="width:20.4pt;height:13.8pt">
                  <v:imagedata r:id="rId29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0D967FA7" w14:textId="77777777" w:rsidR="00504D39" w:rsidRPr="00D528E7" w:rsidRDefault="00DE7B7D" w:rsidP="0054289E">
            <w:r>
              <w:rPr>
                <w:position w:val="-6"/>
              </w:rPr>
              <w:pict w14:anchorId="4EE9420C">
                <v:shape id="_x0000_i1107" type="#_x0000_t75" style="width:20.4pt;height:13.8pt">
                  <v:imagedata r:id="rId29" o:title=""/>
                </v:shape>
              </w:pic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pict w14:anchorId="6597B181">
                <v:shape id="_x0000_i1108" type="#_x0000_t75" style="width:13.8pt;height:13.8pt">
                  <v:imagedata r:id="rId31" o:title=""/>
                </v:shape>
              </w:pict>
            </w:r>
            <w:r w:rsidR="00504D39">
              <w:rPr>
                <w:rFonts w:ascii="宋体" w:cs="宋体"/>
                <w:kern w:val="0"/>
                <w:szCs w:val="21"/>
              </w:rPr>
              <w:t xml:space="preserve"> </w:t>
            </w:r>
            <w:r w:rsidR="00504D39">
              <w:rPr>
                <w:rFonts w:ascii="宋体" w:cs="宋体" w:hint="eastAsia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61ABEA2E" w14:textId="77777777" w:rsidR="00504D39" w:rsidRDefault="00504D39" w:rsidP="0054289E">
            <w:pPr>
              <w:jc w:val="center"/>
            </w:pPr>
            <w:bookmarkStart w:id="75" w:name="Psc"/>
            <w:r>
              <w:rPr>
                <w:rFonts w:hint="eastAsia"/>
              </w:rPr>
              <w:t>789.11</w:t>
            </w:r>
            <w:bookmarkEnd w:id="75"/>
          </w:p>
        </w:tc>
        <w:tc>
          <w:tcPr>
            <w:tcW w:w="2737" w:type="dxa"/>
            <w:vAlign w:val="center"/>
          </w:tcPr>
          <w:p w14:paraId="1B43CF9D" w14:textId="77777777" w:rsidR="00504D39" w:rsidRPr="00FB2E10" w:rsidRDefault="00504D39" w:rsidP="0054289E"/>
        </w:tc>
      </w:tr>
      <w:tr w:rsidR="00504D39" w14:paraId="6A6F450F" w14:textId="77777777" w:rsidTr="00635599">
        <w:trPr>
          <w:jc w:val="center"/>
        </w:trPr>
        <w:tc>
          <w:tcPr>
            <w:tcW w:w="3148" w:type="dxa"/>
            <w:vAlign w:val="center"/>
          </w:tcPr>
          <w:p w14:paraId="42AAF89B" w14:textId="77777777" w:rsidR="00504D39" w:rsidRDefault="00DE7B7D" w:rsidP="0054289E">
            <w:r>
              <w:rPr>
                <w:position w:val="-10"/>
              </w:rPr>
              <w:pict w14:anchorId="07819854">
                <v:shape id="_x0000_i1109" type="#_x0000_t75" style="width:15pt;height:13.2pt">
                  <v:imagedata r:id="rId33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34101F1C" w14:textId="77777777" w:rsidR="00504D39" w:rsidRDefault="00DE7B7D" w:rsidP="0054289E">
            <w:r>
              <w:rPr>
                <w:position w:val="-10"/>
              </w:rPr>
              <w:pict w14:anchorId="11BD88AA">
                <v:shape id="_x0000_i1110" type="#_x0000_t75" style="width:15pt;height:13.2pt">
                  <v:imagedata r:id="rId33" o:title=""/>
                </v:shape>
              </w:pic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保温材料的干密度(kg/m</w:t>
            </w:r>
            <w:r w:rsidR="00504D39" w:rsidRPr="00DD44E4">
              <w:rPr>
                <w:rFonts w:ascii="宋体" w:cs="宋体" w:hint="eastAsia"/>
                <w:kern w:val="0"/>
                <w:szCs w:val="21"/>
                <w:vertAlign w:val="superscript"/>
              </w:rPr>
              <w:t>3</w:t>
            </w:r>
            <w:r w:rsidR="00504D39">
              <w:rPr>
                <w:rFonts w:ascii="宋体" w:cs="宋体" w:hint="eastAsia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698655FA" w14:textId="77777777" w:rsidR="00504D39" w:rsidRDefault="00504D39" w:rsidP="0054289E">
            <w:pPr>
              <w:jc w:val="center"/>
            </w:pPr>
            <w:bookmarkStart w:id="76" w:name="ρ"/>
            <w:r>
              <w:rPr>
                <w:rFonts w:hint="eastAsia"/>
              </w:rPr>
              <w:t>35.00</w:t>
            </w:r>
            <w:bookmarkEnd w:id="76"/>
          </w:p>
        </w:tc>
        <w:tc>
          <w:tcPr>
            <w:tcW w:w="2737" w:type="dxa"/>
            <w:vAlign w:val="center"/>
          </w:tcPr>
          <w:p w14:paraId="619D4BBC" w14:textId="77777777" w:rsidR="00504D39" w:rsidRDefault="00504D39" w:rsidP="0054289E"/>
        </w:tc>
      </w:tr>
      <w:tr w:rsidR="00504D39" w14:paraId="358867A7" w14:textId="77777777" w:rsidTr="00635599">
        <w:trPr>
          <w:jc w:val="center"/>
        </w:trPr>
        <w:tc>
          <w:tcPr>
            <w:tcW w:w="3148" w:type="dxa"/>
          </w:tcPr>
          <w:p w14:paraId="49B94184" w14:textId="77777777" w:rsidR="00504D39" w:rsidRDefault="00DE7B7D" w:rsidP="0054289E">
            <w:r>
              <w:rPr>
                <w:position w:val="-6"/>
              </w:rPr>
              <w:pict w14:anchorId="2F309370">
                <v:shape id="_x0000_i1111" type="#_x0000_t75" style="width:13.2pt;height:13.8pt">
                  <v:imagedata r:id="rId35" o:title=""/>
                </v:shape>
              </w:pict>
            </w:r>
          </w:p>
        </w:tc>
        <w:tc>
          <w:tcPr>
            <w:tcW w:w="2693" w:type="dxa"/>
          </w:tcPr>
          <w:p w14:paraId="63134276" w14:textId="77777777" w:rsidR="00504D39" w:rsidRDefault="00DE7B7D" w:rsidP="0054289E">
            <w:r>
              <w:rPr>
                <w:position w:val="-6"/>
              </w:rPr>
              <w:pict w14:anchorId="7594F392">
                <v:shape id="_x0000_i1112" type="#_x0000_t75" style="width:13.2pt;height:13.8pt">
                  <v:imagedata r:id="rId35" o:title=""/>
                </v:shape>
              </w:pic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74E99D14" w14:textId="77777777" w:rsidR="00504D39" w:rsidRDefault="00504D39" w:rsidP="0054289E">
            <w:pPr>
              <w:jc w:val="center"/>
            </w:pPr>
            <w:bookmarkStart w:id="77" w:name="δi"/>
            <w:r>
              <w:rPr>
                <w:rFonts w:hint="eastAsia"/>
              </w:rPr>
              <w:t>0.02</w:t>
            </w:r>
            <w:bookmarkEnd w:id="77"/>
          </w:p>
        </w:tc>
        <w:tc>
          <w:tcPr>
            <w:tcW w:w="2737" w:type="dxa"/>
            <w:vAlign w:val="center"/>
          </w:tcPr>
          <w:p w14:paraId="413BFDE7" w14:textId="77777777" w:rsidR="00504D39" w:rsidRPr="00FB2E10" w:rsidRDefault="00504D39" w:rsidP="0054289E"/>
        </w:tc>
      </w:tr>
      <w:tr w:rsidR="00504D39" w14:paraId="1E480C13" w14:textId="77777777" w:rsidTr="00635599">
        <w:trPr>
          <w:jc w:val="center"/>
        </w:trPr>
        <w:tc>
          <w:tcPr>
            <w:tcW w:w="3148" w:type="dxa"/>
            <w:vAlign w:val="center"/>
          </w:tcPr>
          <w:p w14:paraId="4CFD3840" w14:textId="77777777" w:rsidR="00504D39" w:rsidRDefault="00DE7B7D" w:rsidP="0054289E">
            <w:r>
              <w:rPr>
                <w:position w:val="-28"/>
              </w:rPr>
              <w:pict w14:anchorId="6E51179B">
                <v:shape id="_x0000_i1113" type="#_x0000_t75" style="width:142.2pt;height:43.8pt">
                  <v:imagedata r:id="rId15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2963CD23" w14:textId="77777777" w:rsidR="00504D39" w:rsidRDefault="00DE7B7D" w:rsidP="0054289E">
            <w:r>
              <w:rPr>
                <w:position w:val="-10"/>
              </w:rPr>
              <w:pict w14:anchorId="380380FB">
                <v:shape id="_x0000_i1114" type="#_x0000_t75" style="width:24.6pt;height:16.2pt">
                  <v:imagedata r:id="rId17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74C1820A" w14:textId="77777777" w:rsidR="00504D39" w:rsidRDefault="00504D39" w:rsidP="0054289E">
            <w:pPr>
              <w:jc w:val="center"/>
            </w:pPr>
            <w:bookmarkStart w:id="78" w:name="ω_l"/>
            <w:r>
              <w:rPr>
                <w:rFonts w:hint="eastAsia"/>
              </w:rPr>
              <w:t>0.00</w:t>
            </w:r>
            <w:bookmarkEnd w:id="78"/>
          </w:p>
        </w:tc>
        <w:tc>
          <w:tcPr>
            <w:tcW w:w="2737" w:type="dxa"/>
            <w:vAlign w:val="center"/>
          </w:tcPr>
          <w:p w14:paraId="3EA6C107" w14:textId="77777777" w:rsidR="00504D39" w:rsidRDefault="00504D39" w:rsidP="0054289E">
            <w:r>
              <w:rPr>
                <w:rFonts w:hint="eastAsia"/>
              </w:rPr>
              <w:t>增量限值</w:t>
            </w:r>
            <w:r>
              <w:rPr>
                <w:rFonts w:ascii="宋体" w:cs="宋体" w:hint="eastAsia"/>
                <w:kern w:val="0"/>
                <w:szCs w:val="21"/>
              </w:rPr>
              <w:t>(%)</w:t>
            </w:r>
            <w:r>
              <w:rPr>
                <w:rFonts w:hint="eastAsia"/>
              </w:rPr>
              <w:t>=</w:t>
            </w:r>
            <w:bookmarkStart w:id="79" w:name="ω"/>
            <w:r>
              <w:rPr>
                <w:rFonts w:hint="eastAsia"/>
              </w:rPr>
              <w:t>10.00</w:t>
            </w:r>
            <w:bookmarkEnd w:id="79"/>
          </w:p>
        </w:tc>
      </w:tr>
    </w:tbl>
    <w:p w14:paraId="4D040945" w14:textId="77777777" w:rsidR="004E53B8" w:rsidRDefault="004E53B8" w:rsidP="00064694">
      <w:pPr>
        <w:widowControl/>
        <w:jc w:val="left"/>
      </w:pPr>
    </w:p>
    <w:p w14:paraId="2EE48A23" w14:textId="77777777" w:rsidR="00DD0B5D" w:rsidRPr="00B06145" w:rsidRDefault="00DD0B5D" w:rsidP="00064694">
      <w:pPr>
        <w:pStyle w:val="1"/>
      </w:pPr>
      <w:bookmarkStart w:id="80" w:name="_Toc97677724"/>
      <w:bookmarkEnd w:id="63"/>
      <w:r>
        <w:t>验算结论</w:t>
      </w:r>
      <w:bookmarkEnd w:id="80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04"/>
        <w:gridCol w:w="3113"/>
        <w:gridCol w:w="1811"/>
        <w:gridCol w:w="1811"/>
        <w:gridCol w:w="1188"/>
      </w:tblGrid>
      <w:tr w:rsidR="001371A4" w14:paraId="5159B59B" w14:textId="77777777">
        <w:tc>
          <w:tcPr>
            <w:tcW w:w="1403" w:type="dxa"/>
            <w:shd w:val="clear" w:color="auto" w:fill="DEDEDE"/>
            <w:vAlign w:val="center"/>
          </w:tcPr>
          <w:p w14:paraId="1094340A" w14:textId="77777777" w:rsidR="001371A4" w:rsidRDefault="00DE7B7D">
            <w:r>
              <w:t>类型</w:t>
            </w:r>
          </w:p>
        </w:tc>
        <w:tc>
          <w:tcPr>
            <w:tcW w:w="3112" w:type="dxa"/>
            <w:shd w:val="clear" w:color="auto" w:fill="DEDEDE"/>
            <w:vAlign w:val="center"/>
          </w:tcPr>
          <w:p w14:paraId="209D1683" w14:textId="77777777" w:rsidR="001371A4" w:rsidRDefault="00DE7B7D">
            <w:r>
              <w:t>构造</w:t>
            </w:r>
          </w:p>
        </w:tc>
        <w:tc>
          <w:tcPr>
            <w:tcW w:w="1811" w:type="dxa"/>
            <w:shd w:val="clear" w:color="auto" w:fill="DEDEDE"/>
            <w:vAlign w:val="center"/>
          </w:tcPr>
          <w:p w14:paraId="45755FE1" w14:textId="77777777" w:rsidR="001371A4" w:rsidRDefault="00DE7B7D">
            <w:r>
              <w:t>增量限值</w:t>
            </w:r>
            <w:r>
              <w:t>(%)</w:t>
            </w:r>
          </w:p>
        </w:tc>
        <w:tc>
          <w:tcPr>
            <w:tcW w:w="1811" w:type="dxa"/>
            <w:shd w:val="clear" w:color="auto" w:fill="DEDEDE"/>
            <w:vAlign w:val="center"/>
          </w:tcPr>
          <w:p w14:paraId="42EC0EBC" w14:textId="77777777" w:rsidR="001371A4" w:rsidRDefault="00DE7B7D">
            <w:r>
              <w:t>实际增量</w:t>
            </w:r>
            <w:r>
              <w:t>(%)</w:t>
            </w:r>
          </w:p>
        </w:tc>
        <w:tc>
          <w:tcPr>
            <w:tcW w:w="1188" w:type="dxa"/>
            <w:shd w:val="clear" w:color="auto" w:fill="DEDEDE"/>
            <w:vAlign w:val="center"/>
          </w:tcPr>
          <w:p w14:paraId="74FE0D86" w14:textId="77777777" w:rsidR="001371A4" w:rsidRDefault="00DE7B7D">
            <w:r>
              <w:t>结论</w:t>
            </w:r>
          </w:p>
        </w:tc>
      </w:tr>
      <w:tr w:rsidR="001371A4" w14:paraId="1A4BDE7A" w14:textId="77777777">
        <w:tc>
          <w:tcPr>
            <w:tcW w:w="1403" w:type="dxa"/>
            <w:vAlign w:val="center"/>
          </w:tcPr>
          <w:p w14:paraId="7998D2BF" w14:textId="77777777" w:rsidR="001371A4" w:rsidRDefault="00DE7B7D">
            <w:r>
              <w:t>屋顶</w:t>
            </w:r>
          </w:p>
        </w:tc>
        <w:tc>
          <w:tcPr>
            <w:tcW w:w="3112" w:type="dxa"/>
            <w:vAlign w:val="center"/>
          </w:tcPr>
          <w:p w14:paraId="76D9E89D" w14:textId="77777777" w:rsidR="001371A4" w:rsidRDefault="00DE7B7D">
            <w:r>
              <w:t>屋顶构造一</w:t>
            </w:r>
          </w:p>
        </w:tc>
        <w:tc>
          <w:tcPr>
            <w:tcW w:w="1811" w:type="dxa"/>
            <w:vAlign w:val="center"/>
          </w:tcPr>
          <w:p w14:paraId="20BDB95C" w14:textId="77777777" w:rsidR="001371A4" w:rsidRDefault="00DE7B7D">
            <w:r>
              <w:t>10</w:t>
            </w:r>
          </w:p>
        </w:tc>
        <w:tc>
          <w:tcPr>
            <w:tcW w:w="1811" w:type="dxa"/>
            <w:vAlign w:val="center"/>
          </w:tcPr>
          <w:p w14:paraId="297CCEAC" w14:textId="77777777" w:rsidR="001371A4" w:rsidRDefault="00DE7B7D">
            <w:r>
              <w:t>0</w:t>
            </w:r>
          </w:p>
        </w:tc>
        <w:tc>
          <w:tcPr>
            <w:tcW w:w="1188" w:type="dxa"/>
            <w:vAlign w:val="center"/>
          </w:tcPr>
          <w:p w14:paraId="34116491" w14:textId="77777777" w:rsidR="001371A4" w:rsidRDefault="00DE7B7D">
            <w:r>
              <w:t>满足</w:t>
            </w:r>
          </w:p>
        </w:tc>
      </w:tr>
      <w:tr w:rsidR="001371A4" w14:paraId="7D2BB8A3" w14:textId="77777777">
        <w:tc>
          <w:tcPr>
            <w:tcW w:w="1403" w:type="dxa"/>
            <w:vAlign w:val="center"/>
          </w:tcPr>
          <w:p w14:paraId="6BA2B2F4" w14:textId="77777777" w:rsidR="001371A4" w:rsidRDefault="00DE7B7D">
            <w:r>
              <w:t>阳台隔墙</w:t>
            </w:r>
          </w:p>
        </w:tc>
        <w:tc>
          <w:tcPr>
            <w:tcW w:w="3112" w:type="dxa"/>
            <w:vAlign w:val="center"/>
          </w:tcPr>
          <w:p w14:paraId="5BB8232A" w14:textId="77777777" w:rsidR="001371A4" w:rsidRDefault="00DE7B7D">
            <w:r>
              <w:t>阳台隔墙构造一</w:t>
            </w:r>
          </w:p>
        </w:tc>
        <w:tc>
          <w:tcPr>
            <w:tcW w:w="1811" w:type="dxa"/>
            <w:vAlign w:val="center"/>
          </w:tcPr>
          <w:p w14:paraId="4229EB15" w14:textId="77777777" w:rsidR="001371A4" w:rsidRDefault="00DE7B7D">
            <w:r>
              <w:t>10</w:t>
            </w:r>
          </w:p>
        </w:tc>
        <w:tc>
          <w:tcPr>
            <w:tcW w:w="1811" w:type="dxa"/>
            <w:vAlign w:val="center"/>
          </w:tcPr>
          <w:p w14:paraId="5D2C62E3" w14:textId="77777777" w:rsidR="001371A4" w:rsidRDefault="00DE7B7D">
            <w:r>
              <w:t>0</w:t>
            </w:r>
          </w:p>
        </w:tc>
        <w:tc>
          <w:tcPr>
            <w:tcW w:w="1188" w:type="dxa"/>
            <w:vAlign w:val="center"/>
          </w:tcPr>
          <w:p w14:paraId="0ADA8BA4" w14:textId="77777777" w:rsidR="001371A4" w:rsidRDefault="00DE7B7D">
            <w:r>
              <w:t>满足</w:t>
            </w:r>
          </w:p>
        </w:tc>
      </w:tr>
    </w:tbl>
    <w:p w14:paraId="11574FE9" w14:textId="77777777" w:rsidR="001371A4" w:rsidRDefault="001371A4">
      <w:pPr>
        <w:widowControl/>
        <w:jc w:val="left"/>
      </w:pPr>
    </w:p>
    <w:sectPr w:rsidR="001371A4" w:rsidSect="008E5546">
      <w:headerReference w:type="default" r:id="rId78"/>
      <w:footerReference w:type="default" r:id="rId79"/>
      <w:pgSz w:w="11906" w:h="16838" w:code="9"/>
      <w:pgMar w:top="1440" w:right="1440" w:bottom="1440" w:left="144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7CB615" w14:textId="77777777" w:rsidR="00DE7B7D" w:rsidRDefault="00DE7B7D" w:rsidP="008469FD">
      <w:r>
        <w:separator/>
      </w:r>
    </w:p>
  </w:endnote>
  <w:endnote w:type="continuationSeparator" w:id="0">
    <w:p w14:paraId="3CA13B4F" w14:textId="77777777" w:rsidR="00DE7B7D" w:rsidRDefault="00DE7B7D" w:rsidP="00846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4B6EA" w14:textId="77777777" w:rsidR="00D60B8C" w:rsidRDefault="00D60B8C" w:rsidP="008E5546">
    <w:pPr>
      <w:pStyle w:val="a6"/>
      <w:jc w:val="center"/>
    </w:pPr>
    <w:r w:rsidRPr="00D721FC">
      <w:rPr>
        <w:rFonts w:ascii="宋体" w:hAnsi="宋体" w:hint="eastAsia"/>
        <w:sz w:val="21"/>
        <w:szCs w:val="21"/>
      </w:rPr>
      <w:t xml:space="preserve">第 </w:t>
    </w:r>
    <w:r w:rsidRPr="00D721FC">
      <w:rPr>
        <w:rStyle w:val="af0"/>
        <w:rFonts w:ascii="宋体" w:hAnsi="宋体"/>
        <w:sz w:val="21"/>
        <w:szCs w:val="21"/>
      </w:rPr>
      <w:fldChar w:fldCharType="begin"/>
    </w:r>
    <w:r w:rsidRPr="00D721FC">
      <w:rPr>
        <w:rStyle w:val="af0"/>
        <w:rFonts w:ascii="宋体" w:hAnsi="宋体"/>
        <w:sz w:val="21"/>
        <w:szCs w:val="21"/>
      </w:rPr>
      <w:instrText xml:space="preserve"> PAGE </w:instrText>
    </w:r>
    <w:r w:rsidRPr="00D721FC">
      <w:rPr>
        <w:rStyle w:val="af0"/>
        <w:rFonts w:ascii="宋体" w:hAnsi="宋体"/>
        <w:sz w:val="21"/>
        <w:szCs w:val="21"/>
      </w:rPr>
      <w:fldChar w:fldCharType="separate"/>
    </w:r>
    <w:r w:rsidR="006B7EC3">
      <w:rPr>
        <w:rStyle w:val="af0"/>
        <w:rFonts w:ascii="宋体" w:hAnsi="宋体"/>
        <w:noProof/>
        <w:sz w:val="21"/>
        <w:szCs w:val="21"/>
      </w:rPr>
      <w:t>6</w:t>
    </w:r>
    <w:r w:rsidRPr="00D721FC">
      <w:rPr>
        <w:rStyle w:val="af0"/>
        <w:rFonts w:ascii="宋体" w:hAnsi="宋体"/>
        <w:sz w:val="21"/>
        <w:szCs w:val="21"/>
      </w:rPr>
      <w:fldChar w:fldCharType="end"/>
    </w:r>
    <w:r w:rsidRPr="00D721FC">
      <w:rPr>
        <w:rStyle w:val="af0"/>
        <w:rFonts w:ascii="宋体" w:hAnsi="宋体" w:hint="eastAsia"/>
        <w:sz w:val="21"/>
        <w:szCs w:val="21"/>
      </w:rPr>
      <w:t xml:space="preserve"> / </w:t>
    </w:r>
    <w:r w:rsidRPr="00D721FC">
      <w:rPr>
        <w:rStyle w:val="af0"/>
        <w:rFonts w:ascii="宋体" w:hAnsi="宋体"/>
        <w:sz w:val="21"/>
        <w:szCs w:val="21"/>
      </w:rPr>
      <w:fldChar w:fldCharType="begin"/>
    </w:r>
    <w:r w:rsidRPr="00D721FC">
      <w:rPr>
        <w:rStyle w:val="af0"/>
        <w:rFonts w:ascii="宋体" w:hAnsi="宋体"/>
        <w:sz w:val="21"/>
        <w:szCs w:val="21"/>
      </w:rPr>
      <w:instrText xml:space="preserve"> NUMPAGES </w:instrText>
    </w:r>
    <w:r w:rsidRPr="00D721FC">
      <w:rPr>
        <w:rStyle w:val="af0"/>
        <w:rFonts w:ascii="宋体" w:hAnsi="宋体"/>
        <w:sz w:val="21"/>
        <w:szCs w:val="21"/>
      </w:rPr>
      <w:fldChar w:fldCharType="separate"/>
    </w:r>
    <w:r w:rsidR="006B7EC3">
      <w:rPr>
        <w:rStyle w:val="af0"/>
        <w:rFonts w:ascii="宋体" w:hAnsi="宋体"/>
        <w:noProof/>
        <w:sz w:val="21"/>
        <w:szCs w:val="21"/>
      </w:rPr>
      <w:t>6</w:t>
    </w:r>
    <w:r w:rsidRPr="00D721FC">
      <w:rPr>
        <w:rStyle w:val="af0"/>
        <w:rFonts w:ascii="宋体" w:hAnsi="宋体"/>
        <w:sz w:val="21"/>
        <w:szCs w:val="21"/>
      </w:rPr>
      <w:fldChar w:fldCharType="end"/>
    </w:r>
    <w:r w:rsidRPr="00D721FC">
      <w:rPr>
        <w:rStyle w:val="af0"/>
        <w:rFonts w:ascii="宋体" w:hAnsi="宋体" w:hint="eastAsia"/>
        <w:sz w:val="21"/>
        <w:szCs w:val="21"/>
      </w:rPr>
      <w:t xml:space="preserve"> 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F39D07" w14:textId="77777777" w:rsidR="00DE7B7D" w:rsidRDefault="00DE7B7D" w:rsidP="008469FD">
      <w:r>
        <w:separator/>
      </w:r>
    </w:p>
  </w:footnote>
  <w:footnote w:type="continuationSeparator" w:id="0">
    <w:p w14:paraId="7ACC7EB0" w14:textId="77777777" w:rsidR="00DE7B7D" w:rsidRDefault="00DE7B7D" w:rsidP="008469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001C0" w14:textId="77777777" w:rsidR="00D60B8C" w:rsidRDefault="00D60B8C" w:rsidP="008E5546">
    <w:pPr>
      <w:pStyle w:val="a5"/>
      <w:jc w:val="both"/>
    </w:pPr>
    <w:r>
      <w:rPr>
        <w:noProof/>
      </w:rPr>
      <w:drawing>
        <wp:inline distT="0" distB="0" distL="0" distR="0" wp14:anchorId="48C37A18" wp14:editId="0E2FBD98">
          <wp:extent cx="857250" cy="161925"/>
          <wp:effectExtent l="0" t="0" r="0" b="0"/>
          <wp:docPr id="61" name="图片 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61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ED30E43C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ascii="Times New Roman" w:eastAsia="宋体" w:hAnsi="Times New Roman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2FA6D6A"/>
    <w:multiLevelType w:val="hybridMultilevel"/>
    <w:tmpl w:val="B2A615B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A260BB6"/>
    <w:multiLevelType w:val="hybridMultilevel"/>
    <w:tmpl w:val="E24860F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F1F112D"/>
    <w:multiLevelType w:val="hybridMultilevel"/>
    <w:tmpl w:val="52C4AA9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A472284"/>
    <w:multiLevelType w:val="hybridMultilevel"/>
    <w:tmpl w:val="CAF255C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EE75C28"/>
    <w:multiLevelType w:val="hybridMultilevel"/>
    <w:tmpl w:val="4962AA1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9497065"/>
    <w:multiLevelType w:val="hybridMultilevel"/>
    <w:tmpl w:val="DF66F2A6"/>
    <w:lvl w:ilvl="0" w:tplc="74DEE2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0054511"/>
    <w:multiLevelType w:val="hybridMultilevel"/>
    <w:tmpl w:val="D92AA53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7"/>
  </w:num>
  <w:num w:numId="4">
    <w:abstractNumId w:val="5"/>
  </w:num>
  <w:num w:numId="5">
    <w:abstractNumId w:val="3"/>
  </w:num>
  <w:num w:numId="6">
    <w:abstractNumId w:val="1"/>
  </w:num>
  <w:num w:numId="7">
    <w:abstractNumId w:val="2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4D1"/>
    <w:rsid w:val="00006B6F"/>
    <w:rsid w:val="00006D9D"/>
    <w:rsid w:val="0000769E"/>
    <w:rsid w:val="00012F68"/>
    <w:rsid w:val="00014DB8"/>
    <w:rsid w:val="00042D27"/>
    <w:rsid w:val="00042FAF"/>
    <w:rsid w:val="00046531"/>
    <w:rsid w:val="00056D82"/>
    <w:rsid w:val="000571B1"/>
    <w:rsid w:val="000631C6"/>
    <w:rsid w:val="00064694"/>
    <w:rsid w:val="00065057"/>
    <w:rsid w:val="000651CF"/>
    <w:rsid w:val="00072606"/>
    <w:rsid w:val="00075D28"/>
    <w:rsid w:val="00090856"/>
    <w:rsid w:val="00091778"/>
    <w:rsid w:val="0009767D"/>
    <w:rsid w:val="000A2E66"/>
    <w:rsid w:val="000B0926"/>
    <w:rsid w:val="000B176F"/>
    <w:rsid w:val="000B2704"/>
    <w:rsid w:val="000B2C23"/>
    <w:rsid w:val="000B701F"/>
    <w:rsid w:val="000B7039"/>
    <w:rsid w:val="000D642C"/>
    <w:rsid w:val="000E3800"/>
    <w:rsid w:val="000E4E4E"/>
    <w:rsid w:val="000E5450"/>
    <w:rsid w:val="000F15E2"/>
    <w:rsid w:val="000F338B"/>
    <w:rsid w:val="000F48DF"/>
    <w:rsid w:val="000F5B88"/>
    <w:rsid w:val="001009AE"/>
    <w:rsid w:val="00116DB2"/>
    <w:rsid w:val="00117F3E"/>
    <w:rsid w:val="00124491"/>
    <w:rsid w:val="001371A4"/>
    <w:rsid w:val="001577F0"/>
    <w:rsid w:val="001611A7"/>
    <w:rsid w:val="00161E2D"/>
    <w:rsid w:val="00162EF0"/>
    <w:rsid w:val="00171BFE"/>
    <w:rsid w:val="0017677D"/>
    <w:rsid w:val="001814D3"/>
    <w:rsid w:val="001828CC"/>
    <w:rsid w:val="00184C94"/>
    <w:rsid w:val="00186508"/>
    <w:rsid w:val="00191451"/>
    <w:rsid w:val="001937AD"/>
    <w:rsid w:val="0019614D"/>
    <w:rsid w:val="001A36CC"/>
    <w:rsid w:val="001A387C"/>
    <w:rsid w:val="001B6C9B"/>
    <w:rsid w:val="001B7877"/>
    <w:rsid w:val="001C00E7"/>
    <w:rsid w:val="001C5A7B"/>
    <w:rsid w:val="001E4004"/>
    <w:rsid w:val="001F3390"/>
    <w:rsid w:val="001F4F6C"/>
    <w:rsid w:val="00231194"/>
    <w:rsid w:val="0024070B"/>
    <w:rsid w:val="00240EC2"/>
    <w:rsid w:val="0027727F"/>
    <w:rsid w:val="00282DF5"/>
    <w:rsid w:val="002A5E42"/>
    <w:rsid w:val="002B2C77"/>
    <w:rsid w:val="002B5E55"/>
    <w:rsid w:val="002B76E4"/>
    <w:rsid w:val="002D6B2F"/>
    <w:rsid w:val="002E1B9B"/>
    <w:rsid w:val="0030652E"/>
    <w:rsid w:val="003124C0"/>
    <w:rsid w:val="003200B7"/>
    <w:rsid w:val="00332516"/>
    <w:rsid w:val="003344E6"/>
    <w:rsid w:val="003409F3"/>
    <w:rsid w:val="00345CB2"/>
    <w:rsid w:val="00345E18"/>
    <w:rsid w:val="00347F24"/>
    <w:rsid w:val="0035328F"/>
    <w:rsid w:val="00376607"/>
    <w:rsid w:val="00377277"/>
    <w:rsid w:val="00386168"/>
    <w:rsid w:val="003939B0"/>
    <w:rsid w:val="003A69B5"/>
    <w:rsid w:val="003A6EFB"/>
    <w:rsid w:val="003B6F8A"/>
    <w:rsid w:val="003C2C73"/>
    <w:rsid w:val="003E5517"/>
    <w:rsid w:val="003F135F"/>
    <w:rsid w:val="003F6427"/>
    <w:rsid w:val="00400FD8"/>
    <w:rsid w:val="004300F4"/>
    <w:rsid w:val="00430148"/>
    <w:rsid w:val="00431405"/>
    <w:rsid w:val="00447C20"/>
    <w:rsid w:val="00452E2F"/>
    <w:rsid w:val="004556B3"/>
    <w:rsid w:val="00464AC4"/>
    <w:rsid w:val="00467230"/>
    <w:rsid w:val="0049117E"/>
    <w:rsid w:val="00491C89"/>
    <w:rsid w:val="00495EFD"/>
    <w:rsid w:val="004A676E"/>
    <w:rsid w:val="004B1BD3"/>
    <w:rsid w:val="004B2B00"/>
    <w:rsid w:val="004B5CEB"/>
    <w:rsid w:val="004C2C08"/>
    <w:rsid w:val="004C416D"/>
    <w:rsid w:val="004C772F"/>
    <w:rsid w:val="004C7C6B"/>
    <w:rsid w:val="004D29C2"/>
    <w:rsid w:val="004E31C9"/>
    <w:rsid w:val="004E53B8"/>
    <w:rsid w:val="005012CD"/>
    <w:rsid w:val="005044D1"/>
    <w:rsid w:val="00504D39"/>
    <w:rsid w:val="0050552D"/>
    <w:rsid w:val="00517E63"/>
    <w:rsid w:val="00526363"/>
    <w:rsid w:val="00526D45"/>
    <w:rsid w:val="0054289E"/>
    <w:rsid w:val="0054622F"/>
    <w:rsid w:val="00546897"/>
    <w:rsid w:val="0055562B"/>
    <w:rsid w:val="00557942"/>
    <w:rsid w:val="00560157"/>
    <w:rsid w:val="00567B03"/>
    <w:rsid w:val="005734B3"/>
    <w:rsid w:val="00574037"/>
    <w:rsid w:val="005A30A0"/>
    <w:rsid w:val="005A4C09"/>
    <w:rsid w:val="005A6A34"/>
    <w:rsid w:val="005B01B5"/>
    <w:rsid w:val="005B73FD"/>
    <w:rsid w:val="005E215F"/>
    <w:rsid w:val="0060196C"/>
    <w:rsid w:val="00601C56"/>
    <w:rsid w:val="00606705"/>
    <w:rsid w:val="006134C5"/>
    <w:rsid w:val="00635599"/>
    <w:rsid w:val="00635CEC"/>
    <w:rsid w:val="0063600F"/>
    <w:rsid w:val="00640D3D"/>
    <w:rsid w:val="006648EC"/>
    <w:rsid w:val="00673F68"/>
    <w:rsid w:val="00674D10"/>
    <w:rsid w:val="00685502"/>
    <w:rsid w:val="00693E06"/>
    <w:rsid w:val="006A7613"/>
    <w:rsid w:val="006B7EC3"/>
    <w:rsid w:val="006C2E11"/>
    <w:rsid w:val="006C56DD"/>
    <w:rsid w:val="006E0F6C"/>
    <w:rsid w:val="006E678B"/>
    <w:rsid w:val="006F3495"/>
    <w:rsid w:val="00707791"/>
    <w:rsid w:val="0071259B"/>
    <w:rsid w:val="00715DF4"/>
    <w:rsid w:val="007171C5"/>
    <w:rsid w:val="00721641"/>
    <w:rsid w:val="00725F84"/>
    <w:rsid w:val="00730C7D"/>
    <w:rsid w:val="00762CFD"/>
    <w:rsid w:val="00772865"/>
    <w:rsid w:val="00777E12"/>
    <w:rsid w:val="00790E85"/>
    <w:rsid w:val="007932A0"/>
    <w:rsid w:val="007952C1"/>
    <w:rsid w:val="00797A21"/>
    <w:rsid w:val="007A09EA"/>
    <w:rsid w:val="007A7477"/>
    <w:rsid w:val="007B43E2"/>
    <w:rsid w:val="007C04EA"/>
    <w:rsid w:val="007C13FF"/>
    <w:rsid w:val="007D442D"/>
    <w:rsid w:val="007E3CEE"/>
    <w:rsid w:val="007F3558"/>
    <w:rsid w:val="007F36C4"/>
    <w:rsid w:val="00800874"/>
    <w:rsid w:val="00804FEA"/>
    <w:rsid w:val="0083156B"/>
    <w:rsid w:val="00841D90"/>
    <w:rsid w:val="00843DEA"/>
    <w:rsid w:val="0084571F"/>
    <w:rsid w:val="008469FD"/>
    <w:rsid w:val="0085517B"/>
    <w:rsid w:val="0086069E"/>
    <w:rsid w:val="00860C37"/>
    <w:rsid w:val="00873755"/>
    <w:rsid w:val="00894904"/>
    <w:rsid w:val="0089552D"/>
    <w:rsid w:val="008A6C16"/>
    <w:rsid w:val="008C68C6"/>
    <w:rsid w:val="008E5546"/>
    <w:rsid w:val="008F04DC"/>
    <w:rsid w:val="008F15DA"/>
    <w:rsid w:val="008F3FF5"/>
    <w:rsid w:val="008F4BB6"/>
    <w:rsid w:val="008F7783"/>
    <w:rsid w:val="0092041B"/>
    <w:rsid w:val="00921307"/>
    <w:rsid w:val="00935543"/>
    <w:rsid w:val="009401C7"/>
    <w:rsid w:val="009470F7"/>
    <w:rsid w:val="00960A51"/>
    <w:rsid w:val="00960FE3"/>
    <w:rsid w:val="00970E7C"/>
    <w:rsid w:val="00971DC8"/>
    <w:rsid w:val="00985896"/>
    <w:rsid w:val="00986B99"/>
    <w:rsid w:val="00986DEF"/>
    <w:rsid w:val="00990A57"/>
    <w:rsid w:val="00990A5C"/>
    <w:rsid w:val="009A5331"/>
    <w:rsid w:val="009B0725"/>
    <w:rsid w:val="009B3DE3"/>
    <w:rsid w:val="009B7375"/>
    <w:rsid w:val="009C5F4B"/>
    <w:rsid w:val="009D11E5"/>
    <w:rsid w:val="009D2B26"/>
    <w:rsid w:val="009E761F"/>
    <w:rsid w:val="00A0563B"/>
    <w:rsid w:val="00A32761"/>
    <w:rsid w:val="00A351F6"/>
    <w:rsid w:val="00A454B0"/>
    <w:rsid w:val="00A57369"/>
    <w:rsid w:val="00A63B8E"/>
    <w:rsid w:val="00A63FAA"/>
    <w:rsid w:val="00A64605"/>
    <w:rsid w:val="00A84E26"/>
    <w:rsid w:val="00A906F7"/>
    <w:rsid w:val="00A924CF"/>
    <w:rsid w:val="00A92962"/>
    <w:rsid w:val="00A97E4F"/>
    <w:rsid w:val="00AA656C"/>
    <w:rsid w:val="00AB03BE"/>
    <w:rsid w:val="00AB4689"/>
    <w:rsid w:val="00AB713E"/>
    <w:rsid w:val="00AB7A40"/>
    <w:rsid w:val="00AC1527"/>
    <w:rsid w:val="00AC7E8F"/>
    <w:rsid w:val="00AD4B59"/>
    <w:rsid w:val="00AE0113"/>
    <w:rsid w:val="00AF1110"/>
    <w:rsid w:val="00B06145"/>
    <w:rsid w:val="00B12132"/>
    <w:rsid w:val="00B16E92"/>
    <w:rsid w:val="00B227E6"/>
    <w:rsid w:val="00B23996"/>
    <w:rsid w:val="00B35129"/>
    <w:rsid w:val="00B505F2"/>
    <w:rsid w:val="00B512B1"/>
    <w:rsid w:val="00B52CF8"/>
    <w:rsid w:val="00B5734A"/>
    <w:rsid w:val="00B63B08"/>
    <w:rsid w:val="00B658C0"/>
    <w:rsid w:val="00B801D9"/>
    <w:rsid w:val="00B8711B"/>
    <w:rsid w:val="00B970F9"/>
    <w:rsid w:val="00BA0784"/>
    <w:rsid w:val="00BA0B17"/>
    <w:rsid w:val="00BA56E7"/>
    <w:rsid w:val="00BC7076"/>
    <w:rsid w:val="00BD0D2A"/>
    <w:rsid w:val="00BE2D61"/>
    <w:rsid w:val="00BF59AD"/>
    <w:rsid w:val="00C011AF"/>
    <w:rsid w:val="00C026F3"/>
    <w:rsid w:val="00C054D0"/>
    <w:rsid w:val="00C10401"/>
    <w:rsid w:val="00C20461"/>
    <w:rsid w:val="00C34844"/>
    <w:rsid w:val="00C36178"/>
    <w:rsid w:val="00C60674"/>
    <w:rsid w:val="00C60D5D"/>
    <w:rsid w:val="00C66112"/>
    <w:rsid w:val="00C74B78"/>
    <w:rsid w:val="00C76F5A"/>
    <w:rsid w:val="00C92C5B"/>
    <w:rsid w:val="00C950E1"/>
    <w:rsid w:val="00CC0E59"/>
    <w:rsid w:val="00CC0FB4"/>
    <w:rsid w:val="00CC3455"/>
    <w:rsid w:val="00CD654D"/>
    <w:rsid w:val="00CE04F8"/>
    <w:rsid w:val="00CE2E0D"/>
    <w:rsid w:val="00CE509A"/>
    <w:rsid w:val="00D008BF"/>
    <w:rsid w:val="00D03943"/>
    <w:rsid w:val="00D10A97"/>
    <w:rsid w:val="00D1757D"/>
    <w:rsid w:val="00D45640"/>
    <w:rsid w:val="00D46BD1"/>
    <w:rsid w:val="00D47A95"/>
    <w:rsid w:val="00D528E7"/>
    <w:rsid w:val="00D55050"/>
    <w:rsid w:val="00D562E0"/>
    <w:rsid w:val="00D60B8C"/>
    <w:rsid w:val="00D60BFB"/>
    <w:rsid w:val="00D7656E"/>
    <w:rsid w:val="00D772A9"/>
    <w:rsid w:val="00D92904"/>
    <w:rsid w:val="00D92A2B"/>
    <w:rsid w:val="00DA48B1"/>
    <w:rsid w:val="00DA7566"/>
    <w:rsid w:val="00DC0007"/>
    <w:rsid w:val="00DC2299"/>
    <w:rsid w:val="00DC40FC"/>
    <w:rsid w:val="00DD0640"/>
    <w:rsid w:val="00DD0B5D"/>
    <w:rsid w:val="00DE7B7D"/>
    <w:rsid w:val="00DF5D40"/>
    <w:rsid w:val="00E0221C"/>
    <w:rsid w:val="00E05C35"/>
    <w:rsid w:val="00E138F9"/>
    <w:rsid w:val="00E26A44"/>
    <w:rsid w:val="00E273C9"/>
    <w:rsid w:val="00E3077E"/>
    <w:rsid w:val="00E309AF"/>
    <w:rsid w:val="00E35757"/>
    <w:rsid w:val="00E43223"/>
    <w:rsid w:val="00E461BA"/>
    <w:rsid w:val="00E47CA8"/>
    <w:rsid w:val="00E550E9"/>
    <w:rsid w:val="00E62CAB"/>
    <w:rsid w:val="00E631B6"/>
    <w:rsid w:val="00E70F18"/>
    <w:rsid w:val="00E94DAA"/>
    <w:rsid w:val="00EA2DCF"/>
    <w:rsid w:val="00EA5041"/>
    <w:rsid w:val="00EA67B5"/>
    <w:rsid w:val="00EB1894"/>
    <w:rsid w:val="00EB4739"/>
    <w:rsid w:val="00EB73E7"/>
    <w:rsid w:val="00EC0097"/>
    <w:rsid w:val="00EC091B"/>
    <w:rsid w:val="00EE1B15"/>
    <w:rsid w:val="00EF3F30"/>
    <w:rsid w:val="00F0466A"/>
    <w:rsid w:val="00F11D8A"/>
    <w:rsid w:val="00F206C5"/>
    <w:rsid w:val="00F2136F"/>
    <w:rsid w:val="00F2650F"/>
    <w:rsid w:val="00F32A1B"/>
    <w:rsid w:val="00F3652C"/>
    <w:rsid w:val="00F40508"/>
    <w:rsid w:val="00F52375"/>
    <w:rsid w:val="00F54048"/>
    <w:rsid w:val="00F579EF"/>
    <w:rsid w:val="00F645AA"/>
    <w:rsid w:val="00F80BF0"/>
    <w:rsid w:val="00F9357F"/>
    <w:rsid w:val="00F94530"/>
    <w:rsid w:val="00F94640"/>
    <w:rsid w:val="00F94707"/>
    <w:rsid w:val="00F951D3"/>
    <w:rsid w:val="00FB2E10"/>
    <w:rsid w:val="00FB4EEB"/>
    <w:rsid w:val="00FC25B1"/>
    <w:rsid w:val="00FC29E3"/>
    <w:rsid w:val="00FC41F8"/>
    <w:rsid w:val="00FE2B54"/>
    <w:rsid w:val="00FE48A4"/>
    <w:rsid w:val="00FF517B"/>
    <w:rsid w:val="00FF5295"/>
    <w:rsid w:val="00FF6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1F8FFC52"/>
  <w15:chartTrackingRefBased/>
  <w15:docId w15:val="{84195DEF-F1D1-4FE7-B209-FF3FA3F7A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E4E4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next w:val="a0"/>
    <w:link w:val="10"/>
    <w:autoRedefine/>
    <w:qFormat/>
    <w:rsid w:val="000631C6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link w:val="21"/>
    <w:autoRedefine/>
    <w:qFormat/>
    <w:rsid w:val="000631C6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link w:val="30"/>
    <w:autoRedefine/>
    <w:qFormat/>
    <w:rsid w:val="000631C6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link w:val="40"/>
    <w:qFormat/>
    <w:rsid w:val="000631C6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5">
    <w:name w:val="heading 5"/>
    <w:basedOn w:val="a"/>
    <w:next w:val="a"/>
    <w:link w:val="50"/>
    <w:qFormat/>
    <w:rsid w:val="000631C6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6">
    <w:name w:val="heading 6"/>
    <w:basedOn w:val="a"/>
    <w:next w:val="a"/>
    <w:link w:val="60"/>
    <w:qFormat/>
    <w:rsid w:val="000631C6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7">
    <w:name w:val="heading 7"/>
    <w:basedOn w:val="a"/>
    <w:next w:val="a"/>
    <w:link w:val="70"/>
    <w:qFormat/>
    <w:rsid w:val="000631C6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8">
    <w:name w:val="heading 8"/>
    <w:basedOn w:val="a"/>
    <w:next w:val="a"/>
    <w:link w:val="80"/>
    <w:qFormat/>
    <w:rsid w:val="000631C6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9">
    <w:name w:val="heading 9"/>
    <w:basedOn w:val="a"/>
    <w:next w:val="a"/>
    <w:link w:val="90"/>
    <w:qFormat/>
    <w:rsid w:val="000631C6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B0614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11"/>
    <w:rsid w:val="00846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1">
    <w:name w:val="页眉 字符1"/>
    <w:link w:val="a5"/>
    <w:rsid w:val="008469FD"/>
    <w:rPr>
      <w:kern w:val="2"/>
      <w:sz w:val="18"/>
      <w:szCs w:val="18"/>
    </w:rPr>
  </w:style>
  <w:style w:type="paragraph" w:styleId="a6">
    <w:name w:val="footer"/>
    <w:basedOn w:val="a"/>
    <w:link w:val="12"/>
    <w:uiPriority w:val="99"/>
    <w:rsid w:val="00846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2">
    <w:name w:val="页脚 字符1"/>
    <w:link w:val="a6"/>
    <w:uiPriority w:val="99"/>
    <w:rsid w:val="008469FD"/>
    <w:rPr>
      <w:kern w:val="2"/>
      <w:sz w:val="18"/>
      <w:szCs w:val="18"/>
    </w:rPr>
  </w:style>
  <w:style w:type="character" w:customStyle="1" w:styleId="a7">
    <w:name w:val="页眉 字符"/>
    <w:rsid w:val="00BE2D61"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脚 字符"/>
    <w:rsid w:val="00BE2D61"/>
    <w:rPr>
      <w:rFonts w:ascii="Times New Roman" w:eastAsia="宋体" w:hAnsi="Times New Roman" w:cs="Times New Roman"/>
      <w:sz w:val="18"/>
      <w:szCs w:val="18"/>
    </w:rPr>
  </w:style>
  <w:style w:type="paragraph" w:styleId="a9">
    <w:name w:val="Title"/>
    <w:basedOn w:val="a"/>
    <w:next w:val="a"/>
    <w:link w:val="aa"/>
    <w:qFormat/>
    <w:rsid w:val="00790E85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character" w:customStyle="1" w:styleId="aa">
    <w:name w:val="标题 字符"/>
    <w:link w:val="a9"/>
    <w:rsid w:val="00790E85"/>
    <w:rPr>
      <w:rFonts w:ascii="Calibri Light" w:hAnsi="Calibri Light" w:cs="Times New Roman"/>
      <w:b/>
      <w:bCs/>
      <w:kern w:val="2"/>
      <w:sz w:val="32"/>
      <w:szCs w:val="32"/>
    </w:rPr>
  </w:style>
  <w:style w:type="character" w:customStyle="1" w:styleId="1Char">
    <w:name w:val="标题 1 Char"/>
    <w:rsid w:val="000631C6"/>
    <w:rPr>
      <w:b/>
      <w:bCs/>
      <w:kern w:val="44"/>
      <w:sz w:val="44"/>
      <w:szCs w:val="44"/>
    </w:rPr>
  </w:style>
  <w:style w:type="character" w:customStyle="1" w:styleId="21">
    <w:name w:val="标题 2 字符1"/>
    <w:link w:val="2"/>
    <w:rsid w:val="000631C6"/>
    <w:rPr>
      <w:rFonts w:ascii="宋体" w:cs="Arial"/>
      <w:b/>
      <w:bCs/>
      <w:iCs/>
      <w:color w:val="000000"/>
      <w:sz w:val="24"/>
      <w:szCs w:val="24"/>
    </w:rPr>
  </w:style>
  <w:style w:type="character" w:customStyle="1" w:styleId="30">
    <w:name w:val="标题 3 字符"/>
    <w:link w:val="3"/>
    <w:rsid w:val="000631C6"/>
    <w:rPr>
      <w:rFonts w:ascii="宋体" w:hAnsi="宋体" w:cs="Arial"/>
      <w:b/>
      <w:bCs/>
      <w:sz w:val="21"/>
      <w:szCs w:val="21"/>
    </w:rPr>
  </w:style>
  <w:style w:type="character" w:customStyle="1" w:styleId="40">
    <w:name w:val="标题 4 字符"/>
    <w:link w:val="4"/>
    <w:rsid w:val="000631C6"/>
    <w:rPr>
      <w:b/>
      <w:bCs/>
      <w:sz w:val="21"/>
      <w:szCs w:val="28"/>
      <w:lang w:val="en-GB"/>
    </w:rPr>
  </w:style>
  <w:style w:type="character" w:customStyle="1" w:styleId="50">
    <w:name w:val="标题 5 字符"/>
    <w:link w:val="5"/>
    <w:rsid w:val="000631C6"/>
    <w:rPr>
      <w:b/>
      <w:bCs/>
      <w:iCs/>
      <w:sz w:val="21"/>
      <w:szCs w:val="26"/>
      <w:lang w:val="en-GB"/>
    </w:rPr>
  </w:style>
  <w:style w:type="character" w:customStyle="1" w:styleId="60">
    <w:name w:val="标题 6 字符"/>
    <w:link w:val="6"/>
    <w:rsid w:val="000631C6"/>
    <w:rPr>
      <w:b/>
      <w:bCs/>
      <w:sz w:val="21"/>
      <w:szCs w:val="22"/>
      <w:lang w:val="en-GB"/>
    </w:rPr>
  </w:style>
  <w:style w:type="character" w:customStyle="1" w:styleId="70">
    <w:name w:val="标题 7 字符"/>
    <w:link w:val="7"/>
    <w:rsid w:val="000631C6"/>
    <w:rPr>
      <w:sz w:val="24"/>
      <w:szCs w:val="24"/>
      <w:lang w:val="en-GB"/>
    </w:rPr>
  </w:style>
  <w:style w:type="character" w:customStyle="1" w:styleId="80">
    <w:name w:val="标题 8 字符"/>
    <w:link w:val="8"/>
    <w:rsid w:val="000631C6"/>
    <w:rPr>
      <w:i/>
      <w:iCs/>
      <w:sz w:val="24"/>
      <w:szCs w:val="24"/>
      <w:lang w:val="en-GB"/>
    </w:rPr>
  </w:style>
  <w:style w:type="character" w:customStyle="1" w:styleId="90">
    <w:name w:val="标题 9 字符"/>
    <w:link w:val="9"/>
    <w:rsid w:val="000631C6"/>
    <w:rPr>
      <w:rFonts w:ascii="Arial" w:hAnsi="Arial" w:cs="Arial"/>
      <w:sz w:val="22"/>
      <w:szCs w:val="22"/>
      <w:lang w:val="en-GB"/>
    </w:rPr>
  </w:style>
  <w:style w:type="character" w:customStyle="1" w:styleId="10">
    <w:name w:val="标题 1 字符"/>
    <w:link w:val="1"/>
    <w:rsid w:val="000631C6"/>
    <w:rPr>
      <w:b/>
      <w:bCs/>
      <w:kern w:val="32"/>
      <w:sz w:val="28"/>
      <w:szCs w:val="28"/>
    </w:rPr>
  </w:style>
  <w:style w:type="paragraph" w:styleId="a0">
    <w:name w:val="Block Text"/>
    <w:basedOn w:val="a"/>
    <w:rsid w:val="000631C6"/>
    <w:pPr>
      <w:spacing w:after="120"/>
      <w:ind w:leftChars="700" w:left="1440" w:rightChars="700" w:right="1440"/>
    </w:pPr>
  </w:style>
  <w:style w:type="character" w:customStyle="1" w:styleId="20">
    <w:name w:val="标题 2 字符"/>
    <w:rsid w:val="00AC7E8F"/>
    <w:rPr>
      <w:rFonts w:ascii="宋体" w:eastAsia="宋体" w:hAnsi="Times New Roman" w:cs="Arial"/>
      <w:b/>
      <w:bCs/>
      <w:iCs/>
      <w:color w:val="000000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DC40FC"/>
    <w:pPr>
      <w:ind w:firstLineChars="200" w:firstLine="420"/>
    </w:pPr>
  </w:style>
  <w:style w:type="paragraph" w:styleId="ac">
    <w:name w:val="Balloon Text"/>
    <w:basedOn w:val="a"/>
    <w:link w:val="ad"/>
    <w:rsid w:val="000B0926"/>
    <w:rPr>
      <w:sz w:val="18"/>
      <w:szCs w:val="18"/>
    </w:rPr>
  </w:style>
  <w:style w:type="character" w:customStyle="1" w:styleId="ad">
    <w:name w:val="批注框文本 字符"/>
    <w:link w:val="ac"/>
    <w:rsid w:val="000B0926"/>
    <w:rPr>
      <w:kern w:val="2"/>
      <w:sz w:val="18"/>
      <w:szCs w:val="18"/>
    </w:rPr>
  </w:style>
  <w:style w:type="character" w:styleId="ae">
    <w:name w:val="Placeholder Text"/>
    <w:uiPriority w:val="99"/>
    <w:semiHidden/>
    <w:rsid w:val="001814D3"/>
    <w:rPr>
      <w:color w:val="808080"/>
    </w:rPr>
  </w:style>
  <w:style w:type="paragraph" w:styleId="TOC">
    <w:name w:val="TOC Heading"/>
    <w:basedOn w:val="1"/>
    <w:next w:val="a"/>
    <w:uiPriority w:val="39"/>
    <w:qFormat/>
    <w:rsid w:val="007F36C4"/>
    <w:pPr>
      <w:keepLines/>
      <w:numPr>
        <w:numId w:val="0"/>
      </w:numPr>
      <w:kinsoku/>
      <w:spacing w:after="0" w:line="259" w:lineRule="auto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</w:rPr>
  </w:style>
  <w:style w:type="paragraph" w:styleId="TOC1">
    <w:name w:val="toc 1"/>
    <w:basedOn w:val="a"/>
    <w:next w:val="a"/>
    <w:autoRedefine/>
    <w:uiPriority w:val="39"/>
    <w:rsid w:val="007F36C4"/>
    <w:rPr>
      <w:b/>
    </w:rPr>
  </w:style>
  <w:style w:type="paragraph" w:styleId="TOC2">
    <w:name w:val="toc 2"/>
    <w:basedOn w:val="a"/>
    <w:next w:val="a"/>
    <w:autoRedefine/>
    <w:uiPriority w:val="39"/>
    <w:rsid w:val="007F36C4"/>
    <w:pPr>
      <w:ind w:leftChars="200" w:left="420"/>
    </w:pPr>
  </w:style>
  <w:style w:type="character" w:styleId="af">
    <w:name w:val="Hyperlink"/>
    <w:uiPriority w:val="99"/>
    <w:unhideWhenUsed/>
    <w:rsid w:val="007F36C4"/>
    <w:rPr>
      <w:color w:val="0563C1"/>
      <w:u w:val="single"/>
    </w:rPr>
  </w:style>
  <w:style w:type="paragraph" w:styleId="TOC3">
    <w:name w:val="toc 3"/>
    <w:basedOn w:val="a"/>
    <w:next w:val="a"/>
    <w:autoRedefine/>
    <w:uiPriority w:val="39"/>
    <w:rsid w:val="007F36C4"/>
    <w:pPr>
      <w:ind w:leftChars="400" w:left="840"/>
    </w:pPr>
  </w:style>
  <w:style w:type="character" w:customStyle="1" w:styleId="Char1">
    <w:name w:val="页眉 Char1"/>
    <w:rsid w:val="007F36C4"/>
    <w:rPr>
      <w:rFonts w:ascii="Times New Roman" w:eastAsia="宋体" w:hAnsi="Times New Roman" w:cs="Times New Roman"/>
      <w:sz w:val="18"/>
      <w:szCs w:val="18"/>
    </w:rPr>
  </w:style>
  <w:style w:type="character" w:styleId="af0">
    <w:name w:val="page number"/>
    <w:basedOn w:val="a1"/>
    <w:rsid w:val="008E5546"/>
  </w:style>
  <w:style w:type="paragraph" w:styleId="af1">
    <w:name w:val="Document Map"/>
    <w:basedOn w:val="a"/>
    <w:semiHidden/>
    <w:rsid w:val="000F15E2"/>
    <w:pPr>
      <w:shd w:val="clear" w:color="auto" w:fill="0000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8.bin"/><Relationship Id="rId39" Type="http://schemas.openxmlformats.org/officeDocument/2006/relationships/image" Target="media/image18.wmf"/><Relationship Id="rId21" Type="http://schemas.openxmlformats.org/officeDocument/2006/relationships/image" Target="media/image8.png"/><Relationship Id="rId34" Type="http://schemas.openxmlformats.org/officeDocument/2006/relationships/oleObject" Target="embeddings/oleObject12.bin"/><Relationship Id="rId42" Type="http://schemas.openxmlformats.org/officeDocument/2006/relationships/oleObject" Target="embeddings/oleObject16.bin"/><Relationship Id="rId47" Type="http://schemas.openxmlformats.org/officeDocument/2006/relationships/image" Target="media/image22.wmf"/><Relationship Id="rId50" Type="http://schemas.openxmlformats.org/officeDocument/2006/relationships/oleObject" Target="embeddings/oleObject20.bin"/><Relationship Id="rId55" Type="http://schemas.openxmlformats.org/officeDocument/2006/relationships/oleObject" Target="embeddings/oleObject23.bin"/><Relationship Id="rId63" Type="http://schemas.openxmlformats.org/officeDocument/2006/relationships/oleObject" Target="embeddings/oleObject30.bin"/><Relationship Id="rId68" Type="http://schemas.openxmlformats.org/officeDocument/2006/relationships/oleObject" Target="embeddings/oleObject35.bin"/><Relationship Id="rId76" Type="http://schemas.openxmlformats.org/officeDocument/2006/relationships/oleObject" Target="embeddings/oleObject43.bin"/><Relationship Id="rId7" Type="http://schemas.openxmlformats.org/officeDocument/2006/relationships/endnotes" Target="endnotes.xml"/><Relationship Id="rId71" Type="http://schemas.openxmlformats.org/officeDocument/2006/relationships/oleObject" Target="embeddings/oleObject38.bin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9" Type="http://schemas.openxmlformats.org/officeDocument/2006/relationships/image" Target="media/image13.wmf"/><Relationship Id="rId11" Type="http://schemas.openxmlformats.org/officeDocument/2006/relationships/image" Target="media/image3.wmf"/><Relationship Id="rId24" Type="http://schemas.openxmlformats.org/officeDocument/2006/relationships/oleObject" Target="embeddings/oleObject7.bin"/><Relationship Id="rId32" Type="http://schemas.openxmlformats.org/officeDocument/2006/relationships/oleObject" Target="embeddings/oleObject11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5.bin"/><Relationship Id="rId45" Type="http://schemas.openxmlformats.org/officeDocument/2006/relationships/image" Target="media/image21.wmf"/><Relationship Id="rId53" Type="http://schemas.openxmlformats.org/officeDocument/2006/relationships/image" Target="media/image25.wmf"/><Relationship Id="rId58" Type="http://schemas.openxmlformats.org/officeDocument/2006/relationships/image" Target="media/image26.wmf"/><Relationship Id="rId66" Type="http://schemas.openxmlformats.org/officeDocument/2006/relationships/oleObject" Target="embeddings/oleObject33.bin"/><Relationship Id="rId74" Type="http://schemas.openxmlformats.org/officeDocument/2006/relationships/oleObject" Target="embeddings/oleObject41.bin"/><Relationship Id="rId79" Type="http://schemas.openxmlformats.org/officeDocument/2006/relationships/footer" Target="footer1.xml"/><Relationship Id="rId5" Type="http://schemas.openxmlformats.org/officeDocument/2006/relationships/webSettings" Target="webSettings.xml"/><Relationship Id="rId61" Type="http://schemas.openxmlformats.org/officeDocument/2006/relationships/oleObject" Target="embeddings/oleObject28.bin"/><Relationship Id="rId10" Type="http://schemas.openxmlformats.org/officeDocument/2006/relationships/oleObject" Target="embeddings/oleObject1.bin"/><Relationship Id="rId19" Type="http://schemas.openxmlformats.org/officeDocument/2006/relationships/image" Target="media/image7.wmf"/><Relationship Id="rId31" Type="http://schemas.openxmlformats.org/officeDocument/2006/relationships/image" Target="media/image14.wmf"/><Relationship Id="rId44" Type="http://schemas.openxmlformats.org/officeDocument/2006/relationships/oleObject" Target="embeddings/oleObject17.bin"/><Relationship Id="rId52" Type="http://schemas.openxmlformats.org/officeDocument/2006/relationships/oleObject" Target="embeddings/oleObject21.bin"/><Relationship Id="rId60" Type="http://schemas.openxmlformats.org/officeDocument/2006/relationships/oleObject" Target="embeddings/oleObject27.bin"/><Relationship Id="rId65" Type="http://schemas.openxmlformats.org/officeDocument/2006/relationships/oleObject" Target="embeddings/oleObject32.bin"/><Relationship Id="rId73" Type="http://schemas.openxmlformats.org/officeDocument/2006/relationships/oleObject" Target="embeddings/oleObject40.bin"/><Relationship Id="rId78" Type="http://schemas.openxmlformats.org/officeDocument/2006/relationships/header" Target="header1.xml"/><Relationship Id="rId8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Relationship Id="rId22" Type="http://schemas.openxmlformats.org/officeDocument/2006/relationships/image" Target="media/image9.png"/><Relationship Id="rId27" Type="http://schemas.openxmlformats.org/officeDocument/2006/relationships/image" Target="media/image12.wmf"/><Relationship Id="rId30" Type="http://schemas.openxmlformats.org/officeDocument/2006/relationships/oleObject" Target="embeddings/oleObject10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19.bin"/><Relationship Id="rId56" Type="http://schemas.openxmlformats.org/officeDocument/2006/relationships/oleObject" Target="embeddings/oleObject24.bin"/><Relationship Id="rId64" Type="http://schemas.openxmlformats.org/officeDocument/2006/relationships/oleObject" Target="embeddings/oleObject31.bin"/><Relationship Id="rId69" Type="http://schemas.openxmlformats.org/officeDocument/2006/relationships/oleObject" Target="embeddings/oleObject36.bin"/><Relationship Id="rId77" Type="http://schemas.openxmlformats.org/officeDocument/2006/relationships/oleObject" Target="embeddings/oleObject44.bin"/><Relationship Id="rId8" Type="http://schemas.openxmlformats.org/officeDocument/2006/relationships/image" Target="media/image1.png"/><Relationship Id="rId51" Type="http://schemas.openxmlformats.org/officeDocument/2006/relationships/image" Target="media/image24.wmf"/><Relationship Id="rId72" Type="http://schemas.openxmlformats.org/officeDocument/2006/relationships/oleObject" Target="embeddings/oleObject39.bin"/><Relationship Id="rId80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4.bin"/><Relationship Id="rId46" Type="http://schemas.openxmlformats.org/officeDocument/2006/relationships/oleObject" Target="embeddings/oleObject18.bin"/><Relationship Id="rId59" Type="http://schemas.openxmlformats.org/officeDocument/2006/relationships/oleObject" Target="embeddings/oleObject26.bin"/><Relationship Id="rId67" Type="http://schemas.openxmlformats.org/officeDocument/2006/relationships/oleObject" Target="embeddings/oleObject34.bin"/><Relationship Id="rId20" Type="http://schemas.openxmlformats.org/officeDocument/2006/relationships/oleObject" Target="embeddings/oleObject6.bin"/><Relationship Id="rId41" Type="http://schemas.openxmlformats.org/officeDocument/2006/relationships/image" Target="media/image19.wmf"/><Relationship Id="rId54" Type="http://schemas.openxmlformats.org/officeDocument/2006/relationships/oleObject" Target="embeddings/oleObject22.bin"/><Relationship Id="rId62" Type="http://schemas.openxmlformats.org/officeDocument/2006/relationships/oleObject" Target="embeddings/oleObject29.bin"/><Relationship Id="rId70" Type="http://schemas.openxmlformats.org/officeDocument/2006/relationships/oleObject" Target="embeddings/oleObject37.bin"/><Relationship Id="rId75" Type="http://schemas.openxmlformats.org/officeDocument/2006/relationships/oleObject" Target="embeddings/oleObject42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10.wmf"/><Relationship Id="rId28" Type="http://schemas.openxmlformats.org/officeDocument/2006/relationships/oleObject" Target="embeddings/oleObject9.bin"/><Relationship Id="rId36" Type="http://schemas.openxmlformats.org/officeDocument/2006/relationships/oleObject" Target="embeddings/oleObject13.bin"/><Relationship Id="rId49" Type="http://schemas.openxmlformats.org/officeDocument/2006/relationships/image" Target="media/image23.wmf"/><Relationship Id="rId57" Type="http://schemas.openxmlformats.org/officeDocument/2006/relationships/oleObject" Target="embeddings/oleObject25.bin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7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4527\AppData\Local\Temp\tmp2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000CBD-2BB4-4C8C-B79D-CC4AFF803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tmp2.dotx</Template>
  <TotalTime>0</TotalTime>
  <Pages>7</Pages>
  <Words>822</Words>
  <Characters>4689</Characters>
  <Application>Microsoft Office Word</Application>
  <DocSecurity>0</DocSecurity>
  <Lines>39</Lines>
  <Paragraphs>10</Paragraphs>
  <ScaleCrop>false</ScaleCrop>
  <Company/>
  <LinksUpToDate>false</LinksUpToDate>
  <CharactersWithSpaces>5501</CharactersWithSpaces>
  <SharedDoc>false</SharedDoc>
  <HLinks>
    <vt:vector size="36" baseType="variant">
      <vt:variant>
        <vt:i4>1114161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_Toc480218449</vt:lpwstr>
      </vt:variant>
      <vt:variant>
        <vt:i4>1114161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_Toc480218448</vt:lpwstr>
      </vt:variant>
      <vt:variant>
        <vt:i4>1114161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_Toc480218447</vt:lpwstr>
      </vt:variant>
      <vt:variant>
        <vt:i4>1114161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_Toc480218446</vt:lpwstr>
      </vt:variant>
      <vt:variant>
        <vt:i4>1114161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_Toc480218445</vt:lpwstr>
      </vt:variant>
      <vt:variant>
        <vt:i4>1114161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_Toc480218444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防潮验算计算书</dc:title>
  <dc:subject/>
  <dc:creator>王涔宇</dc:creator>
  <cp:keywords/>
  <dc:description/>
  <cp:lastModifiedBy>王 涔宇</cp:lastModifiedBy>
  <cp:revision>1</cp:revision>
  <dcterms:created xsi:type="dcterms:W3CDTF">2022-03-08T16:21:00Z</dcterms:created>
  <dcterms:modified xsi:type="dcterms:W3CDTF">2022-03-08T16:21:00Z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