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3DA65" w14:textId="3AC6E6BD" w:rsidR="001E189E" w:rsidRDefault="0072450F">
      <w:r w:rsidRPr="0072450F">
        <w:rPr>
          <w:rFonts w:hint="eastAsia"/>
          <w:b/>
          <w:bCs/>
        </w:rPr>
        <w:t>产品名称：</w:t>
      </w:r>
      <w:r>
        <w:rPr>
          <w:rFonts w:hint="eastAsia"/>
        </w:rPr>
        <w:t>air</w:t>
      </w:r>
      <w:r>
        <w:t xml:space="preserve"> </w:t>
      </w:r>
      <w:proofErr w:type="spellStart"/>
      <w:r>
        <w:rPr>
          <w:rFonts w:hint="eastAsia"/>
        </w:rPr>
        <w:t>sns</w:t>
      </w:r>
      <w:proofErr w:type="spellEnd"/>
      <w:r>
        <w:t xml:space="preserve"> NANO</w:t>
      </w:r>
      <w:r>
        <w:rPr>
          <w:rFonts w:hint="eastAsia"/>
        </w:rPr>
        <w:t xml:space="preserve"> 室内空气质量监测仪。</w:t>
      </w:r>
    </w:p>
    <w:p w14:paraId="7B8EA2F8" w14:textId="77777777" w:rsidR="0072450F" w:rsidRDefault="0072450F">
      <w:pPr>
        <w:rPr>
          <w:rFonts w:hint="eastAsia"/>
        </w:rPr>
      </w:pPr>
    </w:p>
    <w:p w14:paraId="62032A61" w14:textId="2A0EFAC8" w:rsidR="0072450F" w:rsidRDefault="0072450F">
      <w:pPr>
        <w:rPr>
          <w:rFonts w:ascii="Arial" w:hAnsi="Arial" w:cs="Arial"/>
          <w:color w:val="444444"/>
          <w:spacing w:val="8"/>
          <w:shd w:val="clear" w:color="auto" w:fill="FFFFFF"/>
        </w:rPr>
      </w:pPr>
      <w:r>
        <w:rPr>
          <w:rStyle w:val="a7"/>
          <w:rFonts w:ascii="Arial" w:hAnsi="Arial" w:cs="Arial"/>
          <w:color w:val="444444"/>
          <w:spacing w:val="8"/>
          <w:shd w:val="clear" w:color="auto" w:fill="FFFFFF"/>
        </w:rPr>
        <w:t>产品介绍：</w:t>
      </w:r>
      <w:r>
        <w:rPr>
          <w:rFonts w:ascii="Arial" w:hAnsi="Arial" w:cs="Arial"/>
          <w:color w:val="444444"/>
          <w:spacing w:val="8"/>
          <w:shd w:val="clear" w:color="auto" w:fill="FFFFFF"/>
        </w:rPr>
        <w:t xml:space="preserve">NANO </w:t>
      </w:r>
      <w:r>
        <w:rPr>
          <w:rFonts w:ascii="Arial" w:hAnsi="Arial" w:cs="Arial"/>
          <w:color w:val="444444"/>
          <w:spacing w:val="8"/>
          <w:shd w:val="clear" w:color="auto" w:fill="FFFFFF"/>
        </w:rPr>
        <w:t>设备自带</w:t>
      </w:r>
      <w:r>
        <w:rPr>
          <w:rFonts w:ascii="Arial" w:hAnsi="Arial" w:cs="Arial"/>
          <w:color w:val="444444"/>
          <w:spacing w:val="8"/>
          <w:shd w:val="clear" w:color="auto" w:fill="FFFFFF"/>
        </w:rPr>
        <w:t>LED</w:t>
      </w:r>
      <w:r>
        <w:rPr>
          <w:rFonts w:ascii="Arial" w:hAnsi="Arial" w:cs="Arial"/>
          <w:color w:val="444444"/>
          <w:spacing w:val="8"/>
          <w:shd w:val="clear" w:color="auto" w:fill="FFFFFF"/>
        </w:rPr>
        <w:t>显示，监测设备</w:t>
      </w:r>
      <w:proofErr w:type="gramStart"/>
      <w:r>
        <w:rPr>
          <w:rFonts w:ascii="Arial" w:hAnsi="Arial" w:cs="Arial"/>
          <w:color w:val="444444"/>
          <w:spacing w:val="8"/>
          <w:shd w:val="clear" w:color="auto" w:fill="FFFFFF"/>
        </w:rPr>
        <w:t>集成多项</w:t>
      </w:r>
      <w:proofErr w:type="gramEnd"/>
      <w:r>
        <w:rPr>
          <w:rFonts w:ascii="Arial" w:hAnsi="Arial" w:cs="Arial"/>
          <w:color w:val="444444"/>
          <w:spacing w:val="8"/>
          <w:shd w:val="clear" w:color="auto" w:fill="FFFFFF"/>
        </w:rPr>
        <w:t>空气质量监测参数，还可包含光照、噪音等参数，可实时监测室内及车内空气质量。监测数据可对室内环境进行实时评估，还可以同时智能联动新风以及空净系统。</w:t>
      </w:r>
    </w:p>
    <w:p w14:paraId="0E8738FD" w14:textId="77777777" w:rsidR="0072450F" w:rsidRDefault="0072450F">
      <w:pPr>
        <w:rPr>
          <w:rFonts w:ascii="Arial" w:hAnsi="Arial" w:cs="Arial" w:hint="eastAsia"/>
          <w:color w:val="444444"/>
          <w:spacing w:val="8"/>
          <w:shd w:val="clear" w:color="auto" w:fill="FFFFFF"/>
        </w:rPr>
      </w:pPr>
    </w:p>
    <w:p w14:paraId="5B9BE755" w14:textId="74A20B1D" w:rsidR="0072450F" w:rsidRDefault="0072450F">
      <w:r>
        <w:fldChar w:fldCharType="begin"/>
      </w:r>
      <w:r>
        <w:instrText xml:space="preserve"> INCLUDEPICTURE "C:\\Users\\Administrator\\AppData\\Roaming\\Tencent\\Users\\1457685953\\QQ\\WinTemp\\RichOle\\PJ1K00CHUO@YXJ1$_Z9~K}B.png" \* MERGEFORMATINET </w:instrText>
      </w:r>
      <w:r>
        <w:fldChar w:fldCharType="separate"/>
      </w:r>
      <w:r>
        <w:pict w14:anchorId="74129E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52.15pt;height:409.55pt">
            <v:imagedata r:id="rId6" r:href="rId7"/>
          </v:shape>
        </w:pict>
      </w:r>
      <w:r>
        <w:fldChar w:fldCharType="end"/>
      </w:r>
    </w:p>
    <w:p w14:paraId="07914323" w14:textId="77777777" w:rsidR="0072450F" w:rsidRDefault="0072450F"/>
    <w:p w14:paraId="417BBBEF" w14:textId="6EC0A9A7" w:rsidR="0072450F" w:rsidRDefault="0072450F">
      <w:r>
        <w:fldChar w:fldCharType="begin"/>
      </w:r>
      <w:r>
        <w:instrText xml:space="preserve"> INCLUDEPICTURE "C:\\Users\\Administrator\\AppData\\Roaming\\Tencent\\Users\\1457685953\\QQ\\WinTemp\\RichOle\\L]Z_WZTNWSN5X55`P{BB16S.png" \* MERGEFORMATINET </w:instrText>
      </w:r>
      <w:r>
        <w:fldChar w:fldCharType="separate"/>
      </w:r>
      <w:r>
        <w:pict w14:anchorId="42E5A1E8">
          <v:shape id="_x0000_i1030" type="#_x0000_t75" alt="" style="width:451pt;height:156.65pt">
            <v:imagedata r:id="rId8" r:href="rId9"/>
          </v:shape>
        </w:pict>
      </w:r>
      <w:r>
        <w:fldChar w:fldCharType="end"/>
      </w:r>
    </w:p>
    <w:p w14:paraId="70394CEC" w14:textId="6148F13E" w:rsidR="00BA5213" w:rsidRDefault="00BA5213"/>
    <w:p w14:paraId="465BCCF0" w14:textId="5FE81609" w:rsidR="00BA5213" w:rsidRDefault="00BA5213">
      <w:r>
        <w:rPr>
          <w:rFonts w:hint="eastAsia"/>
        </w:rPr>
        <w:t>特点：</w:t>
      </w:r>
    </w:p>
    <w:p w14:paraId="535507CC" w14:textId="77777777" w:rsidR="00BA5213" w:rsidRDefault="00BA5213" w:rsidP="00BA5213">
      <w:pPr>
        <w:pStyle w:val="a8"/>
        <w:shd w:val="clear" w:color="auto" w:fill="FFFFFF"/>
        <w:spacing w:before="0" w:beforeAutospacing="0" w:after="0" w:afterAutospacing="0"/>
        <w:rPr>
          <w:rFonts w:ascii="Helvetica" w:hAnsi="Helvetica"/>
          <w:color w:val="444444"/>
          <w:spacing w:val="8"/>
          <w:sz w:val="21"/>
          <w:szCs w:val="21"/>
        </w:rPr>
      </w:pPr>
      <w:r>
        <w:rPr>
          <w:rFonts w:ascii="Arial" w:hAnsi="Arial" w:cs="Arial"/>
          <w:color w:val="444444"/>
          <w:spacing w:val="8"/>
        </w:rPr>
        <w:t>1</w:t>
      </w:r>
      <w:r>
        <w:rPr>
          <w:rFonts w:ascii="Arial" w:hAnsi="Arial" w:cs="Arial"/>
          <w:color w:val="444444"/>
          <w:spacing w:val="8"/>
        </w:rPr>
        <w:t>、可实现数据存储，可至少存储一年的监测数据；</w:t>
      </w:r>
    </w:p>
    <w:p w14:paraId="0018FAEC" w14:textId="77777777" w:rsidR="00BA5213" w:rsidRDefault="00BA5213" w:rsidP="00BA5213">
      <w:pPr>
        <w:pStyle w:val="a8"/>
        <w:shd w:val="clear" w:color="auto" w:fill="FFFFFF"/>
        <w:spacing w:before="0" w:beforeAutospacing="0" w:after="0" w:afterAutospacing="0"/>
        <w:rPr>
          <w:rFonts w:ascii="Helvetica" w:hAnsi="Helvetica"/>
          <w:color w:val="444444"/>
          <w:spacing w:val="8"/>
          <w:sz w:val="21"/>
          <w:szCs w:val="21"/>
        </w:rPr>
      </w:pPr>
      <w:r>
        <w:rPr>
          <w:rFonts w:ascii="Arial" w:hAnsi="Arial" w:cs="Arial"/>
          <w:color w:val="444444"/>
          <w:spacing w:val="8"/>
        </w:rPr>
        <w:t>2</w:t>
      </w:r>
      <w:r>
        <w:rPr>
          <w:rFonts w:ascii="Arial" w:hAnsi="Arial" w:cs="Arial"/>
          <w:color w:val="444444"/>
          <w:spacing w:val="8"/>
        </w:rPr>
        <w:t>、用户可登录监测数据软件平台对实时的空气各参数进行查看；</w:t>
      </w:r>
    </w:p>
    <w:p w14:paraId="595EF318" w14:textId="77777777" w:rsidR="00BA5213" w:rsidRDefault="00BA5213" w:rsidP="00BA5213">
      <w:pPr>
        <w:pStyle w:val="a8"/>
        <w:shd w:val="clear" w:color="auto" w:fill="FFFFFF"/>
        <w:spacing w:before="0" w:beforeAutospacing="0" w:after="0" w:afterAutospacing="0"/>
        <w:rPr>
          <w:rFonts w:ascii="Helvetica" w:hAnsi="Helvetica"/>
          <w:color w:val="444444"/>
          <w:spacing w:val="8"/>
          <w:sz w:val="21"/>
          <w:szCs w:val="21"/>
        </w:rPr>
      </w:pPr>
      <w:r>
        <w:rPr>
          <w:rFonts w:ascii="Arial" w:hAnsi="Arial" w:cs="Arial"/>
          <w:color w:val="444444"/>
          <w:spacing w:val="8"/>
        </w:rPr>
        <w:t>3</w:t>
      </w:r>
      <w:r>
        <w:rPr>
          <w:rFonts w:ascii="Arial" w:hAnsi="Arial" w:cs="Arial"/>
          <w:color w:val="444444"/>
          <w:spacing w:val="8"/>
        </w:rPr>
        <w:t>、可以同时智能联动新风以及空净系统。</w:t>
      </w:r>
    </w:p>
    <w:p w14:paraId="65A24364" w14:textId="77777777" w:rsidR="00BA5213" w:rsidRPr="00BA5213" w:rsidRDefault="00BA5213">
      <w:pPr>
        <w:rPr>
          <w:rFonts w:hint="eastAsia"/>
        </w:rPr>
      </w:pPr>
    </w:p>
    <w:sectPr w:rsidR="00BA5213" w:rsidRPr="00BA52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AF688" w14:textId="77777777" w:rsidR="00064BC0" w:rsidRDefault="00064BC0" w:rsidP="0072450F">
      <w:r>
        <w:separator/>
      </w:r>
    </w:p>
  </w:endnote>
  <w:endnote w:type="continuationSeparator" w:id="0">
    <w:p w14:paraId="05CE2239" w14:textId="77777777" w:rsidR="00064BC0" w:rsidRDefault="00064BC0" w:rsidP="00724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2A863" w14:textId="77777777" w:rsidR="00064BC0" w:rsidRDefault="00064BC0" w:rsidP="0072450F">
      <w:r>
        <w:separator/>
      </w:r>
    </w:p>
  </w:footnote>
  <w:footnote w:type="continuationSeparator" w:id="0">
    <w:p w14:paraId="7545B344" w14:textId="77777777" w:rsidR="00064BC0" w:rsidRDefault="00064BC0" w:rsidP="007245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5CE"/>
    <w:rsid w:val="00064BC0"/>
    <w:rsid w:val="001E189E"/>
    <w:rsid w:val="0072450F"/>
    <w:rsid w:val="008D75CE"/>
    <w:rsid w:val="00A02DF7"/>
    <w:rsid w:val="00B80EF7"/>
    <w:rsid w:val="00BA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6A0C76"/>
  <w15:chartTrackingRefBased/>
  <w15:docId w15:val="{F2B8C94D-81EA-4410-830D-00672D93D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5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450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45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450F"/>
    <w:rPr>
      <w:sz w:val="18"/>
      <w:szCs w:val="18"/>
    </w:rPr>
  </w:style>
  <w:style w:type="character" w:styleId="a7">
    <w:name w:val="Strong"/>
    <w:basedOn w:val="a0"/>
    <w:uiPriority w:val="22"/>
    <w:qFormat/>
    <w:rsid w:val="0072450F"/>
    <w:rPr>
      <w:b/>
      <w:bCs/>
    </w:rPr>
  </w:style>
  <w:style w:type="paragraph" w:styleId="a8">
    <w:name w:val="Normal (Web)"/>
    <w:basedOn w:val="a"/>
    <w:uiPriority w:val="99"/>
    <w:semiHidden/>
    <w:unhideWhenUsed/>
    <w:rsid w:val="00BA52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2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../AppData/Roaming/Tencent/Users/1457685953/QQ/WinTemp/RichOle/PJ1K00CHUO@YXJ1$_Z9~K%7dB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../AppData/Roaming/Tencent/Users/1457685953/QQ/WinTemp/RichOle/L%5dZ_WZTNWSN5X55%60P%7bBB16S.png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2022-03-15T04:09:00Z</dcterms:created>
  <dcterms:modified xsi:type="dcterms:W3CDTF">2022-03-15T04:12:00Z</dcterms:modified>
</cp:coreProperties>
</file>