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律·动社区——严寒地区居住区绿色建筑设计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2022年3月14日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57.0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23.0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总得分：Q=（Q0+Q1+Q2+Q3+Q4+Q5+QA）/10=88.1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