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E32C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4C5B09F1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B993F3C" w14:textId="440B3DDA" w:rsidR="003D1B37" w:rsidRPr="00510D86" w:rsidRDefault="00F05F5C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211BD516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3CA833C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2A1AD05D" w14:textId="77777777" w:rsidTr="005363EF">
        <w:trPr>
          <w:trHeight w:val="2634"/>
          <w:jc w:val="center"/>
        </w:trPr>
        <w:tc>
          <w:tcPr>
            <w:tcW w:w="9356" w:type="dxa"/>
          </w:tcPr>
          <w:p w14:paraId="4B197142" w14:textId="7634CB69" w:rsidR="003D1B37" w:rsidRPr="005363EF" w:rsidRDefault="00F05F5C" w:rsidP="00F05F5C">
            <w:pPr>
              <w:rPr>
                <w:szCs w:val="21"/>
              </w:rPr>
            </w:pPr>
            <w:r w:rsidRPr="00F05F5C">
              <w:rPr>
                <w:rFonts w:hint="eastAsia"/>
                <w:szCs w:val="21"/>
              </w:rPr>
              <w:t>为了确保施工现场安全设施和安全防护能够发挥积极作用，根据人机</w:t>
            </w:r>
            <w:r w:rsidRPr="00F05F5C">
              <w:rPr>
                <w:rFonts w:hint="eastAsia"/>
                <w:szCs w:val="21"/>
              </w:rPr>
              <w:t>T</w:t>
            </w:r>
            <w:r w:rsidRPr="00F05F5C">
              <w:rPr>
                <w:rFonts w:hint="eastAsia"/>
                <w:szCs w:val="21"/>
              </w:rPr>
              <w:t>程学的原理和《建设工程安全生产管理条例列</w:t>
            </w:r>
            <w:r w:rsidRPr="00F05F5C">
              <w:rPr>
                <w:rFonts w:hint="eastAsia"/>
                <w:szCs w:val="21"/>
              </w:rPr>
              <w:t>(</w:t>
            </w:r>
            <w:r w:rsidRPr="00F05F5C">
              <w:rPr>
                <w:rFonts w:hint="eastAsia"/>
                <w:szCs w:val="21"/>
              </w:rPr>
              <w:t>国务院</w:t>
            </w:r>
            <w:r w:rsidRPr="00F05F5C">
              <w:rPr>
                <w:rFonts w:hint="eastAsia"/>
                <w:szCs w:val="21"/>
              </w:rPr>
              <w:t>393</w:t>
            </w:r>
            <w:r w:rsidRPr="00F05F5C">
              <w:rPr>
                <w:rFonts w:hint="eastAsia"/>
                <w:szCs w:val="21"/>
              </w:rPr>
              <w:t>号令）的要求，施工现场的各种安全设施、安全防护及危险部位和危险场所必需悬挂安全警示牌。</w:t>
            </w:r>
          </w:p>
        </w:tc>
      </w:tr>
    </w:tbl>
    <w:p w14:paraId="61B83C07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E3B3E1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78A8B1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CEC3BC9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DBE4B50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685C115E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0D03B3CC" w14:textId="77777777" w:rsidTr="005363EF">
        <w:trPr>
          <w:trHeight w:val="2634"/>
          <w:jc w:val="center"/>
        </w:trPr>
        <w:tc>
          <w:tcPr>
            <w:tcW w:w="9356" w:type="dxa"/>
          </w:tcPr>
          <w:p w14:paraId="2F132874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621561C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FA64" w14:textId="77777777" w:rsidR="00FA13B2" w:rsidRDefault="00FA13B2" w:rsidP="003D1B37">
      <w:r>
        <w:separator/>
      </w:r>
    </w:p>
  </w:endnote>
  <w:endnote w:type="continuationSeparator" w:id="0">
    <w:p w14:paraId="43A5E8F3" w14:textId="77777777" w:rsidR="00FA13B2" w:rsidRDefault="00FA13B2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6390" w14:textId="77777777" w:rsidR="00FA13B2" w:rsidRDefault="00FA13B2" w:rsidP="003D1B37">
      <w:r>
        <w:separator/>
      </w:r>
    </w:p>
  </w:footnote>
  <w:footnote w:type="continuationSeparator" w:id="0">
    <w:p w14:paraId="316B93EA" w14:textId="77777777" w:rsidR="00FA13B2" w:rsidRDefault="00FA13B2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05F5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FC9C19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yr</cp:lastModifiedBy>
  <cp:revision>5</cp:revision>
  <dcterms:created xsi:type="dcterms:W3CDTF">2019-07-12T07:40:00Z</dcterms:created>
  <dcterms:modified xsi:type="dcterms:W3CDTF">2022-03-15T07:45:00Z</dcterms:modified>
</cp:coreProperties>
</file>