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EF6B" w14:textId="77777777" w:rsidR="00FF0E48" w:rsidRDefault="00983CD1">
      <w:pPr>
        <w:pStyle w:val="4"/>
        <w:rPr>
          <w:sz w:val="24"/>
          <w:szCs w:val="40"/>
        </w:rPr>
      </w:pPr>
      <w:r>
        <w:rPr>
          <w:rFonts w:hint="eastAsia"/>
          <w:sz w:val="24"/>
          <w:szCs w:val="40"/>
        </w:rPr>
        <w:t xml:space="preserve">9.2.9 </w:t>
      </w:r>
      <w:r>
        <w:rPr>
          <w:rFonts w:hint="eastAsia"/>
          <w:sz w:val="24"/>
          <w:szCs w:val="40"/>
        </w:rPr>
        <w:t>采用建设</w:t>
      </w:r>
      <w:r>
        <w:rPr>
          <w:sz w:val="24"/>
          <w:szCs w:val="40"/>
        </w:rPr>
        <w:t>工程</w:t>
      </w:r>
      <w:r>
        <w:rPr>
          <w:rFonts w:hint="eastAsia"/>
          <w:sz w:val="24"/>
          <w:szCs w:val="40"/>
        </w:rPr>
        <w:t>质量</w:t>
      </w:r>
      <w:r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 w14:paraId="681DB209" w14:textId="77777777" w:rsidR="00FF0E48" w:rsidRDefault="00983CD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0"/>
        <w:gridCol w:w="1533"/>
        <w:gridCol w:w="1300"/>
      </w:tblGrid>
      <w:tr w:rsidR="00FF0E48" w14:paraId="6E700814" w14:textId="77777777">
        <w:trPr>
          <w:jc w:val="center"/>
        </w:trPr>
        <w:tc>
          <w:tcPr>
            <w:tcW w:w="455" w:type="pct"/>
          </w:tcPr>
          <w:p w14:paraId="5643FF20" w14:textId="77777777" w:rsidR="00FF0E48" w:rsidRDefault="00983C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099F5222" w14:textId="77777777" w:rsidR="00FF0E48" w:rsidRDefault="00983C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401E9E38" w14:textId="77777777" w:rsidR="00FF0E48" w:rsidRDefault="00983C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1A8A933" w14:textId="77777777" w:rsidR="00FF0E48" w:rsidRDefault="00983C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FF0E48" w14:paraId="4B77B2D5" w14:textId="77777777">
        <w:trPr>
          <w:trHeight w:val="237"/>
          <w:jc w:val="center"/>
        </w:trPr>
        <w:tc>
          <w:tcPr>
            <w:tcW w:w="455" w:type="pct"/>
            <w:vAlign w:val="center"/>
          </w:tcPr>
          <w:p w14:paraId="5AF2DF86" w14:textId="77777777" w:rsidR="00FF0E48" w:rsidRDefault="00983C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3276060D" w14:textId="77777777" w:rsidR="00FF0E48" w:rsidRDefault="00983CD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 w14:paraId="74D2E98D" w14:textId="77777777" w:rsidR="00FF0E48" w:rsidRDefault="00983C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94683150"/>
            <w:placeholder>
              <w:docPart w:val="C2A948D003D34103B2EEDF31E214197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5A56B557" w14:textId="2BFAD399" w:rsidR="00FF0E48" w:rsidRDefault="00983CD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FF0E48" w14:paraId="1C111895" w14:textId="77777777">
        <w:trPr>
          <w:trHeight w:val="237"/>
          <w:jc w:val="center"/>
        </w:trPr>
        <w:tc>
          <w:tcPr>
            <w:tcW w:w="455" w:type="pct"/>
            <w:vAlign w:val="center"/>
          </w:tcPr>
          <w:p w14:paraId="4A146241" w14:textId="77777777" w:rsidR="00FF0E48" w:rsidRDefault="00983C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0B0A3F64" w14:textId="77777777" w:rsidR="00FF0E48" w:rsidRDefault="00983CD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供热、供冷系统工程的质量问题</w:t>
            </w:r>
          </w:p>
        </w:tc>
        <w:tc>
          <w:tcPr>
            <w:tcW w:w="984" w:type="pct"/>
            <w:vAlign w:val="center"/>
          </w:tcPr>
          <w:p w14:paraId="232EA8C3" w14:textId="77777777" w:rsidR="00FF0E48" w:rsidRDefault="00983C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4279140"/>
            <w:placeholder>
              <w:docPart w:val="D98ADF7FEB8F461599807C5926F0D47D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500CF49D" w14:textId="09B10289" w:rsidR="00FF0E48" w:rsidRDefault="00983CD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FF0E48" w14:paraId="3E6CAB9E" w14:textId="77777777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56E8D508" w14:textId="77777777" w:rsidR="00FF0E48" w:rsidRDefault="00983C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3D4189FE" w14:textId="77777777" w:rsidR="00FF0E48" w:rsidRDefault="00983C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584763018"/>
            <w:placeholder>
              <w:docPart w:val="88BB59810C8F4CE4B2C1F2911088331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1657B94E" w14:textId="311A8E61" w:rsidR="00FF0E48" w:rsidRDefault="00983CD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14:paraId="6A00B4C5" w14:textId="77777777" w:rsidR="00FF0E48" w:rsidRDefault="00983CD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14:paraId="3823EABE" w14:textId="77777777" w:rsidR="00FF0E48" w:rsidRDefault="00983CD1">
      <w:pPr>
        <w:adjustRightInd w:val="0"/>
        <w:snapToGrid w:val="0"/>
        <w:spacing w:line="288" w:lineRule="auto"/>
        <w:ind w:leftChars="-52" w:left="-109" w:firstLineChars="50" w:firstLine="105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建设工程质量潜在缺陷保险（</w:t>
      </w:r>
      <w:r>
        <w:rPr>
          <w:rFonts w:asciiTheme="minorEastAsia" w:hAnsiTheme="minorEastAsia" w:cs="宋体" w:hint="eastAsia"/>
          <w:kern w:val="0"/>
          <w:szCs w:val="21"/>
        </w:rPr>
        <w:t>IDI</w:t>
      </w:r>
      <w:r>
        <w:rPr>
          <w:rFonts w:asciiTheme="minorEastAsia" w:hAnsiTheme="minorEastAsia" w:cs="宋体" w:hint="eastAsia"/>
          <w:kern w:val="0"/>
          <w:szCs w:val="21"/>
        </w:rPr>
        <w:t>）的承保</w:t>
      </w:r>
      <w:r>
        <w:rPr>
          <w:rFonts w:asciiTheme="minorEastAsia" w:hAnsiTheme="minorEastAsia" w:cs="宋体"/>
          <w:kern w:val="0"/>
          <w:szCs w:val="21"/>
        </w:rPr>
        <w:t>范围包括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14:paraId="54F15A8E" w14:textId="77777777" w:rsidR="00FF0E48" w:rsidRDefault="00983CD1">
      <w:pPr>
        <w:adjustRightInd w:val="0"/>
        <w:snapToGrid w:val="0"/>
        <w:spacing w:line="288" w:lineRule="auto"/>
        <w:ind w:leftChars="-52" w:left="-109" w:firstLineChars="50" w:firstLine="140"/>
        <w:jc w:val="left"/>
        <w:rPr>
          <w:rFonts w:asciiTheme="minorEastAsia" w:hAnsiTheme="minorEastAsia" w:cs="宋体"/>
          <w:kern w:val="0"/>
          <w:szCs w:val="21"/>
        </w:rPr>
      </w:pPr>
      <w:sdt>
        <w:sdtPr>
          <w:rPr>
            <w:rFonts w:hint="eastAsia"/>
            <w:sz w:val="28"/>
          </w:rPr>
          <w:id w:val="-136759152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Wingdings 2" w:hAnsi="Wingdings 2" w:hint="eastAsia"/>
              <w:sz w:val="28"/>
            </w:rPr>
            <w:t>R</w:t>
          </w:r>
        </w:sdtContent>
      </w:sdt>
      <w:r>
        <w:rPr>
          <w:rFonts w:asciiTheme="minorEastAsia" w:hAnsiTheme="minorEastAsia" w:cs="宋体"/>
          <w:kern w:val="0"/>
          <w:szCs w:val="21"/>
        </w:rPr>
        <w:t>地基</w:t>
      </w:r>
      <w:r>
        <w:rPr>
          <w:rFonts w:asciiTheme="minorEastAsia" w:hAnsiTheme="minorEastAsia" w:cs="宋体" w:hint="eastAsia"/>
          <w:kern w:val="0"/>
          <w:szCs w:val="21"/>
        </w:rPr>
        <w:t>基础</w:t>
      </w:r>
      <w:r>
        <w:rPr>
          <w:rFonts w:asciiTheme="minorEastAsia" w:hAnsiTheme="minorEastAsia" w:cs="宋体"/>
          <w:kern w:val="0"/>
          <w:szCs w:val="21"/>
        </w:rPr>
        <w:t>工程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1735703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Theme="minorEastAsia" w:hAnsiTheme="minorEastAsia" w:cs="宋体"/>
          <w:kern w:val="0"/>
          <w:szCs w:val="21"/>
        </w:rPr>
        <w:t>主体结构工程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00944413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Wingdings 2" w:hAnsi="Wingdings 2" w:hint="eastAsia"/>
              <w:sz w:val="28"/>
            </w:rPr>
            <w:t>R</w:t>
          </w:r>
        </w:sdtContent>
      </w:sdt>
      <w:r>
        <w:rPr>
          <w:rFonts w:asciiTheme="minorEastAsia" w:hAnsiTheme="minorEastAsia" w:cs="宋体"/>
          <w:kern w:val="0"/>
          <w:szCs w:val="21"/>
        </w:rPr>
        <w:t>屋面防水工程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Theme="minorEastAsia" w:hAnsiTheme="minorEastAsia" w:hint="eastAsia"/>
          <w:bCs/>
          <w:szCs w:val="21"/>
          <w:lang w:val="zh-CN"/>
        </w:rPr>
        <w:t>其</w:t>
      </w:r>
      <w:r>
        <w:rPr>
          <w:rFonts w:asciiTheme="minorEastAsia" w:hAnsiTheme="minorEastAsia" w:cs="宋体"/>
          <w:kern w:val="0"/>
          <w:szCs w:val="21"/>
        </w:rPr>
        <w:t>他土建工程</w:t>
      </w:r>
      <w:sdt>
        <w:sdtPr>
          <w:rPr>
            <w:rFonts w:asciiTheme="minorEastAsia" w:hAnsiTheme="minorEastAsia" w:cs="宋体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/>
        <w:sdtContent>
          <w:r>
            <w:rPr>
              <w:rFonts w:asciiTheme="minorEastAsia" w:hAnsiTheme="minorEastAsia" w:cs="宋体" w:hint="eastAsia"/>
              <w:kern w:val="0"/>
              <w:szCs w:val="21"/>
              <w:u w:val="single"/>
            </w:rPr>
            <w:t xml:space="preserve">          </w:t>
          </w:r>
        </w:sdtContent>
      </w:sdt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</w:t>
      </w:r>
    </w:p>
    <w:p w14:paraId="4A2BEA21" w14:textId="77777777" w:rsidR="00FF0E48" w:rsidRDefault="00983CD1">
      <w:pPr>
        <w:adjustRightInd w:val="0"/>
        <w:snapToGrid w:val="0"/>
        <w:spacing w:line="288" w:lineRule="auto"/>
        <w:ind w:leftChars="-52" w:left="-109" w:firstLineChars="50" w:firstLine="140"/>
        <w:jc w:val="left"/>
        <w:rPr>
          <w:rFonts w:asciiTheme="minorEastAsia" w:hAnsiTheme="minorEastAsia" w:cs="宋体"/>
          <w:kern w:val="0"/>
          <w:szCs w:val="21"/>
        </w:rPr>
      </w:pPr>
      <w:sdt>
        <w:sdtPr>
          <w:rPr>
            <w:rFonts w:hint="eastAsia"/>
            <w:sz w:val="28"/>
          </w:rPr>
          <w:id w:val="12584793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Theme="minorEastAsia" w:hAnsiTheme="minorEastAsia" w:cs="宋体" w:hint="eastAsia"/>
          <w:kern w:val="0"/>
          <w:szCs w:val="21"/>
        </w:rPr>
        <w:t>装修</w:t>
      </w:r>
      <w:r>
        <w:rPr>
          <w:rFonts w:asciiTheme="minorEastAsia" w:hAnsiTheme="minorEastAsia" w:cs="宋体"/>
          <w:kern w:val="0"/>
          <w:szCs w:val="21"/>
        </w:rPr>
        <w:t>工程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5387335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Theme="minorEastAsia" w:hAnsiTheme="minorEastAsia" w:cs="宋体" w:hint="eastAsia"/>
          <w:kern w:val="0"/>
          <w:szCs w:val="21"/>
        </w:rPr>
        <w:t>电气管线、</w:t>
      </w:r>
      <w:sdt>
        <w:sdtPr>
          <w:rPr>
            <w:rFonts w:hint="eastAsia"/>
            <w:sz w:val="28"/>
          </w:rPr>
          <w:id w:val="-12387835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Theme="minorEastAsia" w:hAnsiTheme="minorEastAsia" w:cs="宋体" w:hint="eastAsia"/>
          <w:kern w:val="0"/>
          <w:szCs w:val="21"/>
        </w:rPr>
        <w:t>上下水管线</w:t>
      </w:r>
      <w:r>
        <w:rPr>
          <w:rFonts w:asciiTheme="minorEastAsia" w:hAnsiTheme="minorEastAsia" w:cs="宋体"/>
          <w:kern w:val="0"/>
          <w:szCs w:val="21"/>
        </w:rPr>
        <w:t>的安装工程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484956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Theme="minorEastAsia" w:hAnsiTheme="minorEastAsia" w:cs="宋体" w:hint="eastAsia"/>
          <w:kern w:val="0"/>
          <w:szCs w:val="21"/>
        </w:rPr>
        <w:t>供热、供冷</w:t>
      </w:r>
      <w:r>
        <w:rPr>
          <w:rFonts w:asciiTheme="minorEastAsia" w:hAnsiTheme="minorEastAsia" w:cs="宋体"/>
          <w:kern w:val="0"/>
          <w:szCs w:val="21"/>
        </w:rPr>
        <w:t>系统工程的质量问题</w:t>
      </w:r>
    </w:p>
    <w:p w14:paraId="11C1C716" w14:textId="77777777" w:rsidR="00FF0E48" w:rsidRDefault="00983CD1">
      <w:pPr>
        <w:rPr>
          <w:rFonts w:ascii="Times New Roman" w:eastAsia="宋体" w:hAnsi="Times New Roman" w:cs="Times New Roman"/>
          <w:szCs w:val="21"/>
        </w:rPr>
      </w:pPr>
      <w:r>
        <w:rPr>
          <w:rFonts w:asciiTheme="minorEastAsia" w:hAnsiTheme="minorEastAsia" w:hint="eastAsia"/>
          <w:szCs w:val="21"/>
          <w:lang w:val="zh-CN"/>
        </w:rPr>
        <w:t>请简要</w:t>
      </w:r>
      <w:r>
        <w:rPr>
          <w:rFonts w:asciiTheme="minorEastAsia" w:eastAsia="宋体" w:hAnsiTheme="minorEastAsia" w:cs="Times New Roman" w:hint="eastAsia"/>
          <w:szCs w:val="21"/>
          <w:lang w:val="zh-CN"/>
        </w:rPr>
        <w:t>说明</w:t>
      </w:r>
      <w:r>
        <w:rPr>
          <w:rFonts w:asciiTheme="minorEastAsia" w:hAnsiTheme="minorEastAsia" w:cs="宋体" w:hint="eastAsia"/>
          <w:kern w:val="0"/>
          <w:szCs w:val="21"/>
        </w:rPr>
        <w:t>建设工程质量潜在缺陷保险（</w:t>
      </w:r>
      <w:r>
        <w:rPr>
          <w:rFonts w:asciiTheme="minorEastAsia" w:hAnsiTheme="minorEastAsia" w:cs="宋体" w:hint="eastAsia"/>
          <w:kern w:val="0"/>
          <w:szCs w:val="21"/>
        </w:rPr>
        <w:t>IDI</w:t>
      </w:r>
      <w:r>
        <w:rPr>
          <w:rFonts w:asciiTheme="minorEastAsia" w:hAnsiTheme="minorEastAsia" w:cs="宋体" w:hint="eastAsia"/>
          <w:kern w:val="0"/>
          <w:szCs w:val="21"/>
        </w:rPr>
        <w:t>）的</w:t>
      </w:r>
      <w:r>
        <w:rPr>
          <w:rFonts w:asciiTheme="minorEastAsia" w:eastAsia="宋体" w:hAnsiTheme="minorEastAsia" w:cs="Times New Roman"/>
          <w:szCs w:val="21"/>
          <w:lang w:val="zh-CN"/>
        </w:rPr>
        <w:t>主要条款、保费、保额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FF0E48" w14:paraId="71E07C04" w14:textId="77777777">
        <w:trPr>
          <w:trHeight w:val="2634"/>
          <w:jc w:val="center"/>
        </w:trPr>
        <w:tc>
          <w:tcPr>
            <w:tcW w:w="8272" w:type="dxa"/>
          </w:tcPr>
          <w:p w14:paraId="51FF5B53" w14:textId="77777777" w:rsidR="00FF0E48" w:rsidRDefault="00983CD1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普通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Cs w:val="21"/>
              </w:rPr>
              <w:t>不</w:t>
            </w:r>
            <w:proofErr w:type="gramEnd"/>
            <w:r>
              <w:rPr>
                <w:rFonts w:ascii="仿宋" w:eastAsia="仿宋" w:hAnsi="仿宋" w:hint="eastAsia"/>
                <w:b/>
                <w:bCs/>
                <w:szCs w:val="21"/>
              </w:rPr>
              <w:t>上人屋面</w:t>
            </w:r>
          </w:p>
          <w:p w14:paraId="4C5F722B" w14:textId="77777777" w:rsidR="00FF0E48" w:rsidRDefault="00983CD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40</w:t>
            </w:r>
            <w:r>
              <w:rPr>
                <w:rFonts w:ascii="仿宋" w:eastAsia="仿宋" w:hAnsi="仿宋" w:hint="eastAsia"/>
                <w:szCs w:val="21"/>
              </w:rPr>
              <w:t>厚</w:t>
            </w:r>
            <w:r>
              <w:rPr>
                <w:rFonts w:ascii="仿宋" w:eastAsia="仿宋" w:hAnsi="仿宋" w:hint="eastAsia"/>
                <w:szCs w:val="21"/>
              </w:rPr>
              <w:t>C20</w:t>
            </w:r>
            <w:r>
              <w:rPr>
                <w:rFonts w:ascii="仿宋" w:eastAsia="仿宋" w:hAnsi="仿宋" w:hint="eastAsia"/>
                <w:szCs w:val="21"/>
              </w:rPr>
              <w:t>细石混凝土保护层（配筋双向φ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＠</w:t>
            </w:r>
            <w:r>
              <w:rPr>
                <w:rFonts w:ascii="仿宋" w:eastAsia="仿宋" w:hAnsi="仿宋" w:hint="eastAsia"/>
                <w:szCs w:val="21"/>
              </w:rPr>
              <w:t>150</w:t>
            </w:r>
            <w:r>
              <w:rPr>
                <w:rFonts w:ascii="仿宋" w:eastAsia="仿宋" w:hAnsi="仿宋" w:hint="eastAsia"/>
                <w:szCs w:val="21"/>
              </w:rPr>
              <w:t>，钢筋网片绑扎），</w:t>
            </w:r>
            <w:r>
              <w:rPr>
                <w:rFonts w:ascii="仿宋" w:eastAsia="仿宋" w:hAnsi="仿宋" w:hint="eastAsia"/>
                <w:szCs w:val="21"/>
              </w:rPr>
              <w:t>6000X6000</w:t>
            </w:r>
            <w:r>
              <w:rPr>
                <w:rFonts w:ascii="仿宋" w:eastAsia="仿宋" w:hAnsi="仿宋" w:hint="eastAsia"/>
                <w:szCs w:val="21"/>
              </w:rPr>
              <w:t>设分隔缝，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缝宽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25</w:t>
            </w:r>
            <w:r>
              <w:rPr>
                <w:rFonts w:ascii="仿宋" w:eastAsia="仿宋" w:hAnsi="仿宋" w:hint="eastAsia"/>
                <w:szCs w:val="21"/>
              </w:rPr>
              <w:t>，内塞密封膏封严；</w:t>
            </w:r>
          </w:p>
          <w:p w14:paraId="04ABAE7F" w14:textId="77777777" w:rsidR="00FF0E48" w:rsidRDefault="00983CD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10</w:t>
            </w:r>
            <w:r>
              <w:rPr>
                <w:rFonts w:ascii="仿宋" w:eastAsia="仿宋" w:hAnsi="仿宋" w:hint="eastAsia"/>
                <w:szCs w:val="21"/>
              </w:rPr>
              <w:t>厚低标号砂浆隔离层；</w:t>
            </w:r>
          </w:p>
          <w:p w14:paraId="4951ED91" w14:textId="77777777" w:rsidR="00FF0E48" w:rsidRDefault="00983CD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3+3</w:t>
            </w:r>
            <w:r>
              <w:rPr>
                <w:rFonts w:ascii="仿宋" w:eastAsia="仿宋" w:hAnsi="仿宋" w:hint="eastAsia"/>
                <w:szCs w:val="21"/>
              </w:rPr>
              <w:t>厚改性沥青（</w:t>
            </w:r>
            <w:r>
              <w:rPr>
                <w:rFonts w:ascii="仿宋" w:eastAsia="仿宋" w:hAnsi="仿宋" w:hint="eastAsia"/>
                <w:szCs w:val="21"/>
              </w:rPr>
              <w:t>SBS</w:t>
            </w:r>
            <w:r>
              <w:rPr>
                <w:rFonts w:ascii="仿宋" w:eastAsia="仿宋" w:hAnsi="仿宋" w:hint="eastAsia"/>
                <w:szCs w:val="21"/>
              </w:rPr>
              <w:t>）防水卷材</w:t>
            </w:r>
            <w:r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Ⅱ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  <w:r>
              <w:rPr>
                <w:rFonts w:ascii="仿宋" w:eastAsia="仿宋" w:hAnsi="仿宋" w:hint="eastAsia"/>
                <w:szCs w:val="21"/>
              </w:rPr>
              <w:t>型；</w:t>
            </w:r>
          </w:p>
          <w:p w14:paraId="6713ACB0" w14:textId="77777777" w:rsidR="00FF0E48" w:rsidRDefault="00983CD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 w:hint="eastAsia"/>
                <w:szCs w:val="21"/>
              </w:rPr>
              <w:t>厚</w:t>
            </w:r>
            <w:r>
              <w:rPr>
                <w:rFonts w:ascii="仿宋" w:eastAsia="仿宋" w:hAnsi="仿宋" w:hint="eastAsia"/>
                <w:szCs w:val="21"/>
              </w:rPr>
              <w:t>1:3</w:t>
            </w:r>
            <w:r>
              <w:rPr>
                <w:rFonts w:ascii="仿宋" w:eastAsia="仿宋" w:hAnsi="仿宋" w:hint="eastAsia"/>
                <w:szCs w:val="21"/>
              </w:rPr>
              <w:t>水泥砂浆找平层；</w:t>
            </w:r>
          </w:p>
          <w:p w14:paraId="78D4D40B" w14:textId="77777777" w:rsidR="00FF0E48" w:rsidRDefault="00983CD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60</w:t>
            </w:r>
            <w:r>
              <w:rPr>
                <w:rFonts w:ascii="仿宋" w:eastAsia="仿宋" w:hAnsi="仿宋" w:hint="eastAsia"/>
                <w:szCs w:val="21"/>
              </w:rPr>
              <w:t>厚硬泡聚氨酯板保温层</w:t>
            </w:r>
          </w:p>
          <w:p w14:paraId="17D7B0B8" w14:textId="77777777" w:rsidR="00FF0E48" w:rsidRDefault="00983CD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、最薄处</w:t>
            </w:r>
            <w:r>
              <w:rPr>
                <w:rFonts w:ascii="仿宋" w:eastAsia="仿宋" w:hAnsi="仿宋" w:hint="eastAsia"/>
                <w:szCs w:val="21"/>
              </w:rPr>
              <w:t>30</w:t>
            </w:r>
            <w:r>
              <w:rPr>
                <w:rFonts w:ascii="仿宋" w:eastAsia="仿宋" w:hAnsi="仿宋" w:hint="eastAsia"/>
                <w:szCs w:val="21"/>
              </w:rPr>
              <w:t>厚</w:t>
            </w:r>
            <w:r>
              <w:rPr>
                <w:rFonts w:ascii="仿宋" w:eastAsia="仿宋" w:hAnsi="仿宋" w:hint="eastAsia"/>
                <w:szCs w:val="21"/>
              </w:rPr>
              <w:t>LC5.0</w:t>
            </w:r>
            <w:r>
              <w:rPr>
                <w:rFonts w:ascii="仿宋" w:eastAsia="仿宋" w:hAnsi="仿宋" w:hint="eastAsia"/>
                <w:szCs w:val="21"/>
              </w:rPr>
              <w:t>轻集料混凝土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找坡层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,2%</w:t>
            </w:r>
            <w:r>
              <w:rPr>
                <w:rFonts w:ascii="仿宋" w:eastAsia="仿宋" w:hAnsi="仿宋" w:hint="eastAsia"/>
                <w:szCs w:val="21"/>
              </w:rPr>
              <w:t>坡度；</w:t>
            </w:r>
          </w:p>
          <w:p w14:paraId="48A34D19" w14:textId="77777777" w:rsidR="00FF0E48" w:rsidRDefault="00983CD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 w:hint="eastAsia"/>
                <w:szCs w:val="21"/>
              </w:rPr>
              <w:t>、现浇钢筋混凝土板</w:t>
            </w:r>
          </w:p>
          <w:p w14:paraId="3BD19225" w14:textId="77777777" w:rsidR="00FF0E48" w:rsidRDefault="00983CD1">
            <w:pPr>
              <w:rPr>
                <w:rFonts w:ascii="仿宋" w:eastAsia="微软雅黑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以上</w:t>
            </w:r>
            <w:r>
              <w:rPr>
                <w:rStyle w:val="a8"/>
                <w:rFonts w:ascii="微软雅黑" w:eastAsia="微软雅黑" w:hAnsi="微软雅黑" w:cs="微软雅黑"/>
                <w:bCs/>
                <w:color w:val="111111"/>
                <w:sz w:val="24"/>
                <w:szCs w:val="24"/>
                <w:shd w:val="clear" w:color="auto" w:fill="FFFFFF"/>
              </w:rPr>
              <w:t>占建筑工程费的千分之二到千分之四</w:t>
            </w:r>
            <w:r>
              <w:rPr>
                <w:rStyle w:val="a8"/>
                <w:rFonts w:ascii="微软雅黑" w:eastAsia="微软雅黑" w:hAnsi="微软雅黑" w:cs="微软雅黑" w:hint="eastAsia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8"/>
                <w:rFonts w:ascii="微软雅黑" w:eastAsia="微软雅黑" w:hAnsi="微软雅黑" w:cs="微软雅黑" w:hint="eastAsia"/>
                <w:bCs/>
                <w:color w:val="111111"/>
                <w:sz w:val="24"/>
                <w:szCs w:val="24"/>
                <w:shd w:val="clear" w:color="auto" w:fill="FFFFFF"/>
              </w:rPr>
              <w:t>保额</w:t>
            </w:r>
            <w:r>
              <w:rPr>
                <w:rStyle w:val="a8"/>
                <w:rFonts w:ascii="微软雅黑" w:eastAsia="微软雅黑" w:hAnsi="微软雅黑" w:cs="微软雅黑" w:hint="eastAsia"/>
                <w:bCs/>
                <w:color w:val="111111"/>
                <w:sz w:val="24"/>
                <w:szCs w:val="24"/>
                <w:shd w:val="clear" w:color="auto" w:fill="FFFFFF"/>
              </w:rPr>
              <w:t>50%</w:t>
            </w:r>
          </w:p>
        </w:tc>
      </w:tr>
    </w:tbl>
    <w:p w14:paraId="4C0298D8" w14:textId="77777777" w:rsidR="00FF0E48" w:rsidRDefault="00983CD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14:paraId="1AAE65D2" w14:textId="77777777" w:rsidR="00FF0E48" w:rsidRDefault="00983CD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14:paraId="2F84EA7A" w14:textId="77777777" w:rsidR="00FF0E48" w:rsidRDefault="00983CD1">
      <w:pPr>
        <w:adjustRightInd w:val="0"/>
        <w:snapToGrid w:val="0"/>
        <w:spacing w:line="288" w:lineRule="auto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1</w:t>
      </w:r>
      <w:r>
        <w:rPr>
          <w:rFonts w:asciiTheme="minorEastAsia" w:hAnsiTheme="minorEastAsia" w:cs="宋体" w:hint="eastAsia"/>
          <w:kern w:val="0"/>
        </w:rPr>
        <w:t>）</w:t>
      </w:r>
      <w:r>
        <w:rPr>
          <w:rFonts w:asciiTheme="minorEastAsia" w:hAnsiTheme="minorEastAsia" w:cs="宋体"/>
          <w:kern w:val="0"/>
        </w:rPr>
        <w:t>建设工程质量保险产品保单</w:t>
      </w:r>
      <w:r>
        <w:rPr>
          <w:rFonts w:asciiTheme="minorEastAsia" w:hAnsiTheme="minorEastAsia" w:cs="宋体" w:hint="eastAsia"/>
          <w:kern w:val="0"/>
        </w:rPr>
        <w:t>。</w:t>
      </w:r>
    </w:p>
    <w:p w14:paraId="19242536" w14:textId="77777777" w:rsidR="00FF0E48" w:rsidRDefault="00FF0E48">
      <w:pPr>
        <w:adjustRightInd w:val="0"/>
        <w:snapToGrid w:val="0"/>
        <w:spacing w:line="288" w:lineRule="auto"/>
        <w:rPr>
          <w:rFonts w:asciiTheme="minorEastAsia" w:hAnsiTheme="minorEastAsia" w:cs="宋体"/>
          <w:kern w:val="0"/>
        </w:rPr>
      </w:pPr>
    </w:p>
    <w:p w14:paraId="1AB448C2" w14:textId="77777777" w:rsidR="00FF0E48" w:rsidRDefault="00983CD1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F0E48" w14:paraId="4C699BA2" w14:textId="77777777">
        <w:trPr>
          <w:trHeight w:val="2634"/>
          <w:jc w:val="center"/>
        </w:trPr>
        <w:tc>
          <w:tcPr>
            <w:tcW w:w="9356" w:type="dxa"/>
          </w:tcPr>
          <w:p w14:paraId="1158008A" w14:textId="77777777" w:rsidR="00FF0E48" w:rsidRDefault="00983CD1">
            <w:pPr>
              <w:pStyle w:val="3"/>
              <w:keepNext w:val="0"/>
              <w:keepLines w:val="0"/>
              <w:widowControl/>
              <w:spacing w:before="300" w:after="180" w:line="300" w:lineRule="atLeast"/>
              <w:outlineLvl w:val="2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  <w:shd w:val="clear" w:color="auto" w:fill="FFFFFF"/>
              </w:rPr>
              <w:lastRenderedPageBreak/>
              <w:t>影响因素</w:t>
            </w:r>
          </w:p>
          <w:p w14:paraId="78195B3D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1)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工程保险费率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0.3%</w:t>
            </w:r>
          </w:p>
          <w:p w14:paraId="7FCE1A55" w14:textId="77777777" w:rsidR="00FF0E48" w:rsidRDefault="00983CD1">
            <w:pPr>
              <w:pStyle w:val="3"/>
              <w:keepNext w:val="0"/>
              <w:keepLines w:val="0"/>
              <w:widowControl/>
              <w:spacing w:before="300" w:after="180" w:line="300" w:lineRule="atLeast"/>
              <w:outlineLvl w:val="2"/>
              <w:rPr>
                <w:color w:val="333333"/>
                <w:sz w:val="27"/>
                <w:szCs w:val="27"/>
              </w:rPr>
            </w:pPr>
            <w:bookmarkStart w:id="0" w:name="2_2"/>
            <w:bookmarkStart w:id="1" w:name="sub1859939_2_2"/>
            <w:bookmarkStart w:id="2" w:name="风险因素"/>
            <w:bookmarkStart w:id="3" w:name="2-2"/>
            <w:bookmarkEnd w:id="0"/>
            <w:bookmarkEnd w:id="1"/>
            <w:bookmarkEnd w:id="2"/>
            <w:bookmarkEnd w:id="3"/>
            <w:r>
              <w:rPr>
                <w:color w:val="333333"/>
                <w:sz w:val="27"/>
                <w:szCs w:val="27"/>
                <w:shd w:val="clear" w:color="auto" w:fill="FFFFFF"/>
              </w:rPr>
              <w:t>风险因素</w:t>
            </w:r>
          </w:p>
          <w:p w14:paraId="20D533BB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1)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工程的性质和总造价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;</w:t>
            </w:r>
          </w:p>
          <w:p w14:paraId="2E2E425C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2)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工程施工的危险程度，包括施工方法和建筑高度等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;</w:t>
            </w:r>
          </w:p>
          <w:p w14:paraId="3FB48A74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3)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施工期限，包括施工期的长短和季节、试车期的长短、保证期长短及责任范围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;</w:t>
            </w:r>
          </w:p>
          <w:p w14:paraId="0C30657A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4)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工地及邻近地区的自然地理条件，有无特别危险及发生巨灾的可能性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;</w:t>
            </w:r>
          </w:p>
          <w:p w14:paraId="37B1AAEC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5)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承包商及其他工程关系方的资信、技术水平和经验，是否从事过类似工程，对施工组织的水平和现场安全管理的能力，以及以往承包工程的损失记录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;</w:t>
            </w:r>
          </w:p>
          <w:p w14:paraId="35F70304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6)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同类工程以往的损失记录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;</w:t>
            </w:r>
          </w:p>
          <w:p w14:paraId="603B7DC7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7)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被保险人要求提供的保障范围，包括特殊风险扩展及其危险性大小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;</w:t>
            </w:r>
          </w:p>
          <w:p w14:paraId="65552683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8)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最大可能损失程度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;</w:t>
            </w:r>
          </w:p>
          <w:p w14:paraId="0EB36D06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9)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每次事故免赔额的设定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;</w:t>
            </w:r>
          </w:p>
          <w:p w14:paraId="146A3535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10)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特种危险赔偿限额的设定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;</w:t>
            </w:r>
          </w:p>
          <w:p w14:paraId="4987E44E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11)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如果工程的保险金额巨大，必须对外进行分保时，则还应考虑有关分保市场的行情。</w:t>
            </w:r>
          </w:p>
          <w:p w14:paraId="7D4E6B0F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① 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对建筑工程、所有人提供的物资、安装及其他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指定分包项目、场地清理费、专业费用、工地内现有财产及被保险人的其他财产测算一个总的费率，该费率为整个工期的一次性费率，其与总保险金额的乘积即为应收取的保险费。</w:t>
            </w:r>
          </w:p>
          <w:p w14:paraId="446E1FC7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② 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施工用机器、设备的保险费率采用年费率</w:t>
            </w:r>
          </w:p>
          <w:p w14:paraId="4FC5DC8D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③ </w:t>
            </w:r>
            <w:hyperlink r:id="rId5" w:tgtFrame="https://baike.baidu.com/item/%E5%B7%A5%E7%A8%8B%E4%BF%9D%E9%99%A9%E8%B4%B9/_blank" w:history="1">
              <w:r>
                <w:rPr>
                  <w:rStyle w:val="a9"/>
                  <w:rFonts w:ascii="Helvetica" w:eastAsia="Helvetica" w:hAnsi="Helvetica" w:cs="Helvetica"/>
                  <w:color w:val="136EC2"/>
                  <w:szCs w:val="21"/>
                  <w:u w:val="none"/>
                  <w:shd w:val="clear" w:color="auto" w:fill="FFFFFF"/>
                </w:rPr>
                <w:t>第三者责任保险</w:t>
              </w:r>
            </w:hyperlink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费率亦为工期费率，主要按每次事故赔偿限额计算。</w:t>
            </w:r>
          </w:p>
          <w:p w14:paraId="74AADD18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④ 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保证期保险费率亦为工期费率，按总保险金额计算。</w:t>
            </w:r>
          </w:p>
          <w:p w14:paraId="59F0D3AF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 xml:space="preserve">⑤ 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因增加附加保障所加收的保险费，按附加保障所属的范畴，即物质损失或第三者责任，及其所要求的赔偿限额分别计算。</w:t>
            </w:r>
          </w:p>
          <w:p w14:paraId="06F5C50F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  <w:lastRenderedPageBreak/>
              <w:t>一揽子计算</w:t>
            </w:r>
          </w:p>
          <w:p w14:paraId="1D9573D1" w14:textId="77777777" w:rsidR="00FF0E48" w:rsidRDefault="00983CD1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对以上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①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、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③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、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④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、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⑤</w:t>
            </w: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  <w:t>项分别测算保险费之后，再相对于物质损失的总保险金额倒算出一个总的工期一次性费率。在工程保险中，大多采用这种计算方法。</w:t>
            </w:r>
          </w:p>
          <w:p w14:paraId="0988E894" w14:textId="77777777" w:rsidR="00FF0E48" w:rsidRDefault="00FF0E48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Helvetica" w:eastAsia="Helvetica" w:hAnsi="Helvetica" w:cs="Helvetica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</w:p>
          <w:p w14:paraId="644F2C76" w14:textId="77777777" w:rsidR="00FF0E48" w:rsidRDefault="00FF0E48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0A847DDB" w14:textId="77777777" w:rsidR="00FF0E48" w:rsidRDefault="00FF0E48"/>
    <w:sectPr w:rsidR="00FF0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A2"/>
    <w:rsid w:val="00074A38"/>
    <w:rsid w:val="00983CD1"/>
    <w:rsid w:val="00A12E65"/>
    <w:rsid w:val="00AD59A2"/>
    <w:rsid w:val="00D96087"/>
    <w:rsid w:val="00DF040F"/>
    <w:rsid w:val="00F67CF5"/>
    <w:rsid w:val="00FF0E48"/>
    <w:rsid w:val="4568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192F"/>
  <w15:docId w15:val="{A7DBDAF1-742C-4377-8199-F74DDE9A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aike.baidu.com/item/%E7%AC%AC%E4%B8%89%E8%80%85%E8%B4%A3%E4%BB%BB%E4%BF%9D%E9%99%A9/2646425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A948D003D34103B2EEDF31E21419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AA5140-43B6-4313-AB65-643C2C9B74E9}"/>
      </w:docPartPr>
      <w:docPartBody>
        <w:p w:rsidR="00414ABF" w:rsidRDefault="00DC5F73">
          <w:pPr>
            <w:pStyle w:val="C2A948D003D34103B2EEDF31E2141972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98ADF7FEB8F461599807C5926F0D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E8D6C-1694-4939-ABBD-F69E1F8A9CB3}"/>
      </w:docPartPr>
      <w:docPartBody>
        <w:p w:rsidR="00414ABF" w:rsidRDefault="00DC5F73">
          <w:pPr>
            <w:pStyle w:val="D98ADF7FEB8F461599807C5926F0D47D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BB59810C8F4CE4B2C1F291108833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57BC84-5045-40F2-A391-1A2C199AC28F}"/>
      </w:docPartPr>
      <w:docPartBody>
        <w:p w:rsidR="00414ABF" w:rsidRDefault="00DC5F73">
          <w:pPr>
            <w:pStyle w:val="88BB59810C8F4CE4B2C1F2911088331D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7A4B5B0E304CE3806B606C4A71D5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42776-B06E-4B96-9948-13446743845F}"/>
      </w:docPartPr>
      <w:docPartBody>
        <w:p w:rsidR="00414ABF" w:rsidRDefault="00DC5F73">
          <w:pPr>
            <w:pStyle w:val="EA7A4B5B0E304CE3806B606C4A71D566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84"/>
    <w:rsid w:val="00282084"/>
    <w:rsid w:val="00414ABF"/>
    <w:rsid w:val="004E43D4"/>
    <w:rsid w:val="00842B1B"/>
    <w:rsid w:val="00DC5F73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C2A948D003D34103B2EEDF31E2141972">
    <w:name w:val="C2A948D003D34103B2EEDF31E214197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98ADF7FEB8F461599807C5926F0D47D">
    <w:name w:val="D98ADF7FEB8F461599807C5926F0D47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8BB59810C8F4CE4B2C1F2911088331D">
    <w:name w:val="88BB59810C8F4CE4B2C1F2911088331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A7A4B5B0E304CE3806B606C4A71D566">
    <w:name w:val="EA7A4B5B0E304CE3806B606C4A71D566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yr</cp:lastModifiedBy>
  <cp:revision>5</cp:revision>
  <dcterms:created xsi:type="dcterms:W3CDTF">2019-07-12T08:21:00Z</dcterms:created>
  <dcterms:modified xsi:type="dcterms:W3CDTF">2022-03-15T10:28:00Z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3B8CB362049A4FCBB63B65B56208E446</vt:lpwstr>
  </property>
</Properties>
</file>