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EDC3" w14:textId="77777777" w:rsidR="00AD318C" w:rsidRDefault="00AD318C" w:rsidP="00AD318C">
      <w:pPr>
        <w:pStyle w:val="3"/>
      </w:pPr>
      <w:r>
        <w:rPr>
          <w:rFonts w:hint="eastAsia"/>
        </w:rPr>
        <w:t>5.1.1 建筑设计应符合国家现行有关建筑节能设计标准中强制性条文的规定。</w:t>
      </w:r>
    </w:p>
    <w:p w14:paraId="3C1E392B" w14:textId="77777777" w:rsidR="00AD318C" w:rsidRDefault="00AD318C" w:rsidP="00AD318C">
      <w:pPr>
        <w:jc w:val="left"/>
        <w:rPr>
          <w:b/>
          <w:sz w:val="24"/>
        </w:rPr>
      </w:pPr>
    </w:p>
    <w:p w14:paraId="6E83EC9A" w14:textId="77777777" w:rsidR="00AD318C" w:rsidRDefault="00AD318C" w:rsidP="00AD318C">
      <w:pPr>
        <w:pStyle w:val="1"/>
        <w:numPr>
          <w:ilvl w:val="0"/>
          <w:numId w:val="1"/>
        </w:numPr>
        <w:ind w:firstLineChars="0"/>
        <w:jc w:val="left"/>
        <w:rPr>
          <w:b/>
        </w:rPr>
      </w:pPr>
      <w:r>
        <w:rPr>
          <w:rFonts w:hint="eastAsia"/>
          <w:b/>
        </w:rPr>
        <w:t>达标自评：</w:t>
      </w:r>
    </w:p>
    <w:p w14:paraId="5618C2CF" w14:textId="7C8D9D64" w:rsidR="00AD318C" w:rsidRDefault="004B29C5" w:rsidP="00AD318C">
      <w:pPr>
        <w:jc w:val="left"/>
        <w:rPr>
          <w:rFonts w:cs="宋体"/>
        </w:rPr>
      </w:pPr>
      <w:r>
        <w:rPr>
          <w:rFonts w:ascii="宋体" w:hAnsi="宋体"/>
          <w:b/>
          <w:bCs/>
          <w:szCs w:val="21"/>
          <w:lang w:val="zh-CN"/>
        </w:rPr>
        <w:sym w:font="Wingdings 2" w:char="F052"/>
      </w:r>
      <w:r w:rsidR="00AD318C">
        <w:rPr>
          <w:rFonts w:cs="宋体" w:hint="eastAsia"/>
        </w:rPr>
        <w:t>达标；</w:t>
      </w:r>
      <w:r w:rsidR="00AD318C">
        <w:rPr>
          <w:rFonts w:ascii="宋体" w:hAnsi="宋体"/>
          <w:b/>
          <w:bCs/>
          <w:szCs w:val="21"/>
          <w:lang w:val="zh-CN"/>
        </w:rPr>
        <w:t>□</w:t>
      </w:r>
      <w:r w:rsidR="00AD318C">
        <w:rPr>
          <w:rFonts w:cs="宋体" w:hint="eastAsia"/>
        </w:rPr>
        <w:t>不达标</w:t>
      </w:r>
    </w:p>
    <w:p w14:paraId="0EF66A93" w14:textId="77777777" w:rsidR="00AD318C" w:rsidRDefault="00AD318C" w:rsidP="00AD318C">
      <w:pPr>
        <w:jc w:val="left"/>
        <w:rPr>
          <w:b/>
          <w:sz w:val="24"/>
        </w:rPr>
      </w:pPr>
    </w:p>
    <w:p w14:paraId="1E63480B" w14:textId="77777777" w:rsidR="00AD318C" w:rsidRDefault="00AD318C" w:rsidP="00AD318C">
      <w:pPr>
        <w:pStyle w:val="1"/>
        <w:numPr>
          <w:ilvl w:val="0"/>
          <w:numId w:val="1"/>
        </w:numPr>
        <w:ind w:firstLineChars="0"/>
        <w:jc w:val="left"/>
        <w:rPr>
          <w:b/>
        </w:rPr>
      </w:pPr>
      <w:r>
        <w:rPr>
          <w:rFonts w:hint="eastAsia"/>
          <w:b/>
        </w:rPr>
        <w:t>评价要点：</w:t>
      </w:r>
    </w:p>
    <w:p w14:paraId="61CFA224" w14:textId="79BBDD70" w:rsidR="00AD318C" w:rsidRDefault="00AD318C" w:rsidP="00AD318C">
      <w:pPr>
        <w:pStyle w:val="a3"/>
        <w:spacing w:line="288" w:lineRule="auto"/>
        <w:outlineLvl w:val="9"/>
        <w:rPr>
          <w:sz w:val="21"/>
          <w:szCs w:val="21"/>
          <w:u w:val="single"/>
        </w:rPr>
      </w:pPr>
      <w:r>
        <w:rPr>
          <w:rFonts w:cs="宋体" w:hint="eastAsia"/>
          <w:sz w:val="21"/>
          <w:szCs w:val="21"/>
        </w:rPr>
        <w:t>建筑所处城市的建筑热工气候分区：</w:t>
      </w:r>
      <w:r w:rsidRPr="00FD196A">
        <w:rPr>
          <w:rFonts w:cs="宋体" w:hint="eastAsia"/>
          <w:sz w:val="21"/>
          <w:szCs w:val="21"/>
          <w:u w:val="single"/>
        </w:rPr>
        <w:t xml:space="preserve">  </w:t>
      </w:r>
      <w:r w:rsidR="004B29C5">
        <w:rPr>
          <w:rFonts w:cs="宋体" w:hint="eastAsia"/>
          <w:sz w:val="21"/>
          <w:szCs w:val="21"/>
          <w:u w:val="single"/>
        </w:rPr>
        <w:t>严寒地区</w:t>
      </w:r>
      <w:r>
        <w:rPr>
          <w:rFonts w:cs="宋体" w:hint="eastAsia"/>
          <w:sz w:val="21"/>
          <w:szCs w:val="21"/>
          <w:u w:val="single"/>
        </w:rPr>
        <w:t xml:space="preserve"> </w:t>
      </w:r>
      <w:r>
        <w:rPr>
          <w:rFonts w:cs="宋体" w:hint="eastAsia"/>
          <w:szCs w:val="21"/>
          <w:u w:val="single"/>
        </w:rPr>
        <w:t xml:space="preserve"> </w:t>
      </w:r>
    </w:p>
    <w:p w14:paraId="758C183D" w14:textId="3A7E5387" w:rsidR="00AD318C" w:rsidRPr="005B77A2" w:rsidRDefault="00AD318C" w:rsidP="00AD318C">
      <w:r>
        <w:rPr>
          <w:rFonts w:cs="宋体" w:hint="eastAsia"/>
          <w:szCs w:val="21"/>
        </w:rPr>
        <w:t>执行的建筑节能标准：</w:t>
      </w:r>
      <w:r w:rsidRPr="00FD196A">
        <w:rPr>
          <w:rFonts w:cs="宋体" w:hint="eastAsia"/>
          <w:szCs w:val="21"/>
          <w:u w:val="single"/>
        </w:rPr>
        <w:t xml:space="preserve"> </w:t>
      </w:r>
      <w:r w:rsidR="004B29C5">
        <w:t>《绿色建筑评价标准》</w:t>
      </w:r>
      <w:r w:rsidR="004B29C5">
        <w:t>(GB/T 50378-2014)</w:t>
      </w:r>
      <w:r w:rsidRPr="00FD196A">
        <w:rPr>
          <w:rFonts w:cs="宋体" w:hint="eastAsia"/>
          <w:szCs w:val="21"/>
          <w:u w:val="single"/>
        </w:rPr>
        <w:t xml:space="preserve"> </w:t>
      </w:r>
      <w:r>
        <w:rPr>
          <w:rFonts w:cs="宋体" w:hint="eastAsia"/>
          <w:szCs w:val="21"/>
          <w:u w:val="single"/>
        </w:rPr>
        <w:t xml:space="preserve">  </w:t>
      </w:r>
      <w:r w:rsidR="00796556">
        <w:rPr>
          <w:rFonts w:cs="宋体"/>
          <w:szCs w:val="21"/>
          <w:u w:val="single"/>
        </w:rPr>
        <w:t xml:space="preserve"> </w:t>
      </w:r>
    </w:p>
    <w:p w14:paraId="1A8AE236" w14:textId="77777777" w:rsidR="00AD318C" w:rsidRDefault="00AD318C" w:rsidP="00AD318C">
      <w:pPr>
        <w:rPr>
          <w:b/>
        </w:rPr>
      </w:pPr>
      <w:r>
        <w:rPr>
          <w:rFonts w:cs="宋体" w:hint="eastAsia"/>
          <w:szCs w:val="21"/>
        </w:rPr>
        <w:t>围护结构热工性能指标：</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1"/>
        <w:gridCol w:w="661"/>
        <w:gridCol w:w="1186"/>
        <w:gridCol w:w="1066"/>
        <w:gridCol w:w="777"/>
        <w:gridCol w:w="918"/>
        <w:gridCol w:w="918"/>
        <w:gridCol w:w="1110"/>
        <w:gridCol w:w="742"/>
      </w:tblGrid>
      <w:tr w:rsidR="00AD318C" w14:paraId="7777EC47" w14:textId="77777777" w:rsidTr="009D46BE">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14:paraId="5D14E371" w14:textId="77777777" w:rsidR="00AD318C" w:rsidRDefault="00AD318C" w:rsidP="009D46BE">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14:paraId="05665E3D" w14:textId="77777777" w:rsidR="00AD318C" w:rsidRDefault="00AD318C" w:rsidP="009D46BE">
            <w:pPr>
              <w:widowControl/>
              <w:jc w:val="center"/>
              <w:rPr>
                <w:kern w:val="0"/>
                <w:sz w:val="18"/>
                <w:szCs w:val="18"/>
              </w:rPr>
            </w:pPr>
            <w:r>
              <w:rPr>
                <w:rFonts w:cs="宋体" w:hint="eastAsia"/>
                <w:kern w:val="0"/>
                <w:sz w:val="18"/>
                <w:szCs w:val="18"/>
              </w:rPr>
              <w:t>单位</w:t>
            </w:r>
          </w:p>
        </w:tc>
        <w:tc>
          <w:tcPr>
            <w:tcW w:w="2613" w:type="dxa"/>
            <w:gridSpan w:val="3"/>
            <w:tcBorders>
              <w:top w:val="single" w:sz="8" w:space="0" w:color="auto"/>
              <w:left w:val="single" w:sz="8" w:space="0" w:color="auto"/>
              <w:bottom w:val="single" w:sz="8" w:space="0" w:color="auto"/>
              <w:right w:val="single" w:sz="8" w:space="0" w:color="auto"/>
            </w:tcBorders>
            <w:vAlign w:val="center"/>
          </w:tcPr>
          <w:p w14:paraId="433A0B20" w14:textId="77777777" w:rsidR="00AD318C" w:rsidRDefault="00AD318C" w:rsidP="009D46BE">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14:paraId="24C9909C" w14:textId="77777777" w:rsidR="00AD318C" w:rsidRDefault="00AD318C" w:rsidP="009D46BE">
            <w:pPr>
              <w:widowControl/>
              <w:jc w:val="center"/>
              <w:rPr>
                <w:kern w:val="0"/>
                <w:sz w:val="18"/>
                <w:szCs w:val="18"/>
              </w:rPr>
            </w:pPr>
            <w:r>
              <w:rPr>
                <w:rFonts w:cs="宋体" w:hint="eastAsia"/>
                <w:kern w:val="0"/>
                <w:sz w:val="18"/>
                <w:szCs w:val="18"/>
              </w:rPr>
              <w:t>参照建筑</w:t>
            </w:r>
          </w:p>
        </w:tc>
        <w:tc>
          <w:tcPr>
            <w:tcW w:w="742" w:type="dxa"/>
            <w:vMerge w:val="restart"/>
            <w:tcBorders>
              <w:top w:val="single" w:sz="8" w:space="0" w:color="auto"/>
              <w:left w:val="single" w:sz="8" w:space="0" w:color="auto"/>
              <w:bottom w:val="single" w:sz="8" w:space="0" w:color="auto"/>
              <w:right w:val="single" w:sz="8" w:space="0" w:color="auto"/>
            </w:tcBorders>
            <w:vAlign w:val="center"/>
          </w:tcPr>
          <w:p w14:paraId="63BD7D2C" w14:textId="77777777" w:rsidR="00AD318C" w:rsidRDefault="00AD318C" w:rsidP="009D46BE">
            <w:pPr>
              <w:widowControl/>
              <w:jc w:val="center"/>
              <w:rPr>
                <w:kern w:val="0"/>
                <w:sz w:val="18"/>
                <w:szCs w:val="18"/>
              </w:rPr>
            </w:pPr>
            <w:r>
              <w:rPr>
                <w:rFonts w:cs="宋体" w:hint="eastAsia"/>
                <w:kern w:val="0"/>
                <w:sz w:val="18"/>
                <w:szCs w:val="18"/>
              </w:rPr>
              <w:t>是否满足</w:t>
            </w:r>
          </w:p>
        </w:tc>
      </w:tr>
      <w:tr w:rsidR="00AD318C" w14:paraId="790A522B" w14:textId="77777777" w:rsidTr="009D46BE">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14:paraId="4EB06431" w14:textId="77777777" w:rsidR="00AD318C" w:rsidRDefault="00AD318C" w:rsidP="009D46BE">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14:paraId="60008424" w14:textId="77777777" w:rsidR="00AD318C" w:rsidRDefault="00AD318C" w:rsidP="009D46BE">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14:paraId="0EDA38D7" w14:textId="77777777" w:rsidR="00AD318C" w:rsidRDefault="00AD318C" w:rsidP="009D46BE">
            <w:pPr>
              <w:widowControl/>
              <w:jc w:val="center"/>
              <w:rPr>
                <w:kern w:val="0"/>
                <w:sz w:val="18"/>
                <w:szCs w:val="18"/>
              </w:rPr>
            </w:pPr>
            <w:r>
              <w:rPr>
                <w:rFonts w:cs="宋体" w:hint="eastAsia"/>
                <w:kern w:val="0"/>
                <w:sz w:val="18"/>
                <w:szCs w:val="18"/>
              </w:rPr>
              <w:t>类型</w:t>
            </w:r>
            <w:r>
              <w:rPr>
                <w:kern w:val="0"/>
                <w:sz w:val="18"/>
                <w:szCs w:val="18"/>
              </w:rPr>
              <w:t>I</w:t>
            </w:r>
          </w:p>
        </w:tc>
        <w:tc>
          <w:tcPr>
            <w:tcW w:w="918" w:type="dxa"/>
            <w:tcBorders>
              <w:top w:val="single" w:sz="8" w:space="0" w:color="auto"/>
              <w:left w:val="single" w:sz="8" w:space="0" w:color="auto"/>
              <w:bottom w:val="single" w:sz="8" w:space="0" w:color="auto"/>
              <w:right w:val="single" w:sz="8" w:space="0" w:color="auto"/>
            </w:tcBorders>
            <w:vAlign w:val="center"/>
          </w:tcPr>
          <w:p w14:paraId="64C348D3" w14:textId="77777777" w:rsidR="00AD318C" w:rsidRDefault="00AD318C" w:rsidP="009D46BE">
            <w:pPr>
              <w:widowControl/>
              <w:jc w:val="center"/>
              <w:rPr>
                <w:kern w:val="0"/>
                <w:sz w:val="18"/>
                <w:szCs w:val="18"/>
              </w:rPr>
            </w:pPr>
            <w:r>
              <w:rPr>
                <w:rFonts w:cs="宋体" w:hint="eastAsia"/>
                <w:kern w:val="0"/>
                <w:sz w:val="18"/>
                <w:szCs w:val="18"/>
              </w:rPr>
              <w:t>类型</w:t>
            </w:r>
            <w:r>
              <w:rPr>
                <w:kern w:val="0"/>
                <w:sz w:val="18"/>
                <w:szCs w:val="18"/>
              </w:rPr>
              <w:t>II</w:t>
            </w:r>
          </w:p>
        </w:tc>
        <w:tc>
          <w:tcPr>
            <w:tcW w:w="918" w:type="dxa"/>
            <w:tcBorders>
              <w:top w:val="single" w:sz="8" w:space="0" w:color="auto"/>
              <w:left w:val="single" w:sz="8" w:space="0" w:color="auto"/>
              <w:bottom w:val="single" w:sz="8" w:space="0" w:color="auto"/>
              <w:right w:val="single" w:sz="8" w:space="0" w:color="auto"/>
            </w:tcBorders>
            <w:vAlign w:val="center"/>
          </w:tcPr>
          <w:p w14:paraId="32CDB3C0" w14:textId="77777777" w:rsidR="00AD318C" w:rsidRDefault="00AD318C" w:rsidP="009D46BE">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14:paraId="18759236" w14:textId="77777777" w:rsidR="00AD318C" w:rsidRDefault="00AD318C" w:rsidP="009D46BE">
            <w:pPr>
              <w:widowControl/>
              <w:jc w:val="center"/>
              <w:rPr>
                <w:kern w:val="0"/>
                <w:sz w:val="18"/>
                <w:szCs w:val="18"/>
              </w:rPr>
            </w:pPr>
          </w:p>
        </w:tc>
        <w:tc>
          <w:tcPr>
            <w:tcW w:w="742" w:type="dxa"/>
            <w:vMerge/>
            <w:tcBorders>
              <w:top w:val="single" w:sz="8" w:space="0" w:color="auto"/>
              <w:left w:val="single" w:sz="8" w:space="0" w:color="auto"/>
              <w:bottom w:val="single" w:sz="8" w:space="0" w:color="auto"/>
              <w:right w:val="single" w:sz="8" w:space="0" w:color="auto"/>
            </w:tcBorders>
            <w:vAlign w:val="center"/>
          </w:tcPr>
          <w:p w14:paraId="7176E3B4" w14:textId="77777777" w:rsidR="00AD318C" w:rsidRDefault="00AD318C" w:rsidP="009D46BE">
            <w:pPr>
              <w:widowControl/>
              <w:jc w:val="center"/>
              <w:rPr>
                <w:kern w:val="0"/>
                <w:sz w:val="18"/>
                <w:szCs w:val="18"/>
              </w:rPr>
            </w:pPr>
          </w:p>
        </w:tc>
      </w:tr>
      <w:tr w:rsidR="00AD318C" w14:paraId="0F95DF20"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1BFF3D79" w14:textId="77777777" w:rsidR="00AD318C" w:rsidRDefault="00AD318C" w:rsidP="009D46BE">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14:paraId="29E61C8E"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BE24601"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32A48D13"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6DC4DD5A"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346CC287"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4B6F8032" w14:textId="77777777" w:rsidR="00AD318C" w:rsidRDefault="00AD318C" w:rsidP="009D46BE">
            <w:pPr>
              <w:widowControl/>
              <w:jc w:val="center"/>
              <w:rPr>
                <w:kern w:val="0"/>
                <w:sz w:val="18"/>
                <w:szCs w:val="18"/>
              </w:rPr>
            </w:pPr>
          </w:p>
        </w:tc>
      </w:tr>
      <w:tr w:rsidR="00AD318C" w14:paraId="07697495" w14:textId="77777777" w:rsidTr="009D46BE">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14:paraId="039D83C1" w14:textId="77777777" w:rsidR="00AD318C" w:rsidRDefault="00AD318C" w:rsidP="009D46BE">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14:paraId="4CD42E46" w14:textId="77777777" w:rsidR="00AD318C" w:rsidRDefault="00AD318C" w:rsidP="009D46BE">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02FFFEE3"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31E1FA92"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5567E0B"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22E5606"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6A6D87A" w14:textId="2AD7866A" w:rsidR="00AD318C" w:rsidRDefault="000D5507" w:rsidP="009D46BE">
            <w:pPr>
              <w:widowControl/>
              <w:jc w:val="center"/>
              <w:rPr>
                <w:kern w:val="0"/>
                <w:sz w:val="18"/>
                <w:szCs w:val="18"/>
              </w:rPr>
            </w:pPr>
            <w:r>
              <w:rPr>
                <w:rFonts w:hint="eastAsia"/>
                <w:kern w:val="0"/>
                <w:sz w:val="18"/>
                <w:szCs w:val="18"/>
              </w:rPr>
              <w:t>0</w:t>
            </w:r>
            <w:r>
              <w:rPr>
                <w:kern w:val="0"/>
                <w:sz w:val="18"/>
                <w:szCs w:val="18"/>
              </w:rPr>
              <w:t>.51</w:t>
            </w:r>
          </w:p>
        </w:tc>
        <w:tc>
          <w:tcPr>
            <w:tcW w:w="742" w:type="dxa"/>
            <w:tcBorders>
              <w:top w:val="single" w:sz="8" w:space="0" w:color="auto"/>
              <w:left w:val="single" w:sz="8" w:space="0" w:color="auto"/>
              <w:bottom w:val="single" w:sz="8" w:space="0" w:color="auto"/>
              <w:right w:val="single" w:sz="8" w:space="0" w:color="auto"/>
            </w:tcBorders>
            <w:vAlign w:val="center"/>
          </w:tcPr>
          <w:p w14:paraId="29CBB848" w14:textId="75D45835" w:rsidR="00AD318C" w:rsidRDefault="000D5507" w:rsidP="009D46BE">
            <w:pPr>
              <w:widowControl/>
              <w:jc w:val="center"/>
              <w:rPr>
                <w:kern w:val="0"/>
                <w:sz w:val="18"/>
                <w:szCs w:val="18"/>
              </w:rPr>
            </w:pPr>
            <w:r>
              <w:rPr>
                <w:rFonts w:hint="eastAsia"/>
                <w:kern w:val="0"/>
                <w:sz w:val="18"/>
                <w:szCs w:val="18"/>
              </w:rPr>
              <w:t>是</w:t>
            </w:r>
          </w:p>
        </w:tc>
      </w:tr>
      <w:tr w:rsidR="00AD318C" w14:paraId="23EA05A3"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73AA241C"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613837E9" w14:textId="77777777" w:rsidR="00AD318C" w:rsidRDefault="00AD318C" w:rsidP="009D46BE">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44C5DBA8"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5889917"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1465F820"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6ECA557"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5F8FB98B" w14:textId="6E737D5F" w:rsidR="00AD318C" w:rsidRDefault="000D5507" w:rsidP="009D46BE">
            <w:pPr>
              <w:widowControl/>
              <w:jc w:val="center"/>
              <w:rPr>
                <w:kern w:val="0"/>
                <w:sz w:val="18"/>
                <w:szCs w:val="18"/>
              </w:rPr>
            </w:pPr>
            <w:r>
              <w:rPr>
                <w:rFonts w:hint="eastAsia"/>
                <w:kern w:val="0"/>
                <w:sz w:val="18"/>
                <w:szCs w:val="18"/>
              </w:rPr>
              <w:t>0</w:t>
            </w:r>
            <w:r>
              <w:rPr>
                <w:kern w:val="0"/>
                <w:sz w:val="18"/>
                <w:szCs w:val="18"/>
              </w:rPr>
              <w:t>.30</w:t>
            </w:r>
          </w:p>
        </w:tc>
        <w:tc>
          <w:tcPr>
            <w:tcW w:w="742" w:type="dxa"/>
            <w:tcBorders>
              <w:top w:val="single" w:sz="8" w:space="0" w:color="auto"/>
              <w:left w:val="single" w:sz="8" w:space="0" w:color="auto"/>
              <w:bottom w:val="single" w:sz="8" w:space="0" w:color="auto"/>
              <w:right w:val="single" w:sz="8" w:space="0" w:color="auto"/>
            </w:tcBorders>
            <w:vAlign w:val="center"/>
          </w:tcPr>
          <w:p w14:paraId="27CDF984" w14:textId="7ECC3843" w:rsidR="00AD318C" w:rsidRDefault="000D5507" w:rsidP="009D46BE">
            <w:pPr>
              <w:widowControl/>
              <w:jc w:val="center"/>
              <w:rPr>
                <w:kern w:val="0"/>
                <w:sz w:val="18"/>
                <w:szCs w:val="18"/>
              </w:rPr>
            </w:pPr>
            <w:r>
              <w:rPr>
                <w:rFonts w:hint="eastAsia"/>
                <w:kern w:val="0"/>
                <w:sz w:val="18"/>
                <w:szCs w:val="18"/>
              </w:rPr>
              <w:t>是</w:t>
            </w:r>
          </w:p>
        </w:tc>
      </w:tr>
      <w:tr w:rsidR="00AD318C" w14:paraId="6A9B6521"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63E6F908"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2EEC984D" w14:textId="77777777" w:rsidR="00AD318C" w:rsidRDefault="00AD318C" w:rsidP="009D46BE">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459B8722"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A9BEFED"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B50495D"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621B4EC6"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4CA9E18A" w14:textId="6DFAC9D7" w:rsidR="00AD318C" w:rsidRDefault="000D5507" w:rsidP="009D46BE">
            <w:pPr>
              <w:widowControl/>
              <w:jc w:val="center"/>
              <w:rPr>
                <w:kern w:val="0"/>
                <w:sz w:val="18"/>
                <w:szCs w:val="18"/>
              </w:rPr>
            </w:pPr>
            <w:r>
              <w:rPr>
                <w:rFonts w:hint="eastAsia"/>
                <w:kern w:val="0"/>
                <w:sz w:val="18"/>
                <w:szCs w:val="18"/>
              </w:rPr>
              <w:t>0</w:t>
            </w:r>
            <w:r>
              <w:rPr>
                <w:kern w:val="0"/>
                <w:sz w:val="18"/>
                <w:szCs w:val="18"/>
              </w:rPr>
              <w:t>.27</w:t>
            </w:r>
          </w:p>
        </w:tc>
        <w:tc>
          <w:tcPr>
            <w:tcW w:w="742" w:type="dxa"/>
            <w:tcBorders>
              <w:top w:val="single" w:sz="8" w:space="0" w:color="auto"/>
              <w:left w:val="single" w:sz="8" w:space="0" w:color="auto"/>
              <w:bottom w:val="single" w:sz="8" w:space="0" w:color="auto"/>
              <w:right w:val="single" w:sz="8" w:space="0" w:color="auto"/>
            </w:tcBorders>
            <w:vAlign w:val="center"/>
          </w:tcPr>
          <w:p w14:paraId="2C3E3C48" w14:textId="7B9770C6" w:rsidR="00AD318C" w:rsidRDefault="000D5507" w:rsidP="009D46BE">
            <w:pPr>
              <w:widowControl/>
              <w:jc w:val="center"/>
              <w:rPr>
                <w:kern w:val="0"/>
                <w:sz w:val="18"/>
                <w:szCs w:val="18"/>
              </w:rPr>
            </w:pPr>
            <w:r>
              <w:rPr>
                <w:rFonts w:hint="eastAsia"/>
                <w:kern w:val="0"/>
                <w:sz w:val="18"/>
                <w:szCs w:val="18"/>
              </w:rPr>
              <w:t>是</w:t>
            </w:r>
          </w:p>
        </w:tc>
      </w:tr>
      <w:tr w:rsidR="00AD318C" w14:paraId="4D399B41"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66838E0F"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5FEDC4F1" w14:textId="77777777" w:rsidR="00AD318C" w:rsidRDefault="00AD318C" w:rsidP="009D46BE">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3FA9362E"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59905A60"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11E802A6"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0CBA51C1"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2DF1C79" w14:textId="08B0F4BA" w:rsidR="00AD318C" w:rsidRDefault="000D5507" w:rsidP="009D46BE">
            <w:pPr>
              <w:widowControl/>
              <w:jc w:val="center"/>
              <w:rPr>
                <w:kern w:val="0"/>
                <w:sz w:val="18"/>
                <w:szCs w:val="18"/>
              </w:rPr>
            </w:pPr>
            <w:r>
              <w:rPr>
                <w:rFonts w:hint="eastAsia"/>
                <w:kern w:val="0"/>
                <w:sz w:val="18"/>
                <w:szCs w:val="18"/>
              </w:rPr>
              <w:t>0</w:t>
            </w:r>
            <w:r>
              <w:rPr>
                <w:kern w:val="0"/>
                <w:sz w:val="18"/>
                <w:szCs w:val="18"/>
              </w:rPr>
              <w:t>.33</w:t>
            </w:r>
          </w:p>
        </w:tc>
        <w:tc>
          <w:tcPr>
            <w:tcW w:w="742" w:type="dxa"/>
            <w:tcBorders>
              <w:top w:val="single" w:sz="8" w:space="0" w:color="auto"/>
              <w:left w:val="single" w:sz="8" w:space="0" w:color="auto"/>
              <w:bottom w:val="single" w:sz="8" w:space="0" w:color="auto"/>
              <w:right w:val="single" w:sz="8" w:space="0" w:color="auto"/>
            </w:tcBorders>
            <w:vAlign w:val="center"/>
          </w:tcPr>
          <w:p w14:paraId="2454331D" w14:textId="7BCE67AB" w:rsidR="00AD318C" w:rsidRDefault="000D5507" w:rsidP="009D46BE">
            <w:pPr>
              <w:widowControl/>
              <w:jc w:val="center"/>
              <w:rPr>
                <w:kern w:val="0"/>
                <w:sz w:val="18"/>
                <w:szCs w:val="18"/>
              </w:rPr>
            </w:pPr>
            <w:r>
              <w:rPr>
                <w:rFonts w:hint="eastAsia"/>
                <w:kern w:val="0"/>
                <w:sz w:val="18"/>
                <w:szCs w:val="18"/>
              </w:rPr>
              <w:t>是</w:t>
            </w:r>
          </w:p>
        </w:tc>
      </w:tr>
      <w:tr w:rsidR="00AD318C" w14:paraId="04435EF2"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3605DD89" w14:textId="77777777" w:rsidR="00AD318C" w:rsidRDefault="00AD318C" w:rsidP="009D46BE">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14:paraId="1A10B134"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0D6AE8F7"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97813BC"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6E9A027D"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55E6488"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31437745" w14:textId="77777777" w:rsidR="00AD318C" w:rsidRDefault="00AD318C" w:rsidP="009D46BE">
            <w:pPr>
              <w:widowControl/>
              <w:jc w:val="center"/>
              <w:rPr>
                <w:kern w:val="0"/>
                <w:sz w:val="18"/>
                <w:szCs w:val="18"/>
              </w:rPr>
            </w:pPr>
          </w:p>
        </w:tc>
      </w:tr>
      <w:tr w:rsidR="00AD318C" w14:paraId="078BC176"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279E2B54" w14:textId="77777777" w:rsidR="00AD318C" w:rsidRDefault="00AD318C" w:rsidP="009D46BE">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79F0FEF1"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2D71640E"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72183457"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59CE3D8"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EDDA139" w14:textId="6F68DB6D" w:rsidR="00AD318C" w:rsidRDefault="000D5507" w:rsidP="009D46BE">
            <w:pPr>
              <w:widowControl/>
              <w:jc w:val="center"/>
              <w:rPr>
                <w:kern w:val="0"/>
                <w:sz w:val="18"/>
                <w:szCs w:val="18"/>
              </w:rPr>
            </w:pPr>
            <w:r>
              <w:rPr>
                <w:rFonts w:hint="eastAsia"/>
                <w:kern w:val="0"/>
                <w:sz w:val="18"/>
                <w:szCs w:val="18"/>
              </w:rPr>
              <w:t>0</w:t>
            </w:r>
            <w:r>
              <w:rPr>
                <w:kern w:val="0"/>
                <w:sz w:val="18"/>
                <w:szCs w:val="18"/>
              </w:rPr>
              <w:t>.30</w:t>
            </w:r>
          </w:p>
        </w:tc>
        <w:tc>
          <w:tcPr>
            <w:tcW w:w="742" w:type="dxa"/>
            <w:tcBorders>
              <w:top w:val="single" w:sz="8" w:space="0" w:color="auto"/>
              <w:left w:val="single" w:sz="8" w:space="0" w:color="auto"/>
              <w:bottom w:val="single" w:sz="8" w:space="0" w:color="auto"/>
              <w:right w:val="single" w:sz="8" w:space="0" w:color="auto"/>
            </w:tcBorders>
            <w:vAlign w:val="center"/>
          </w:tcPr>
          <w:p w14:paraId="677ED3AF" w14:textId="5CFBFB06" w:rsidR="00AD318C" w:rsidRDefault="000D5507" w:rsidP="009D46BE">
            <w:pPr>
              <w:widowControl/>
              <w:jc w:val="center"/>
              <w:rPr>
                <w:kern w:val="0"/>
                <w:sz w:val="18"/>
                <w:szCs w:val="18"/>
              </w:rPr>
            </w:pPr>
            <w:r>
              <w:rPr>
                <w:rFonts w:hint="eastAsia"/>
                <w:kern w:val="0"/>
                <w:sz w:val="18"/>
                <w:szCs w:val="18"/>
              </w:rPr>
              <w:t>是</w:t>
            </w:r>
          </w:p>
        </w:tc>
      </w:tr>
      <w:tr w:rsidR="00AD318C" w14:paraId="2C77225D"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17897A07" w14:textId="77777777" w:rsidR="00AD318C" w:rsidRDefault="00AD318C" w:rsidP="009D46BE">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101B0DD3"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78EE22BA"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62B739EC"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A35F26B"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2A1CAFC" w14:textId="4F28646F" w:rsidR="00AD318C" w:rsidRDefault="00F65907" w:rsidP="009D46BE">
            <w:pPr>
              <w:widowControl/>
              <w:jc w:val="center"/>
              <w:rPr>
                <w:kern w:val="0"/>
                <w:sz w:val="18"/>
                <w:szCs w:val="18"/>
              </w:rPr>
            </w:pPr>
            <w:r>
              <w:rPr>
                <w:rFonts w:hint="eastAsia"/>
                <w:kern w:val="0"/>
                <w:sz w:val="18"/>
                <w:szCs w:val="18"/>
              </w:rPr>
              <w:t>0</w:t>
            </w:r>
            <w:r>
              <w:rPr>
                <w:kern w:val="0"/>
                <w:sz w:val="18"/>
                <w:szCs w:val="18"/>
              </w:rPr>
              <w:t>.30</w:t>
            </w:r>
          </w:p>
        </w:tc>
        <w:tc>
          <w:tcPr>
            <w:tcW w:w="742" w:type="dxa"/>
            <w:tcBorders>
              <w:top w:val="single" w:sz="8" w:space="0" w:color="auto"/>
              <w:left w:val="single" w:sz="8" w:space="0" w:color="auto"/>
              <w:bottom w:val="single" w:sz="8" w:space="0" w:color="auto"/>
              <w:right w:val="single" w:sz="8" w:space="0" w:color="auto"/>
            </w:tcBorders>
            <w:vAlign w:val="center"/>
          </w:tcPr>
          <w:p w14:paraId="43F516C3" w14:textId="178A34A5" w:rsidR="00AD318C" w:rsidRDefault="00F65907" w:rsidP="009D46BE">
            <w:pPr>
              <w:widowControl/>
              <w:jc w:val="center"/>
              <w:rPr>
                <w:kern w:val="0"/>
                <w:sz w:val="18"/>
                <w:szCs w:val="18"/>
              </w:rPr>
            </w:pPr>
            <w:r>
              <w:rPr>
                <w:rFonts w:hint="eastAsia"/>
                <w:kern w:val="0"/>
                <w:sz w:val="18"/>
                <w:szCs w:val="18"/>
              </w:rPr>
              <w:t>是</w:t>
            </w:r>
          </w:p>
        </w:tc>
      </w:tr>
      <w:tr w:rsidR="00AD318C" w14:paraId="77872D0B"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716E165C" w14:textId="77777777" w:rsidR="00AD318C" w:rsidRDefault="00AD318C" w:rsidP="009D46BE">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275CB9B0"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2B4C6EEE"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E4859B5"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8A645E7"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DD47DE5"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2BEE7EE7" w14:textId="77777777" w:rsidR="00AD318C" w:rsidRDefault="00AD318C" w:rsidP="009D46BE">
            <w:pPr>
              <w:widowControl/>
              <w:jc w:val="center"/>
              <w:rPr>
                <w:kern w:val="0"/>
                <w:sz w:val="18"/>
                <w:szCs w:val="18"/>
              </w:rPr>
            </w:pPr>
          </w:p>
        </w:tc>
      </w:tr>
      <w:tr w:rsidR="00AD318C" w14:paraId="56F365D1" w14:textId="77777777" w:rsidTr="009D46BE">
        <w:trPr>
          <w:cantSplit/>
          <w:trHeight w:val="285"/>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14:paraId="17D809FE" w14:textId="77777777" w:rsidR="00AD318C" w:rsidRDefault="00AD318C" w:rsidP="009D46BE">
            <w:pPr>
              <w:widowControl/>
              <w:jc w:val="center"/>
              <w:rPr>
                <w:kern w:val="0"/>
                <w:sz w:val="18"/>
                <w:szCs w:val="18"/>
              </w:rPr>
            </w:pPr>
            <w:r>
              <w:rPr>
                <w:rFonts w:cs="宋体" w:hint="eastAsia"/>
                <w:kern w:val="0"/>
                <w:sz w:val="18"/>
                <w:szCs w:val="18"/>
              </w:rPr>
              <w:t>外窗（包括透明幕墙）</w:t>
            </w:r>
          </w:p>
        </w:tc>
        <w:tc>
          <w:tcPr>
            <w:tcW w:w="661" w:type="dxa"/>
            <w:vMerge w:val="restart"/>
            <w:tcBorders>
              <w:top w:val="single" w:sz="8" w:space="0" w:color="auto"/>
              <w:left w:val="single" w:sz="8" w:space="0" w:color="auto"/>
              <w:bottom w:val="single" w:sz="8" w:space="0" w:color="auto"/>
              <w:right w:val="single" w:sz="8" w:space="0" w:color="auto"/>
            </w:tcBorders>
            <w:vAlign w:val="center"/>
          </w:tcPr>
          <w:p w14:paraId="560406A6" w14:textId="77777777" w:rsidR="00AD318C" w:rsidRDefault="00AD318C" w:rsidP="009D46BE">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14:paraId="7380030A" w14:textId="77777777" w:rsidR="00AD318C" w:rsidRDefault="00AD318C" w:rsidP="009D46BE">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110196B0"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04FEA1C0"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379004FD"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B1C2744"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21B2EDF"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17E212AE" w14:textId="77777777" w:rsidR="00AD318C" w:rsidRDefault="00AD318C" w:rsidP="009D46BE">
            <w:pPr>
              <w:widowControl/>
              <w:jc w:val="center"/>
              <w:rPr>
                <w:kern w:val="0"/>
                <w:sz w:val="18"/>
                <w:szCs w:val="18"/>
              </w:rPr>
            </w:pPr>
          </w:p>
        </w:tc>
      </w:tr>
      <w:tr w:rsidR="00AD318C" w14:paraId="55F8C509"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5295DD23"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5A517C3A"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0317A839" w14:textId="77777777" w:rsidR="00AD318C" w:rsidRDefault="00AD318C" w:rsidP="009D46BE">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3D9D3C71"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54249B8F"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1B70ABFF"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C831074"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5B1B2288" w14:textId="59EE1AE0" w:rsidR="00AD318C" w:rsidRDefault="00796556" w:rsidP="009D46BE">
            <w:pPr>
              <w:widowControl/>
              <w:jc w:val="center"/>
              <w:rPr>
                <w:kern w:val="0"/>
                <w:sz w:val="18"/>
                <w:szCs w:val="18"/>
              </w:rPr>
            </w:pPr>
            <w:r>
              <w:rPr>
                <w:kern w:val="0"/>
                <w:sz w:val="18"/>
                <w:szCs w:val="18"/>
              </w:rPr>
              <w:t>1.439</w:t>
            </w:r>
          </w:p>
        </w:tc>
        <w:tc>
          <w:tcPr>
            <w:tcW w:w="742" w:type="dxa"/>
            <w:tcBorders>
              <w:top w:val="single" w:sz="8" w:space="0" w:color="auto"/>
              <w:left w:val="single" w:sz="8" w:space="0" w:color="auto"/>
              <w:bottom w:val="single" w:sz="8" w:space="0" w:color="auto"/>
              <w:right w:val="single" w:sz="8" w:space="0" w:color="auto"/>
            </w:tcBorders>
            <w:vAlign w:val="center"/>
          </w:tcPr>
          <w:p w14:paraId="3B08A6EE" w14:textId="50C648E3" w:rsidR="00AD318C" w:rsidRDefault="00796556" w:rsidP="009D46BE">
            <w:pPr>
              <w:widowControl/>
              <w:jc w:val="center"/>
              <w:rPr>
                <w:kern w:val="0"/>
                <w:sz w:val="18"/>
                <w:szCs w:val="18"/>
              </w:rPr>
            </w:pPr>
            <w:r>
              <w:rPr>
                <w:rFonts w:hint="eastAsia"/>
                <w:kern w:val="0"/>
                <w:sz w:val="18"/>
                <w:szCs w:val="18"/>
              </w:rPr>
              <w:t>是</w:t>
            </w:r>
          </w:p>
        </w:tc>
      </w:tr>
      <w:tr w:rsidR="00AD318C" w14:paraId="7C61BEA3"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43ABDC89"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33384DAF"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12090B38" w14:textId="77777777" w:rsidR="00AD318C" w:rsidRDefault="00AD318C" w:rsidP="009D46BE">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00001241"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1DC8EFDA"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0A6466E"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5E8AF1F"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A9304D8"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452D7802" w14:textId="77777777" w:rsidR="00AD318C" w:rsidRDefault="00AD318C" w:rsidP="009D46BE">
            <w:pPr>
              <w:widowControl/>
              <w:jc w:val="center"/>
              <w:rPr>
                <w:kern w:val="0"/>
                <w:sz w:val="18"/>
                <w:szCs w:val="18"/>
              </w:rPr>
            </w:pPr>
          </w:p>
        </w:tc>
      </w:tr>
      <w:tr w:rsidR="00AD318C" w14:paraId="2EC13CCD"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4CDB7238"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19B9A3B1"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01C96C82" w14:textId="77777777" w:rsidR="00AD318C" w:rsidRDefault="00AD318C" w:rsidP="009D46BE">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27547B57"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6F0C705A"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B3F22EF"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02BF693"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419F57BE" w14:textId="6133B516" w:rsidR="00AD318C" w:rsidRDefault="00796556" w:rsidP="009D46BE">
            <w:pPr>
              <w:widowControl/>
              <w:jc w:val="center"/>
              <w:rPr>
                <w:kern w:val="0"/>
                <w:sz w:val="18"/>
                <w:szCs w:val="18"/>
              </w:rPr>
            </w:pPr>
            <w:r>
              <w:rPr>
                <w:rFonts w:hint="eastAsia"/>
                <w:kern w:val="0"/>
                <w:sz w:val="18"/>
                <w:szCs w:val="18"/>
              </w:rPr>
              <w:t>1</w:t>
            </w:r>
            <w:r>
              <w:rPr>
                <w:kern w:val="0"/>
                <w:sz w:val="18"/>
                <w:szCs w:val="18"/>
              </w:rPr>
              <w:t>.432</w:t>
            </w:r>
          </w:p>
        </w:tc>
        <w:tc>
          <w:tcPr>
            <w:tcW w:w="742" w:type="dxa"/>
            <w:tcBorders>
              <w:top w:val="single" w:sz="8" w:space="0" w:color="auto"/>
              <w:left w:val="single" w:sz="8" w:space="0" w:color="auto"/>
              <w:bottom w:val="single" w:sz="8" w:space="0" w:color="auto"/>
              <w:right w:val="single" w:sz="8" w:space="0" w:color="auto"/>
            </w:tcBorders>
            <w:vAlign w:val="center"/>
          </w:tcPr>
          <w:p w14:paraId="18F5F4E9" w14:textId="2C0F1DCD" w:rsidR="00796556" w:rsidRDefault="00796556" w:rsidP="00796556">
            <w:pPr>
              <w:widowControl/>
              <w:jc w:val="center"/>
              <w:rPr>
                <w:kern w:val="0"/>
                <w:sz w:val="18"/>
                <w:szCs w:val="18"/>
              </w:rPr>
            </w:pPr>
            <w:r>
              <w:rPr>
                <w:rFonts w:hint="eastAsia"/>
                <w:kern w:val="0"/>
                <w:sz w:val="18"/>
                <w:szCs w:val="18"/>
              </w:rPr>
              <w:t>是</w:t>
            </w:r>
          </w:p>
        </w:tc>
      </w:tr>
      <w:tr w:rsidR="00AD318C" w14:paraId="0E75FE7D"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46465A1E" w14:textId="77777777" w:rsidR="00AD318C" w:rsidRDefault="00AD318C" w:rsidP="009D46BE">
            <w:pPr>
              <w:widowControl/>
              <w:jc w:val="center"/>
              <w:rPr>
                <w:kern w:val="0"/>
                <w:sz w:val="18"/>
                <w:szCs w:val="18"/>
              </w:rPr>
            </w:pPr>
          </w:p>
        </w:tc>
        <w:tc>
          <w:tcPr>
            <w:tcW w:w="661" w:type="dxa"/>
            <w:vMerge w:val="restart"/>
            <w:tcBorders>
              <w:top w:val="single" w:sz="8" w:space="0" w:color="auto"/>
              <w:left w:val="single" w:sz="8" w:space="0" w:color="auto"/>
              <w:bottom w:val="single" w:sz="8" w:space="0" w:color="auto"/>
              <w:right w:val="single" w:sz="8" w:space="0" w:color="auto"/>
            </w:tcBorders>
            <w:vAlign w:val="center"/>
          </w:tcPr>
          <w:p w14:paraId="13FBFBFB" w14:textId="77777777" w:rsidR="00AD318C" w:rsidRDefault="00AD318C" w:rsidP="009D46BE">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14:paraId="44FE7FCF" w14:textId="77777777" w:rsidR="00AD318C" w:rsidRDefault="00AD318C" w:rsidP="009D46BE">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727A07CE"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4E8A6159"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DC56262"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085C1548" w14:textId="77777777" w:rsidR="00AD318C" w:rsidRPr="006900CF" w:rsidRDefault="00AD318C" w:rsidP="009D46BE">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4FA9302A"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28A9A043" w14:textId="77777777" w:rsidR="00AD318C" w:rsidRDefault="00AD318C" w:rsidP="009D46BE">
            <w:pPr>
              <w:widowControl/>
              <w:jc w:val="center"/>
              <w:rPr>
                <w:kern w:val="0"/>
                <w:sz w:val="18"/>
                <w:szCs w:val="18"/>
              </w:rPr>
            </w:pPr>
          </w:p>
        </w:tc>
      </w:tr>
      <w:tr w:rsidR="00AD318C" w14:paraId="5A13228C"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5FB0B436"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18FE5B4E"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71017116" w14:textId="77777777" w:rsidR="00AD318C" w:rsidRDefault="00AD318C" w:rsidP="009D46BE">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5F5C4A35"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297BEC6"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27EA4DF"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0F87CB11" w14:textId="77777777" w:rsidR="00AD318C" w:rsidRPr="006900CF" w:rsidRDefault="00AD318C" w:rsidP="009D46BE">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7860CA9"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1CA0A629" w14:textId="77777777" w:rsidR="00AD318C" w:rsidRDefault="00AD318C" w:rsidP="009D46BE">
            <w:pPr>
              <w:widowControl/>
              <w:jc w:val="center"/>
              <w:rPr>
                <w:kern w:val="0"/>
                <w:sz w:val="18"/>
                <w:szCs w:val="18"/>
              </w:rPr>
            </w:pPr>
          </w:p>
        </w:tc>
      </w:tr>
      <w:tr w:rsidR="00AD318C" w14:paraId="64B850DB"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2B2142C8"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360BB80A"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7AA0391C" w14:textId="77777777" w:rsidR="00AD318C" w:rsidRDefault="00AD318C" w:rsidP="009D46BE">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6FBBF36F"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1876EABA"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517AFB9"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18BD10FE" w14:textId="77777777" w:rsidR="00AD318C" w:rsidRPr="006900CF" w:rsidRDefault="00AD318C" w:rsidP="009D46BE">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841B060"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7B180D04" w14:textId="77777777" w:rsidR="00AD318C" w:rsidRDefault="00AD318C" w:rsidP="009D46BE">
            <w:pPr>
              <w:widowControl/>
              <w:jc w:val="center"/>
              <w:rPr>
                <w:kern w:val="0"/>
                <w:sz w:val="18"/>
                <w:szCs w:val="18"/>
              </w:rPr>
            </w:pPr>
          </w:p>
        </w:tc>
      </w:tr>
      <w:tr w:rsidR="00AD318C" w14:paraId="457E1E12" w14:textId="77777777" w:rsidTr="009D46BE">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0E02CBE3" w14:textId="77777777" w:rsidR="00AD318C" w:rsidRDefault="00AD318C" w:rsidP="009D46BE">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14:paraId="1C546D47" w14:textId="77777777" w:rsidR="00AD318C" w:rsidRDefault="00AD318C" w:rsidP="009D46BE">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6DF0FDE7" w14:textId="77777777" w:rsidR="00AD318C" w:rsidRDefault="00AD318C" w:rsidP="009D46BE">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51498133"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0BEE6C27"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4B7D9DA" w14:textId="77777777" w:rsidR="00AD318C" w:rsidRPr="006900CF" w:rsidRDefault="00AD318C" w:rsidP="009D46BE">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C2D5730" w14:textId="77777777" w:rsidR="00AD318C" w:rsidRPr="006900CF" w:rsidRDefault="00AD318C" w:rsidP="009D46BE">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276A1DB"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7C2C2B17" w14:textId="77777777" w:rsidR="00AD318C" w:rsidRDefault="00AD318C" w:rsidP="009D46BE">
            <w:pPr>
              <w:widowControl/>
              <w:jc w:val="center"/>
              <w:rPr>
                <w:kern w:val="0"/>
                <w:sz w:val="18"/>
                <w:szCs w:val="18"/>
              </w:rPr>
            </w:pPr>
          </w:p>
        </w:tc>
      </w:tr>
      <w:tr w:rsidR="00AD318C" w14:paraId="4F9AFE7D" w14:textId="77777777" w:rsidTr="009D46BE">
        <w:trPr>
          <w:cantSplit/>
          <w:trHeight w:val="300"/>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14:paraId="1254772D" w14:textId="77777777" w:rsidR="00AD318C" w:rsidRDefault="00AD318C" w:rsidP="009D46BE">
            <w:pPr>
              <w:widowControl/>
              <w:jc w:val="center"/>
              <w:rPr>
                <w:kern w:val="0"/>
                <w:sz w:val="18"/>
                <w:szCs w:val="18"/>
              </w:rPr>
            </w:pPr>
            <w:r>
              <w:rPr>
                <w:rFonts w:cs="宋体" w:hint="eastAsia"/>
                <w:kern w:val="0"/>
                <w:sz w:val="18"/>
                <w:szCs w:val="18"/>
              </w:rPr>
              <w:t>屋顶透明部分</w:t>
            </w:r>
          </w:p>
        </w:tc>
        <w:tc>
          <w:tcPr>
            <w:tcW w:w="1847" w:type="dxa"/>
            <w:gridSpan w:val="2"/>
            <w:tcBorders>
              <w:top w:val="single" w:sz="8" w:space="0" w:color="auto"/>
              <w:left w:val="single" w:sz="8" w:space="0" w:color="auto"/>
              <w:bottom w:val="single" w:sz="8" w:space="0" w:color="auto"/>
              <w:right w:val="single" w:sz="8" w:space="0" w:color="auto"/>
            </w:tcBorders>
            <w:vAlign w:val="center"/>
          </w:tcPr>
          <w:p w14:paraId="4D6CBCA2" w14:textId="77777777" w:rsidR="00AD318C" w:rsidRDefault="00AD318C" w:rsidP="009D46BE">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5F8D7109" w14:textId="77777777" w:rsidR="00AD318C" w:rsidRDefault="00AD318C" w:rsidP="009D46BE">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50364C79"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4E208E81"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207CED1"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10960D9B"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6794B970" w14:textId="77777777" w:rsidR="00AD318C" w:rsidRDefault="00AD318C" w:rsidP="009D46BE">
            <w:pPr>
              <w:widowControl/>
              <w:jc w:val="center"/>
              <w:rPr>
                <w:kern w:val="0"/>
                <w:sz w:val="18"/>
                <w:szCs w:val="18"/>
              </w:rPr>
            </w:pPr>
          </w:p>
        </w:tc>
      </w:tr>
      <w:tr w:rsidR="00AD318C" w14:paraId="4A3610CF" w14:textId="77777777" w:rsidTr="009D46BE">
        <w:trPr>
          <w:cantSplit/>
          <w:trHeight w:val="300"/>
          <w:jc w:val="center"/>
        </w:trPr>
        <w:tc>
          <w:tcPr>
            <w:tcW w:w="2261" w:type="dxa"/>
            <w:vMerge/>
            <w:tcBorders>
              <w:top w:val="single" w:sz="8" w:space="0" w:color="auto"/>
              <w:left w:val="single" w:sz="8" w:space="0" w:color="auto"/>
              <w:bottom w:val="single" w:sz="8" w:space="0" w:color="auto"/>
              <w:right w:val="single" w:sz="8" w:space="0" w:color="auto"/>
            </w:tcBorders>
            <w:vAlign w:val="center"/>
          </w:tcPr>
          <w:p w14:paraId="0821E478" w14:textId="77777777" w:rsidR="00AD318C" w:rsidRDefault="00AD318C" w:rsidP="009D46BE">
            <w:pPr>
              <w:widowControl/>
              <w:jc w:val="center"/>
              <w:rPr>
                <w:kern w:val="0"/>
                <w:sz w:val="18"/>
                <w:szCs w:val="18"/>
              </w:rPr>
            </w:pPr>
          </w:p>
        </w:tc>
        <w:tc>
          <w:tcPr>
            <w:tcW w:w="1847" w:type="dxa"/>
            <w:gridSpan w:val="2"/>
            <w:tcBorders>
              <w:top w:val="single" w:sz="8" w:space="0" w:color="auto"/>
              <w:left w:val="single" w:sz="8" w:space="0" w:color="auto"/>
              <w:bottom w:val="single" w:sz="8" w:space="0" w:color="auto"/>
              <w:right w:val="single" w:sz="8" w:space="0" w:color="auto"/>
            </w:tcBorders>
            <w:vAlign w:val="center"/>
          </w:tcPr>
          <w:p w14:paraId="17468804" w14:textId="77777777" w:rsidR="00AD318C" w:rsidRDefault="00AD318C" w:rsidP="009D46BE">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14:paraId="07DCD2AE" w14:textId="77777777" w:rsidR="00AD318C" w:rsidRDefault="00AD318C" w:rsidP="009D46BE">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3D8B0CCA"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1A768856"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05914BF"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47DC47F"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67E7FF32" w14:textId="77777777" w:rsidR="00AD318C" w:rsidRDefault="00AD318C" w:rsidP="009D46BE">
            <w:pPr>
              <w:widowControl/>
              <w:jc w:val="center"/>
              <w:rPr>
                <w:kern w:val="0"/>
                <w:sz w:val="18"/>
                <w:szCs w:val="18"/>
              </w:rPr>
            </w:pPr>
          </w:p>
        </w:tc>
      </w:tr>
      <w:tr w:rsidR="00AD318C" w14:paraId="00733AB7" w14:textId="77777777" w:rsidTr="009D46BE">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14:paraId="172FA167" w14:textId="77777777" w:rsidR="00AD318C" w:rsidRDefault="00AD318C" w:rsidP="009D46BE">
            <w:pPr>
              <w:widowControl/>
              <w:jc w:val="center"/>
              <w:rPr>
                <w:kern w:val="0"/>
                <w:sz w:val="18"/>
                <w:szCs w:val="18"/>
              </w:rPr>
            </w:pPr>
            <w:r>
              <w:rPr>
                <w:rFonts w:cs="宋体" w:hint="eastAsia"/>
                <w:kern w:val="0"/>
                <w:sz w:val="18"/>
                <w:szCs w:val="18"/>
              </w:rPr>
              <w:t>地面</w:t>
            </w:r>
          </w:p>
        </w:tc>
        <w:tc>
          <w:tcPr>
            <w:tcW w:w="1847" w:type="dxa"/>
            <w:gridSpan w:val="2"/>
            <w:tcBorders>
              <w:top w:val="single" w:sz="8" w:space="0" w:color="auto"/>
              <w:left w:val="single" w:sz="8" w:space="0" w:color="auto"/>
              <w:bottom w:val="single" w:sz="8" w:space="0" w:color="auto"/>
              <w:right w:val="single" w:sz="8" w:space="0" w:color="auto"/>
            </w:tcBorders>
            <w:vAlign w:val="center"/>
          </w:tcPr>
          <w:p w14:paraId="194FBBD8" w14:textId="77777777" w:rsidR="00AD318C" w:rsidRDefault="00AD318C" w:rsidP="009D46BE">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14:paraId="22E615A0" w14:textId="77777777" w:rsidR="00AD318C" w:rsidRDefault="00AD318C" w:rsidP="009D46BE">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14:paraId="6FD871E4"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5D961EB4"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6324C85D"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152783FC" w14:textId="14D7B27D" w:rsidR="00AD318C" w:rsidRDefault="00B04D16" w:rsidP="009D46BE">
            <w:pPr>
              <w:widowControl/>
              <w:jc w:val="center"/>
              <w:rPr>
                <w:kern w:val="0"/>
                <w:sz w:val="18"/>
                <w:szCs w:val="18"/>
              </w:rPr>
            </w:pPr>
            <w:r>
              <w:rPr>
                <w:rFonts w:hint="eastAsia"/>
                <w:kern w:val="0"/>
                <w:sz w:val="18"/>
                <w:szCs w:val="18"/>
              </w:rPr>
              <w:t>1</w:t>
            </w:r>
            <w:r>
              <w:rPr>
                <w:kern w:val="0"/>
                <w:sz w:val="18"/>
                <w:szCs w:val="18"/>
              </w:rPr>
              <w:t>.43</w:t>
            </w:r>
          </w:p>
        </w:tc>
        <w:tc>
          <w:tcPr>
            <w:tcW w:w="742" w:type="dxa"/>
            <w:tcBorders>
              <w:top w:val="single" w:sz="8" w:space="0" w:color="auto"/>
              <w:left w:val="single" w:sz="8" w:space="0" w:color="auto"/>
              <w:bottom w:val="single" w:sz="8" w:space="0" w:color="auto"/>
              <w:right w:val="single" w:sz="8" w:space="0" w:color="auto"/>
            </w:tcBorders>
            <w:vAlign w:val="center"/>
          </w:tcPr>
          <w:p w14:paraId="27FF191D" w14:textId="6B1D9C23" w:rsidR="00AD318C" w:rsidRDefault="00B04D16" w:rsidP="009D46BE">
            <w:pPr>
              <w:widowControl/>
              <w:jc w:val="center"/>
              <w:rPr>
                <w:kern w:val="0"/>
                <w:sz w:val="18"/>
                <w:szCs w:val="18"/>
              </w:rPr>
            </w:pPr>
            <w:r>
              <w:rPr>
                <w:rFonts w:hint="eastAsia"/>
                <w:kern w:val="0"/>
                <w:sz w:val="18"/>
                <w:szCs w:val="18"/>
              </w:rPr>
              <w:t>是</w:t>
            </w:r>
          </w:p>
        </w:tc>
      </w:tr>
      <w:tr w:rsidR="00AD318C" w14:paraId="237C73BB" w14:textId="77777777" w:rsidTr="009D46BE">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14:paraId="5FA03567" w14:textId="77777777" w:rsidR="00AD318C" w:rsidRDefault="00AD318C" w:rsidP="009D46BE">
            <w:pPr>
              <w:widowControl/>
              <w:jc w:val="center"/>
              <w:rPr>
                <w:kern w:val="0"/>
                <w:sz w:val="18"/>
                <w:szCs w:val="18"/>
              </w:rPr>
            </w:pPr>
            <w:r>
              <w:rPr>
                <w:rFonts w:cs="宋体" w:hint="eastAsia"/>
                <w:kern w:val="0"/>
                <w:sz w:val="18"/>
                <w:szCs w:val="18"/>
              </w:rPr>
              <w:t>地下室外墙</w:t>
            </w:r>
          </w:p>
        </w:tc>
        <w:tc>
          <w:tcPr>
            <w:tcW w:w="1847" w:type="dxa"/>
            <w:gridSpan w:val="2"/>
            <w:tcBorders>
              <w:top w:val="single" w:sz="8" w:space="0" w:color="auto"/>
              <w:left w:val="single" w:sz="8" w:space="0" w:color="auto"/>
              <w:bottom w:val="single" w:sz="8" w:space="0" w:color="auto"/>
              <w:right w:val="single" w:sz="8" w:space="0" w:color="auto"/>
            </w:tcBorders>
            <w:vAlign w:val="center"/>
          </w:tcPr>
          <w:p w14:paraId="202D8FBB" w14:textId="77777777" w:rsidR="00AD318C" w:rsidRDefault="00AD318C" w:rsidP="009D46BE">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14:paraId="0EEFB9AD" w14:textId="77777777" w:rsidR="00AD318C" w:rsidRDefault="00AD318C" w:rsidP="009D46BE">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14:paraId="1DB2D2EE"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7052A6F6" w14:textId="77777777" w:rsidR="00AD318C" w:rsidRDefault="00AD318C" w:rsidP="009D46BE">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14:paraId="2DDC158B" w14:textId="77777777" w:rsidR="00AD318C" w:rsidRDefault="00AD318C"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F3337CE" w14:textId="77777777" w:rsidR="00AD318C" w:rsidRDefault="00AD318C" w:rsidP="009D46BE">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14:paraId="1AF0D086" w14:textId="77777777" w:rsidR="00AD318C" w:rsidRDefault="00AD318C" w:rsidP="009D46BE">
            <w:pPr>
              <w:widowControl/>
              <w:jc w:val="center"/>
              <w:rPr>
                <w:kern w:val="0"/>
                <w:sz w:val="18"/>
                <w:szCs w:val="18"/>
              </w:rPr>
            </w:pPr>
          </w:p>
        </w:tc>
      </w:tr>
    </w:tbl>
    <w:p w14:paraId="7870989C" w14:textId="77777777" w:rsidR="00AD318C" w:rsidRDefault="00AD318C" w:rsidP="00AD318C">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14:paraId="129B840C" w14:textId="77777777" w:rsidR="00AD318C" w:rsidRDefault="00AD318C" w:rsidP="00AD318C">
      <w:pPr>
        <w:rPr>
          <w:rFonts w:cs="宋体"/>
          <w:szCs w:val="21"/>
        </w:rPr>
      </w:pPr>
    </w:p>
    <w:p w14:paraId="73257F12" w14:textId="77777777" w:rsidR="00AD318C" w:rsidRDefault="00AD318C" w:rsidP="00AD318C">
      <w:pPr>
        <w:rPr>
          <w:rFonts w:cs="宋体"/>
          <w:szCs w:val="21"/>
        </w:rPr>
      </w:pPr>
      <w:r>
        <w:rPr>
          <w:rFonts w:cs="宋体" w:hint="eastAsia"/>
          <w:szCs w:val="21"/>
        </w:rPr>
        <w:t>外窗和玻璃幕墙的气密性能指标：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2709"/>
        <w:gridCol w:w="2167"/>
        <w:gridCol w:w="2142"/>
      </w:tblGrid>
      <w:tr w:rsidR="00AD318C" w14:paraId="7731CA45" w14:textId="77777777" w:rsidTr="009D46BE">
        <w:trPr>
          <w:trHeight w:val="456"/>
        </w:trPr>
        <w:tc>
          <w:tcPr>
            <w:tcW w:w="2644" w:type="dxa"/>
            <w:vAlign w:val="center"/>
          </w:tcPr>
          <w:p w14:paraId="0088D705" w14:textId="77777777" w:rsidR="00AD318C" w:rsidRPr="00DC2F32" w:rsidRDefault="00AD318C" w:rsidP="009D46BE">
            <w:pPr>
              <w:pStyle w:val="a3"/>
              <w:spacing w:line="288" w:lineRule="auto"/>
              <w:jc w:val="center"/>
              <w:outlineLvl w:val="9"/>
              <w:rPr>
                <w:sz w:val="21"/>
                <w:szCs w:val="21"/>
                <w:u w:val="single"/>
              </w:rPr>
            </w:pPr>
            <w:r w:rsidRPr="00DC2F32">
              <w:rPr>
                <w:rFonts w:cs="宋体" w:hint="eastAsia"/>
                <w:sz w:val="21"/>
                <w:szCs w:val="21"/>
              </w:rPr>
              <w:t>指标类型</w:t>
            </w:r>
          </w:p>
        </w:tc>
        <w:tc>
          <w:tcPr>
            <w:tcW w:w="2709" w:type="dxa"/>
            <w:vAlign w:val="center"/>
          </w:tcPr>
          <w:p w14:paraId="1CAD8980" w14:textId="77777777" w:rsidR="00AD318C" w:rsidRPr="00DC2F32" w:rsidRDefault="00AD318C" w:rsidP="009D46BE">
            <w:pPr>
              <w:pStyle w:val="a3"/>
              <w:spacing w:line="288" w:lineRule="auto"/>
              <w:jc w:val="center"/>
              <w:outlineLvl w:val="9"/>
              <w:rPr>
                <w:sz w:val="21"/>
                <w:szCs w:val="21"/>
                <w:u w:val="single"/>
              </w:rPr>
            </w:pPr>
            <w:r w:rsidRPr="00DC2F32">
              <w:rPr>
                <w:rFonts w:cs="宋体" w:hint="eastAsia"/>
                <w:sz w:val="21"/>
                <w:szCs w:val="21"/>
              </w:rPr>
              <w:t>气密性等级</w:t>
            </w:r>
          </w:p>
        </w:tc>
        <w:tc>
          <w:tcPr>
            <w:tcW w:w="2167" w:type="dxa"/>
            <w:vAlign w:val="center"/>
          </w:tcPr>
          <w:p w14:paraId="4880AD32" w14:textId="77777777" w:rsidR="00AD318C" w:rsidRPr="00DC2F32" w:rsidRDefault="00AD318C" w:rsidP="009D46BE">
            <w:pPr>
              <w:widowControl/>
              <w:jc w:val="center"/>
              <w:rPr>
                <w:rFonts w:cs="宋体"/>
                <w:kern w:val="0"/>
                <w:szCs w:val="18"/>
              </w:rPr>
            </w:pPr>
            <w:r w:rsidRPr="00DC2F32">
              <w:rPr>
                <w:rFonts w:cs="宋体" w:hint="eastAsia"/>
                <w:kern w:val="0"/>
                <w:szCs w:val="18"/>
              </w:rPr>
              <w:t>标准要求</w:t>
            </w:r>
          </w:p>
        </w:tc>
        <w:tc>
          <w:tcPr>
            <w:tcW w:w="2142" w:type="dxa"/>
            <w:vAlign w:val="center"/>
          </w:tcPr>
          <w:p w14:paraId="0B813743" w14:textId="77777777" w:rsidR="00AD318C" w:rsidRPr="00DC2F32" w:rsidRDefault="00AD318C" w:rsidP="009D46BE">
            <w:pPr>
              <w:widowControl/>
              <w:jc w:val="center"/>
              <w:rPr>
                <w:szCs w:val="21"/>
                <w:u w:val="single"/>
              </w:rPr>
            </w:pPr>
            <w:r w:rsidRPr="00DC2F32">
              <w:rPr>
                <w:rFonts w:cs="宋体" w:hint="eastAsia"/>
                <w:kern w:val="0"/>
                <w:szCs w:val="18"/>
              </w:rPr>
              <w:t>是否满足</w:t>
            </w:r>
          </w:p>
        </w:tc>
      </w:tr>
      <w:tr w:rsidR="00AD318C" w14:paraId="51907FA3" w14:textId="77777777" w:rsidTr="009D46BE">
        <w:trPr>
          <w:trHeight w:val="271"/>
        </w:trPr>
        <w:tc>
          <w:tcPr>
            <w:tcW w:w="2644" w:type="dxa"/>
            <w:vAlign w:val="center"/>
          </w:tcPr>
          <w:p w14:paraId="4C29BD77" w14:textId="77777777" w:rsidR="00AD318C" w:rsidRPr="00DC2F32" w:rsidRDefault="00AD318C" w:rsidP="009D46BE">
            <w:pPr>
              <w:pStyle w:val="a3"/>
              <w:spacing w:line="288" w:lineRule="auto"/>
              <w:jc w:val="center"/>
              <w:outlineLvl w:val="9"/>
              <w:rPr>
                <w:sz w:val="21"/>
                <w:szCs w:val="21"/>
                <w:u w:val="single"/>
              </w:rPr>
            </w:pPr>
            <w:r w:rsidRPr="00DC2F32">
              <w:rPr>
                <w:rFonts w:cs="宋体" w:hint="eastAsia"/>
                <w:sz w:val="21"/>
                <w:szCs w:val="21"/>
              </w:rPr>
              <w:t>外窗</w:t>
            </w:r>
          </w:p>
        </w:tc>
        <w:tc>
          <w:tcPr>
            <w:tcW w:w="2709" w:type="dxa"/>
            <w:vAlign w:val="center"/>
          </w:tcPr>
          <w:p w14:paraId="78565691" w14:textId="3909A8D2" w:rsidR="00AD318C" w:rsidRPr="00DC2F32" w:rsidRDefault="00AB1C53" w:rsidP="009D46BE">
            <w:pPr>
              <w:pStyle w:val="a3"/>
              <w:spacing w:line="288" w:lineRule="auto"/>
              <w:jc w:val="center"/>
              <w:outlineLvl w:val="9"/>
              <w:rPr>
                <w:sz w:val="21"/>
                <w:szCs w:val="21"/>
                <w:u w:val="single"/>
              </w:rPr>
            </w:pPr>
            <w:r>
              <w:rPr>
                <w:sz w:val="21"/>
                <w:szCs w:val="21"/>
                <w:u w:val="single"/>
              </w:rPr>
              <w:t>7</w:t>
            </w:r>
          </w:p>
        </w:tc>
        <w:tc>
          <w:tcPr>
            <w:tcW w:w="2167" w:type="dxa"/>
            <w:vAlign w:val="center"/>
          </w:tcPr>
          <w:p w14:paraId="2343FECD" w14:textId="6E455DEF" w:rsidR="00AD318C" w:rsidRPr="00DC2F32" w:rsidRDefault="00F4789D" w:rsidP="009D46BE">
            <w:pPr>
              <w:widowControl/>
              <w:jc w:val="center"/>
              <w:rPr>
                <w:rFonts w:ascii="宋体" w:hAnsi="宋体" w:cs="仿宋_GB2312"/>
                <w:szCs w:val="18"/>
              </w:rPr>
            </w:pPr>
            <w:r>
              <w:rPr>
                <w:rFonts w:ascii="宋体" w:hAnsi="宋体" w:cs="仿宋_GB2312" w:hint="eastAsia"/>
                <w:szCs w:val="18"/>
              </w:rPr>
              <w:t>6</w:t>
            </w:r>
          </w:p>
        </w:tc>
        <w:tc>
          <w:tcPr>
            <w:tcW w:w="2142" w:type="dxa"/>
            <w:vAlign w:val="center"/>
          </w:tcPr>
          <w:p w14:paraId="0292B759" w14:textId="2E959F50" w:rsidR="00AD318C" w:rsidRPr="00DC2F32" w:rsidRDefault="00F4789D" w:rsidP="009D46BE">
            <w:pPr>
              <w:widowControl/>
              <w:jc w:val="center"/>
              <w:rPr>
                <w:rFonts w:ascii="宋体" w:hAnsi="宋体"/>
                <w:kern w:val="0"/>
                <w:szCs w:val="18"/>
              </w:rPr>
            </w:pPr>
            <w:r>
              <w:rPr>
                <w:rFonts w:ascii="宋体" w:hAnsi="宋体" w:hint="eastAsia"/>
                <w:kern w:val="0"/>
                <w:szCs w:val="18"/>
              </w:rPr>
              <w:t>是</w:t>
            </w:r>
          </w:p>
        </w:tc>
      </w:tr>
      <w:tr w:rsidR="00AD318C" w14:paraId="465AD216" w14:textId="77777777" w:rsidTr="009D46BE">
        <w:trPr>
          <w:trHeight w:val="282"/>
        </w:trPr>
        <w:tc>
          <w:tcPr>
            <w:tcW w:w="2644" w:type="dxa"/>
            <w:vAlign w:val="center"/>
          </w:tcPr>
          <w:p w14:paraId="2F7D73CC" w14:textId="77777777" w:rsidR="00AD318C" w:rsidRPr="00DC2F32" w:rsidRDefault="00AD318C" w:rsidP="009D46BE">
            <w:pPr>
              <w:pStyle w:val="a3"/>
              <w:spacing w:line="288" w:lineRule="auto"/>
              <w:jc w:val="center"/>
              <w:outlineLvl w:val="9"/>
              <w:rPr>
                <w:rFonts w:cs="宋体"/>
                <w:sz w:val="21"/>
                <w:szCs w:val="21"/>
              </w:rPr>
            </w:pPr>
            <w:r w:rsidRPr="00DC2F32">
              <w:rPr>
                <w:rFonts w:cs="宋体" w:hint="eastAsia"/>
                <w:sz w:val="21"/>
                <w:szCs w:val="21"/>
              </w:rPr>
              <w:t>幕墙</w:t>
            </w:r>
          </w:p>
        </w:tc>
        <w:tc>
          <w:tcPr>
            <w:tcW w:w="2709" w:type="dxa"/>
            <w:vAlign w:val="center"/>
          </w:tcPr>
          <w:p w14:paraId="7AD032F2" w14:textId="50EE8A68" w:rsidR="00AD318C" w:rsidRPr="00DC2F32" w:rsidRDefault="00AB1C53" w:rsidP="009D46BE">
            <w:pPr>
              <w:pStyle w:val="a3"/>
              <w:spacing w:line="288" w:lineRule="auto"/>
              <w:jc w:val="center"/>
              <w:outlineLvl w:val="9"/>
              <w:rPr>
                <w:sz w:val="21"/>
                <w:szCs w:val="21"/>
                <w:u w:val="single"/>
              </w:rPr>
            </w:pPr>
            <w:r>
              <w:rPr>
                <w:sz w:val="21"/>
                <w:szCs w:val="21"/>
                <w:u w:val="single"/>
              </w:rPr>
              <w:t>7</w:t>
            </w:r>
          </w:p>
        </w:tc>
        <w:tc>
          <w:tcPr>
            <w:tcW w:w="2167" w:type="dxa"/>
            <w:vAlign w:val="center"/>
          </w:tcPr>
          <w:p w14:paraId="203F65F4" w14:textId="1E605075" w:rsidR="00AD318C" w:rsidRPr="00DC2F32" w:rsidRDefault="00F4789D" w:rsidP="009D46BE">
            <w:pPr>
              <w:widowControl/>
              <w:jc w:val="center"/>
              <w:rPr>
                <w:rFonts w:ascii="宋体" w:hAnsi="宋体" w:cs="仿宋_GB2312"/>
                <w:szCs w:val="18"/>
              </w:rPr>
            </w:pPr>
            <w:r>
              <w:rPr>
                <w:rFonts w:ascii="宋体" w:hAnsi="宋体" w:cs="仿宋_GB2312"/>
                <w:szCs w:val="18"/>
              </w:rPr>
              <w:t>6</w:t>
            </w:r>
          </w:p>
        </w:tc>
        <w:tc>
          <w:tcPr>
            <w:tcW w:w="2142" w:type="dxa"/>
            <w:vAlign w:val="center"/>
          </w:tcPr>
          <w:p w14:paraId="3B36F4D1" w14:textId="6E6D021E" w:rsidR="00AD318C" w:rsidRPr="00DC2F32" w:rsidRDefault="00F4789D" w:rsidP="009D46BE">
            <w:pPr>
              <w:widowControl/>
              <w:jc w:val="center"/>
              <w:rPr>
                <w:rFonts w:ascii="宋体" w:hAnsi="宋体"/>
                <w:kern w:val="0"/>
                <w:szCs w:val="18"/>
              </w:rPr>
            </w:pPr>
            <w:r>
              <w:rPr>
                <w:rFonts w:ascii="宋体" w:hAnsi="宋体" w:hint="eastAsia"/>
                <w:kern w:val="0"/>
                <w:szCs w:val="18"/>
              </w:rPr>
              <w:t>是</w:t>
            </w:r>
          </w:p>
        </w:tc>
      </w:tr>
    </w:tbl>
    <w:p w14:paraId="253A7FDE" w14:textId="77777777" w:rsidR="00AD318C" w:rsidRDefault="00AD318C" w:rsidP="00AD318C">
      <w:pPr>
        <w:pStyle w:val="a3"/>
        <w:spacing w:line="288" w:lineRule="auto"/>
        <w:outlineLvl w:val="9"/>
        <w:rPr>
          <w:sz w:val="21"/>
          <w:szCs w:val="21"/>
          <w:u w:val="single"/>
        </w:rPr>
      </w:pPr>
    </w:p>
    <w:p w14:paraId="50483460" w14:textId="77777777" w:rsidR="00AD318C" w:rsidRDefault="00AD318C" w:rsidP="00AD318C">
      <w:pPr>
        <w:rPr>
          <w:rFonts w:cs="宋体"/>
          <w:szCs w:val="21"/>
        </w:rPr>
      </w:pPr>
      <w:r>
        <w:rPr>
          <w:rFonts w:cs="宋体" w:hint="eastAsia"/>
          <w:szCs w:val="21"/>
        </w:rPr>
        <w:t>供暖锅炉的额定热效率：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1850"/>
        <w:gridCol w:w="1850"/>
        <w:gridCol w:w="1478"/>
        <w:gridCol w:w="1515"/>
      </w:tblGrid>
      <w:tr w:rsidR="00AD318C" w14:paraId="3D770292" w14:textId="77777777" w:rsidTr="009D46BE">
        <w:tc>
          <w:tcPr>
            <w:tcW w:w="2660" w:type="dxa"/>
            <w:vAlign w:val="center"/>
          </w:tcPr>
          <w:p w14:paraId="7D0E20B6" w14:textId="77777777" w:rsidR="00AD318C" w:rsidRPr="00DC2F32" w:rsidRDefault="00AD318C" w:rsidP="009D46BE">
            <w:pPr>
              <w:jc w:val="center"/>
              <w:rPr>
                <w:rFonts w:cs="宋体"/>
                <w:szCs w:val="18"/>
              </w:rPr>
            </w:pPr>
            <w:r w:rsidRPr="00DC2F32">
              <w:rPr>
                <w:rFonts w:cs="宋体" w:hint="eastAsia"/>
                <w:szCs w:val="18"/>
              </w:rPr>
              <w:lastRenderedPageBreak/>
              <w:t>锅炉类型</w:t>
            </w:r>
          </w:p>
        </w:tc>
        <w:tc>
          <w:tcPr>
            <w:tcW w:w="2693" w:type="dxa"/>
          </w:tcPr>
          <w:p w14:paraId="2209DE28" w14:textId="77777777" w:rsidR="00AD318C" w:rsidRPr="00DC2F32" w:rsidRDefault="00AD318C" w:rsidP="009D46BE">
            <w:pPr>
              <w:jc w:val="center"/>
              <w:rPr>
                <w:rFonts w:cs="宋体"/>
                <w:szCs w:val="18"/>
              </w:rPr>
            </w:pPr>
            <w:r>
              <w:rPr>
                <w:rFonts w:cs="宋体" w:hint="eastAsia"/>
                <w:szCs w:val="18"/>
              </w:rPr>
              <w:t>额定</w:t>
            </w:r>
            <w:r w:rsidRPr="007F773E">
              <w:rPr>
                <w:rFonts w:cs="宋体" w:hint="eastAsia"/>
                <w:szCs w:val="18"/>
              </w:rPr>
              <w:t>热功率（</w:t>
            </w:r>
            <w:r w:rsidRPr="007F773E">
              <w:rPr>
                <w:rFonts w:cs="宋体" w:hint="eastAsia"/>
                <w:szCs w:val="18"/>
              </w:rPr>
              <w:t>MW</w:t>
            </w:r>
            <w:r w:rsidRPr="007F773E">
              <w:rPr>
                <w:rFonts w:cs="宋体" w:hint="eastAsia"/>
                <w:szCs w:val="18"/>
              </w:rPr>
              <w:t>）</w:t>
            </w:r>
          </w:p>
        </w:tc>
        <w:tc>
          <w:tcPr>
            <w:tcW w:w="2693" w:type="dxa"/>
            <w:vAlign w:val="center"/>
          </w:tcPr>
          <w:p w14:paraId="6F9C57B4" w14:textId="77777777" w:rsidR="00AD318C" w:rsidRPr="00DC2F32" w:rsidRDefault="00AD318C" w:rsidP="009D46BE">
            <w:pPr>
              <w:jc w:val="center"/>
              <w:rPr>
                <w:rFonts w:cs="宋体"/>
                <w:szCs w:val="18"/>
              </w:rPr>
            </w:pPr>
            <w:r w:rsidRPr="00DC2F32">
              <w:rPr>
                <w:rFonts w:cs="宋体" w:hint="eastAsia"/>
                <w:szCs w:val="18"/>
              </w:rPr>
              <w:t>热效率</w:t>
            </w:r>
          </w:p>
        </w:tc>
        <w:tc>
          <w:tcPr>
            <w:tcW w:w="2126" w:type="dxa"/>
            <w:vAlign w:val="center"/>
          </w:tcPr>
          <w:p w14:paraId="5BDD96EA" w14:textId="77777777" w:rsidR="00AD318C" w:rsidRPr="00DC2F32" w:rsidRDefault="00AD318C" w:rsidP="009D46BE">
            <w:pPr>
              <w:jc w:val="center"/>
              <w:rPr>
                <w:rFonts w:cs="宋体"/>
                <w:szCs w:val="18"/>
              </w:rPr>
            </w:pPr>
            <w:r w:rsidRPr="00DC2F32">
              <w:rPr>
                <w:rFonts w:cs="宋体" w:hint="eastAsia"/>
                <w:szCs w:val="18"/>
              </w:rPr>
              <w:t>标准值</w:t>
            </w:r>
          </w:p>
        </w:tc>
        <w:tc>
          <w:tcPr>
            <w:tcW w:w="2183" w:type="dxa"/>
            <w:vAlign w:val="center"/>
          </w:tcPr>
          <w:p w14:paraId="5EF37908" w14:textId="77777777" w:rsidR="00AD318C" w:rsidRPr="00DC2F32" w:rsidRDefault="00AD318C" w:rsidP="009D46BE">
            <w:pPr>
              <w:widowControl/>
              <w:jc w:val="center"/>
              <w:rPr>
                <w:szCs w:val="18"/>
                <w:u w:val="single"/>
              </w:rPr>
            </w:pPr>
            <w:r w:rsidRPr="00DC2F32">
              <w:rPr>
                <w:rFonts w:cs="宋体" w:hint="eastAsia"/>
                <w:kern w:val="0"/>
                <w:szCs w:val="18"/>
              </w:rPr>
              <w:t>是否满足</w:t>
            </w:r>
          </w:p>
        </w:tc>
      </w:tr>
      <w:tr w:rsidR="00AD318C" w14:paraId="43FCA5AC" w14:textId="77777777" w:rsidTr="009D46BE">
        <w:tc>
          <w:tcPr>
            <w:tcW w:w="2660" w:type="dxa"/>
            <w:vAlign w:val="center"/>
          </w:tcPr>
          <w:p w14:paraId="19AA6CA3" w14:textId="77777777" w:rsidR="00AD318C" w:rsidRPr="00DC2F32" w:rsidRDefault="00AD318C" w:rsidP="009D46BE">
            <w:pPr>
              <w:jc w:val="center"/>
              <w:rPr>
                <w:rFonts w:cs="宋体"/>
                <w:szCs w:val="18"/>
              </w:rPr>
            </w:pPr>
          </w:p>
        </w:tc>
        <w:tc>
          <w:tcPr>
            <w:tcW w:w="2693" w:type="dxa"/>
          </w:tcPr>
          <w:p w14:paraId="3A167BA3" w14:textId="77777777" w:rsidR="00AD318C" w:rsidRPr="00DC2F32" w:rsidRDefault="00AD318C" w:rsidP="009D46BE">
            <w:pPr>
              <w:jc w:val="center"/>
              <w:rPr>
                <w:rFonts w:cs="宋体"/>
                <w:szCs w:val="18"/>
              </w:rPr>
            </w:pPr>
          </w:p>
        </w:tc>
        <w:tc>
          <w:tcPr>
            <w:tcW w:w="2693" w:type="dxa"/>
            <w:vAlign w:val="center"/>
          </w:tcPr>
          <w:p w14:paraId="0B91EE91" w14:textId="77777777" w:rsidR="00AD318C" w:rsidRPr="00DC2F32" w:rsidRDefault="00AD318C" w:rsidP="009D46BE">
            <w:pPr>
              <w:jc w:val="center"/>
              <w:rPr>
                <w:rFonts w:cs="宋体"/>
                <w:szCs w:val="18"/>
              </w:rPr>
            </w:pPr>
          </w:p>
        </w:tc>
        <w:tc>
          <w:tcPr>
            <w:tcW w:w="2126" w:type="dxa"/>
            <w:vAlign w:val="center"/>
          </w:tcPr>
          <w:p w14:paraId="7879D5B0" w14:textId="77777777" w:rsidR="00AD318C" w:rsidRPr="00DC2F32" w:rsidRDefault="00AD318C" w:rsidP="009D46BE">
            <w:pPr>
              <w:jc w:val="center"/>
              <w:rPr>
                <w:rFonts w:cs="宋体"/>
                <w:szCs w:val="18"/>
              </w:rPr>
            </w:pPr>
          </w:p>
        </w:tc>
        <w:tc>
          <w:tcPr>
            <w:tcW w:w="2183" w:type="dxa"/>
            <w:vAlign w:val="center"/>
          </w:tcPr>
          <w:p w14:paraId="7507B6CC" w14:textId="77777777" w:rsidR="00AD318C" w:rsidRPr="00DC2F32" w:rsidRDefault="00AD318C" w:rsidP="009D46BE">
            <w:pPr>
              <w:widowControl/>
              <w:jc w:val="center"/>
              <w:rPr>
                <w:rFonts w:ascii="宋体" w:hAnsi="宋体"/>
                <w:kern w:val="0"/>
                <w:szCs w:val="18"/>
              </w:rPr>
            </w:pPr>
          </w:p>
        </w:tc>
      </w:tr>
      <w:tr w:rsidR="00AD318C" w14:paraId="7B34ED07" w14:textId="77777777" w:rsidTr="009D46BE">
        <w:tc>
          <w:tcPr>
            <w:tcW w:w="2660" w:type="dxa"/>
            <w:vAlign w:val="center"/>
          </w:tcPr>
          <w:p w14:paraId="4E6C912C" w14:textId="77777777" w:rsidR="00AD318C" w:rsidRPr="00DC2F32" w:rsidRDefault="00AD318C" w:rsidP="009D46BE">
            <w:pPr>
              <w:jc w:val="center"/>
              <w:rPr>
                <w:rFonts w:cs="宋体"/>
                <w:szCs w:val="18"/>
              </w:rPr>
            </w:pPr>
          </w:p>
        </w:tc>
        <w:tc>
          <w:tcPr>
            <w:tcW w:w="2693" w:type="dxa"/>
          </w:tcPr>
          <w:p w14:paraId="360A2F15" w14:textId="77777777" w:rsidR="00AD318C" w:rsidRPr="00DC2F32" w:rsidRDefault="00AD318C" w:rsidP="009D46BE">
            <w:pPr>
              <w:jc w:val="center"/>
              <w:rPr>
                <w:rFonts w:cs="宋体"/>
                <w:szCs w:val="18"/>
              </w:rPr>
            </w:pPr>
          </w:p>
        </w:tc>
        <w:tc>
          <w:tcPr>
            <w:tcW w:w="2693" w:type="dxa"/>
            <w:vAlign w:val="center"/>
          </w:tcPr>
          <w:p w14:paraId="3FBD1A43" w14:textId="77777777" w:rsidR="00AD318C" w:rsidRPr="00DC2F32" w:rsidRDefault="00AD318C" w:rsidP="009D46BE">
            <w:pPr>
              <w:jc w:val="center"/>
              <w:rPr>
                <w:rFonts w:cs="宋体"/>
                <w:szCs w:val="18"/>
              </w:rPr>
            </w:pPr>
          </w:p>
        </w:tc>
        <w:tc>
          <w:tcPr>
            <w:tcW w:w="2126" w:type="dxa"/>
            <w:vAlign w:val="center"/>
          </w:tcPr>
          <w:p w14:paraId="54A549D1" w14:textId="77777777" w:rsidR="00AD318C" w:rsidRPr="00DC2F32" w:rsidRDefault="00AD318C" w:rsidP="009D46BE">
            <w:pPr>
              <w:jc w:val="center"/>
              <w:rPr>
                <w:rFonts w:cs="宋体"/>
                <w:szCs w:val="18"/>
              </w:rPr>
            </w:pPr>
          </w:p>
        </w:tc>
        <w:tc>
          <w:tcPr>
            <w:tcW w:w="2183" w:type="dxa"/>
            <w:vAlign w:val="center"/>
          </w:tcPr>
          <w:p w14:paraId="640DA9B8" w14:textId="77777777" w:rsidR="00AD318C" w:rsidRPr="00DC2F32" w:rsidRDefault="00AD318C" w:rsidP="009D46BE">
            <w:pPr>
              <w:widowControl/>
              <w:jc w:val="center"/>
              <w:rPr>
                <w:rFonts w:ascii="宋体" w:hAnsi="宋体"/>
                <w:kern w:val="0"/>
                <w:szCs w:val="18"/>
              </w:rPr>
            </w:pPr>
          </w:p>
        </w:tc>
      </w:tr>
    </w:tbl>
    <w:p w14:paraId="3876290B" w14:textId="77777777" w:rsidR="00AD318C" w:rsidRDefault="00AD318C" w:rsidP="00AD318C">
      <w:pPr>
        <w:rPr>
          <w:rFonts w:cs="宋体"/>
          <w:szCs w:val="21"/>
        </w:rPr>
      </w:pPr>
    </w:p>
    <w:p w14:paraId="28115C72" w14:textId="77777777" w:rsidR="00AD318C" w:rsidRDefault="00AD318C" w:rsidP="00AD318C">
      <w:pPr>
        <w:rPr>
          <w:rFonts w:cs="宋体"/>
          <w:szCs w:val="21"/>
        </w:rPr>
      </w:pPr>
      <w:r>
        <w:rPr>
          <w:rFonts w:cs="宋体" w:hint="eastAsia"/>
          <w:szCs w:val="21"/>
        </w:rPr>
        <w:t>空调系统的冷热源机组能效比：</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398"/>
        <w:gridCol w:w="1848"/>
        <w:gridCol w:w="1134"/>
        <w:gridCol w:w="1236"/>
        <w:gridCol w:w="1451"/>
      </w:tblGrid>
      <w:tr w:rsidR="00AD318C" w14:paraId="498DAFD8" w14:textId="77777777" w:rsidTr="009D46BE">
        <w:trPr>
          <w:cantSplit/>
          <w:trHeight w:val="285"/>
        </w:trPr>
        <w:tc>
          <w:tcPr>
            <w:tcW w:w="1607" w:type="dxa"/>
            <w:vMerge w:val="restart"/>
            <w:vAlign w:val="center"/>
          </w:tcPr>
          <w:p w14:paraId="3D1445E6" w14:textId="77777777" w:rsidR="00AD318C" w:rsidRPr="00DC2F32" w:rsidRDefault="00AD318C" w:rsidP="009D46BE">
            <w:pPr>
              <w:widowControl/>
              <w:jc w:val="center"/>
              <w:rPr>
                <w:kern w:val="0"/>
                <w:szCs w:val="18"/>
              </w:rPr>
            </w:pPr>
            <w:r w:rsidRPr="00DC2F32">
              <w:rPr>
                <w:rFonts w:cs="宋体" w:hint="eastAsia"/>
                <w:kern w:val="0"/>
                <w:szCs w:val="18"/>
              </w:rPr>
              <w:t>编号</w:t>
            </w:r>
          </w:p>
        </w:tc>
        <w:tc>
          <w:tcPr>
            <w:tcW w:w="2398" w:type="dxa"/>
            <w:vMerge w:val="restart"/>
            <w:vAlign w:val="center"/>
          </w:tcPr>
          <w:p w14:paraId="4DCA6324" w14:textId="77777777" w:rsidR="00AD318C" w:rsidRPr="00DC2F32" w:rsidRDefault="00AD318C" w:rsidP="009D46BE">
            <w:pPr>
              <w:widowControl/>
              <w:jc w:val="center"/>
              <w:rPr>
                <w:kern w:val="0"/>
                <w:szCs w:val="18"/>
              </w:rPr>
            </w:pPr>
            <w:r w:rsidRPr="00DC2F32">
              <w:rPr>
                <w:rFonts w:cs="宋体" w:hint="eastAsia"/>
                <w:kern w:val="0"/>
                <w:szCs w:val="18"/>
              </w:rPr>
              <w:t>设备类型</w:t>
            </w:r>
          </w:p>
        </w:tc>
        <w:tc>
          <w:tcPr>
            <w:tcW w:w="1848" w:type="dxa"/>
            <w:vMerge w:val="restart"/>
            <w:vAlign w:val="center"/>
          </w:tcPr>
          <w:p w14:paraId="684A4D11" w14:textId="77777777" w:rsidR="00AD318C" w:rsidRPr="00DC2F32" w:rsidRDefault="00AD318C" w:rsidP="009D46BE">
            <w:pPr>
              <w:widowControl/>
              <w:jc w:val="center"/>
              <w:rPr>
                <w:kern w:val="0"/>
                <w:szCs w:val="18"/>
              </w:rPr>
            </w:pPr>
            <w:r w:rsidRPr="00DC2F32">
              <w:rPr>
                <w:rFonts w:cs="宋体" w:hint="eastAsia"/>
                <w:kern w:val="0"/>
                <w:szCs w:val="18"/>
              </w:rPr>
              <w:t>额定制冷量（</w:t>
            </w:r>
            <w:r w:rsidRPr="00DC2F32">
              <w:rPr>
                <w:kern w:val="0"/>
                <w:szCs w:val="18"/>
              </w:rPr>
              <w:t>kW</w:t>
            </w:r>
            <w:r w:rsidRPr="00DC2F32">
              <w:rPr>
                <w:rFonts w:cs="宋体" w:hint="eastAsia"/>
                <w:kern w:val="0"/>
                <w:szCs w:val="18"/>
              </w:rPr>
              <w:t>）</w:t>
            </w:r>
          </w:p>
        </w:tc>
        <w:tc>
          <w:tcPr>
            <w:tcW w:w="2370" w:type="dxa"/>
            <w:gridSpan w:val="2"/>
            <w:vAlign w:val="center"/>
          </w:tcPr>
          <w:p w14:paraId="057B8216" w14:textId="77777777" w:rsidR="00AD318C" w:rsidRPr="00DC2F32" w:rsidRDefault="00AD318C" w:rsidP="009D46BE">
            <w:pPr>
              <w:widowControl/>
              <w:jc w:val="center"/>
              <w:rPr>
                <w:kern w:val="0"/>
                <w:szCs w:val="18"/>
              </w:rPr>
            </w:pPr>
            <w:r w:rsidRPr="00DC2F32">
              <w:rPr>
                <w:rFonts w:cs="宋体" w:hint="eastAsia"/>
                <w:kern w:val="0"/>
                <w:szCs w:val="18"/>
              </w:rPr>
              <w:t>性能参数（</w:t>
            </w:r>
            <w:r w:rsidRPr="00DC2F32">
              <w:rPr>
                <w:kern w:val="0"/>
                <w:szCs w:val="18"/>
              </w:rPr>
              <w:t>W/W</w:t>
            </w:r>
            <w:r w:rsidRPr="00DC2F32">
              <w:rPr>
                <w:rFonts w:cs="宋体" w:hint="eastAsia"/>
                <w:kern w:val="0"/>
                <w:szCs w:val="18"/>
              </w:rPr>
              <w:t>）</w:t>
            </w:r>
          </w:p>
        </w:tc>
        <w:tc>
          <w:tcPr>
            <w:tcW w:w="1451" w:type="dxa"/>
            <w:vMerge w:val="restart"/>
            <w:vAlign w:val="center"/>
          </w:tcPr>
          <w:p w14:paraId="6E3A3199" w14:textId="77777777" w:rsidR="00AD318C" w:rsidRPr="00DC2F32" w:rsidRDefault="00AD318C" w:rsidP="009D46BE">
            <w:pPr>
              <w:widowControl/>
              <w:jc w:val="center"/>
              <w:rPr>
                <w:rFonts w:cs="宋体"/>
                <w:kern w:val="0"/>
                <w:szCs w:val="18"/>
              </w:rPr>
            </w:pPr>
            <w:r w:rsidRPr="00DC2F32">
              <w:rPr>
                <w:rFonts w:cs="宋体" w:hint="eastAsia"/>
                <w:kern w:val="0"/>
                <w:szCs w:val="18"/>
              </w:rPr>
              <w:t>是否满足</w:t>
            </w:r>
          </w:p>
        </w:tc>
      </w:tr>
      <w:tr w:rsidR="00AD318C" w14:paraId="3D657C0F" w14:textId="77777777" w:rsidTr="009D46BE">
        <w:trPr>
          <w:cantSplit/>
          <w:trHeight w:val="285"/>
        </w:trPr>
        <w:tc>
          <w:tcPr>
            <w:tcW w:w="1607" w:type="dxa"/>
            <w:vMerge/>
            <w:vAlign w:val="center"/>
          </w:tcPr>
          <w:p w14:paraId="5B9FD5A6" w14:textId="77777777" w:rsidR="00AD318C" w:rsidRPr="00DC2F32" w:rsidRDefault="00AD318C" w:rsidP="009D46BE">
            <w:pPr>
              <w:widowControl/>
              <w:jc w:val="center"/>
              <w:rPr>
                <w:kern w:val="0"/>
                <w:szCs w:val="18"/>
              </w:rPr>
            </w:pPr>
          </w:p>
        </w:tc>
        <w:tc>
          <w:tcPr>
            <w:tcW w:w="2398" w:type="dxa"/>
            <w:vMerge/>
            <w:vAlign w:val="center"/>
          </w:tcPr>
          <w:p w14:paraId="1DD41587" w14:textId="77777777" w:rsidR="00AD318C" w:rsidRPr="00DC2F32" w:rsidRDefault="00AD318C" w:rsidP="009D46BE">
            <w:pPr>
              <w:widowControl/>
              <w:jc w:val="center"/>
              <w:rPr>
                <w:kern w:val="0"/>
                <w:szCs w:val="18"/>
              </w:rPr>
            </w:pPr>
          </w:p>
        </w:tc>
        <w:tc>
          <w:tcPr>
            <w:tcW w:w="1848" w:type="dxa"/>
            <w:vMerge/>
            <w:vAlign w:val="center"/>
          </w:tcPr>
          <w:p w14:paraId="6C4A95CF" w14:textId="77777777" w:rsidR="00AD318C" w:rsidRPr="00DC2F32" w:rsidRDefault="00AD318C" w:rsidP="009D46BE">
            <w:pPr>
              <w:widowControl/>
              <w:jc w:val="center"/>
              <w:rPr>
                <w:kern w:val="0"/>
                <w:szCs w:val="18"/>
              </w:rPr>
            </w:pPr>
          </w:p>
        </w:tc>
        <w:tc>
          <w:tcPr>
            <w:tcW w:w="1134" w:type="dxa"/>
            <w:vAlign w:val="center"/>
          </w:tcPr>
          <w:p w14:paraId="04622821" w14:textId="77777777" w:rsidR="00AD318C" w:rsidRPr="00DC2F32" w:rsidRDefault="00AD318C" w:rsidP="009D46BE">
            <w:pPr>
              <w:widowControl/>
              <w:jc w:val="center"/>
              <w:rPr>
                <w:kern w:val="0"/>
                <w:szCs w:val="18"/>
              </w:rPr>
            </w:pPr>
            <w:r w:rsidRPr="00DC2F32">
              <w:rPr>
                <w:rFonts w:cs="宋体" w:hint="eastAsia"/>
                <w:kern w:val="0"/>
                <w:szCs w:val="18"/>
              </w:rPr>
              <w:t>实际设备</w:t>
            </w:r>
          </w:p>
        </w:tc>
        <w:tc>
          <w:tcPr>
            <w:tcW w:w="1236" w:type="dxa"/>
            <w:vAlign w:val="center"/>
          </w:tcPr>
          <w:p w14:paraId="44AA2C44" w14:textId="77777777" w:rsidR="00AD318C" w:rsidRPr="00DC2F32" w:rsidRDefault="00AD318C" w:rsidP="009D46BE">
            <w:pPr>
              <w:widowControl/>
              <w:jc w:val="center"/>
              <w:rPr>
                <w:kern w:val="0"/>
                <w:szCs w:val="18"/>
              </w:rPr>
            </w:pPr>
            <w:r w:rsidRPr="00DC2F32">
              <w:rPr>
                <w:rFonts w:cs="宋体" w:hint="eastAsia"/>
                <w:kern w:val="0"/>
                <w:szCs w:val="18"/>
              </w:rPr>
              <w:t>标准要求</w:t>
            </w:r>
          </w:p>
        </w:tc>
        <w:tc>
          <w:tcPr>
            <w:tcW w:w="1451" w:type="dxa"/>
            <w:vMerge/>
            <w:vAlign w:val="center"/>
          </w:tcPr>
          <w:p w14:paraId="4F7101F9" w14:textId="77777777" w:rsidR="00AD318C" w:rsidRPr="00DC2F32" w:rsidRDefault="00AD318C" w:rsidP="009D46BE">
            <w:pPr>
              <w:widowControl/>
              <w:jc w:val="center"/>
              <w:rPr>
                <w:rFonts w:ascii="宋体" w:hAnsi="宋体"/>
                <w:kern w:val="0"/>
                <w:szCs w:val="18"/>
              </w:rPr>
            </w:pPr>
          </w:p>
        </w:tc>
      </w:tr>
      <w:tr w:rsidR="00AD318C" w14:paraId="72031353" w14:textId="77777777" w:rsidTr="009D46BE">
        <w:trPr>
          <w:cantSplit/>
          <w:trHeight w:val="285"/>
        </w:trPr>
        <w:tc>
          <w:tcPr>
            <w:tcW w:w="1607" w:type="dxa"/>
            <w:vAlign w:val="center"/>
          </w:tcPr>
          <w:p w14:paraId="795513AD" w14:textId="77777777" w:rsidR="00AD318C" w:rsidRPr="00DC2F32" w:rsidRDefault="00AD318C" w:rsidP="009D46BE">
            <w:pPr>
              <w:widowControl/>
              <w:jc w:val="center"/>
              <w:rPr>
                <w:kern w:val="0"/>
                <w:szCs w:val="18"/>
              </w:rPr>
            </w:pPr>
          </w:p>
        </w:tc>
        <w:tc>
          <w:tcPr>
            <w:tcW w:w="2398" w:type="dxa"/>
            <w:vAlign w:val="center"/>
          </w:tcPr>
          <w:p w14:paraId="4FE0D7F2" w14:textId="77777777" w:rsidR="00AD318C" w:rsidRPr="00DC2F32" w:rsidRDefault="00AD318C" w:rsidP="009D46BE">
            <w:pPr>
              <w:widowControl/>
              <w:jc w:val="center"/>
              <w:rPr>
                <w:kern w:val="0"/>
                <w:szCs w:val="18"/>
              </w:rPr>
            </w:pPr>
          </w:p>
        </w:tc>
        <w:tc>
          <w:tcPr>
            <w:tcW w:w="1848" w:type="dxa"/>
            <w:vAlign w:val="center"/>
          </w:tcPr>
          <w:p w14:paraId="7FC941BE" w14:textId="77777777" w:rsidR="00AD318C" w:rsidRPr="00DC2F32" w:rsidRDefault="00AD318C" w:rsidP="009D46BE">
            <w:pPr>
              <w:widowControl/>
              <w:jc w:val="center"/>
              <w:rPr>
                <w:kern w:val="0"/>
                <w:szCs w:val="18"/>
              </w:rPr>
            </w:pPr>
          </w:p>
        </w:tc>
        <w:tc>
          <w:tcPr>
            <w:tcW w:w="1134" w:type="dxa"/>
            <w:vAlign w:val="center"/>
          </w:tcPr>
          <w:p w14:paraId="66EC0644" w14:textId="77777777" w:rsidR="00AD318C" w:rsidRPr="00DC2F32" w:rsidRDefault="00AD318C" w:rsidP="009D46BE">
            <w:pPr>
              <w:widowControl/>
              <w:jc w:val="center"/>
              <w:rPr>
                <w:rFonts w:cs="宋体"/>
                <w:kern w:val="0"/>
                <w:szCs w:val="18"/>
              </w:rPr>
            </w:pPr>
          </w:p>
        </w:tc>
        <w:tc>
          <w:tcPr>
            <w:tcW w:w="1236" w:type="dxa"/>
            <w:vAlign w:val="center"/>
          </w:tcPr>
          <w:p w14:paraId="07B93C71" w14:textId="77777777" w:rsidR="00AD318C" w:rsidRPr="00DC2F32" w:rsidRDefault="00AD318C" w:rsidP="009D46BE">
            <w:pPr>
              <w:widowControl/>
              <w:jc w:val="center"/>
              <w:rPr>
                <w:rFonts w:cs="宋体"/>
                <w:kern w:val="0"/>
                <w:szCs w:val="18"/>
              </w:rPr>
            </w:pPr>
          </w:p>
        </w:tc>
        <w:tc>
          <w:tcPr>
            <w:tcW w:w="1451" w:type="dxa"/>
            <w:vAlign w:val="center"/>
          </w:tcPr>
          <w:p w14:paraId="68507771" w14:textId="77777777" w:rsidR="00AD318C" w:rsidRPr="00DC2F32" w:rsidRDefault="00AD318C" w:rsidP="009D46BE">
            <w:pPr>
              <w:widowControl/>
              <w:jc w:val="center"/>
              <w:rPr>
                <w:rFonts w:ascii="宋体" w:hAnsi="宋体"/>
                <w:kern w:val="0"/>
                <w:szCs w:val="18"/>
              </w:rPr>
            </w:pPr>
          </w:p>
        </w:tc>
      </w:tr>
      <w:tr w:rsidR="00AD318C" w14:paraId="622DAC6B" w14:textId="77777777" w:rsidTr="009D46BE">
        <w:trPr>
          <w:cantSplit/>
          <w:trHeight w:val="285"/>
        </w:trPr>
        <w:tc>
          <w:tcPr>
            <w:tcW w:w="1607" w:type="dxa"/>
            <w:vAlign w:val="center"/>
          </w:tcPr>
          <w:p w14:paraId="7B0938DB" w14:textId="77777777" w:rsidR="00AD318C" w:rsidRDefault="00AD318C" w:rsidP="009D46BE">
            <w:pPr>
              <w:widowControl/>
              <w:jc w:val="center"/>
              <w:rPr>
                <w:kern w:val="0"/>
                <w:szCs w:val="18"/>
              </w:rPr>
            </w:pPr>
          </w:p>
        </w:tc>
        <w:tc>
          <w:tcPr>
            <w:tcW w:w="2398" w:type="dxa"/>
            <w:vAlign w:val="center"/>
          </w:tcPr>
          <w:p w14:paraId="2BD7245E" w14:textId="77777777" w:rsidR="00AD318C" w:rsidRDefault="00AD318C" w:rsidP="009D46BE">
            <w:pPr>
              <w:widowControl/>
              <w:jc w:val="center"/>
              <w:rPr>
                <w:kern w:val="0"/>
                <w:szCs w:val="18"/>
              </w:rPr>
            </w:pPr>
          </w:p>
        </w:tc>
        <w:tc>
          <w:tcPr>
            <w:tcW w:w="1848" w:type="dxa"/>
            <w:vAlign w:val="center"/>
          </w:tcPr>
          <w:p w14:paraId="779AF8E5" w14:textId="77777777" w:rsidR="00AD318C" w:rsidRDefault="00AD318C" w:rsidP="009D46BE">
            <w:pPr>
              <w:widowControl/>
              <w:jc w:val="center"/>
              <w:rPr>
                <w:kern w:val="0"/>
                <w:szCs w:val="18"/>
              </w:rPr>
            </w:pPr>
          </w:p>
        </w:tc>
        <w:tc>
          <w:tcPr>
            <w:tcW w:w="1134" w:type="dxa"/>
            <w:vAlign w:val="center"/>
          </w:tcPr>
          <w:p w14:paraId="0F4B65BA" w14:textId="77777777" w:rsidR="00AD318C" w:rsidRDefault="00AD318C" w:rsidP="009D46BE">
            <w:pPr>
              <w:widowControl/>
              <w:jc w:val="center"/>
              <w:rPr>
                <w:kern w:val="0"/>
                <w:szCs w:val="18"/>
              </w:rPr>
            </w:pPr>
          </w:p>
        </w:tc>
        <w:tc>
          <w:tcPr>
            <w:tcW w:w="1236" w:type="dxa"/>
            <w:vAlign w:val="center"/>
          </w:tcPr>
          <w:p w14:paraId="5A8A3FD9" w14:textId="77777777" w:rsidR="00AD318C" w:rsidRDefault="00AD318C" w:rsidP="009D46BE">
            <w:pPr>
              <w:widowControl/>
              <w:jc w:val="center"/>
              <w:rPr>
                <w:kern w:val="0"/>
                <w:szCs w:val="18"/>
              </w:rPr>
            </w:pPr>
          </w:p>
        </w:tc>
        <w:tc>
          <w:tcPr>
            <w:tcW w:w="1451" w:type="dxa"/>
            <w:vAlign w:val="center"/>
          </w:tcPr>
          <w:p w14:paraId="04C05947" w14:textId="77777777" w:rsidR="00AD318C" w:rsidRPr="00DC2F32" w:rsidRDefault="00AD318C" w:rsidP="009D46BE">
            <w:pPr>
              <w:widowControl/>
              <w:jc w:val="center"/>
              <w:rPr>
                <w:rFonts w:ascii="宋体" w:hAnsi="宋体"/>
                <w:kern w:val="0"/>
                <w:szCs w:val="18"/>
              </w:rPr>
            </w:pPr>
          </w:p>
        </w:tc>
      </w:tr>
      <w:tr w:rsidR="00AD318C" w14:paraId="4577F3FD" w14:textId="77777777" w:rsidTr="009D46BE">
        <w:trPr>
          <w:cantSplit/>
          <w:trHeight w:val="285"/>
        </w:trPr>
        <w:tc>
          <w:tcPr>
            <w:tcW w:w="1607" w:type="dxa"/>
            <w:vAlign w:val="center"/>
          </w:tcPr>
          <w:p w14:paraId="0D3C647C" w14:textId="77777777" w:rsidR="00AD318C" w:rsidRDefault="00AD318C" w:rsidP="009D46BE">
            <w:pPr>
              <w:widowControl/>
              <w:jc w:val="center"/>
              <w:rPr>
                <w:kern w:val="0"/>
                <w:szCs w:val="18"/>
              </w:rPr>
            </w:pPr>
          </w:p>
        </w:tc>
        <w:tc>
          <w:tcPr>
            <w:tcW w:w="2398" w:type="dxa"/>
            <w:vAlign w:val="center"/>
          </w:tcPr>
          <w:p w14:paraId="60E793D4" w14:textId="77777777" w:rsidR="00AD318C" w:rsidRDefault="00AD318C" w:rsidP="009D46BE">
            <w:pPr>
              <w:widowControl/>
              <w:jc w:val="center"/>
              <w:rPr>
                <w:kern w:val="0"/>
                <w:szCs w:val="18"/>
              </w:rPr>
            </w:pPr>
          </w:p>
        </w:tc>
        <w:tc>
          <w:tcPr>
            <w:tcW w:w="1848" w:type="dxa"/>
            <w:vAlign w:val="center"/>
          </w:tcPr>
          <w:p w14:paraId="2F1F215B" w14:textId="77777777" w:rsidR="00AD318C" w:rsidRDefault="00AD318C" w:rsidP="009D46BE">
            <w:pPr>
              <w:widowControl/>
              <w:jc w:val="center"/>
              <w:rPr>
                <w:kern w:val="0"/>
                <w:szCs w:val="18"/>
              </w:rPr>
            </w:pPr>
          </w:p>
        </w:tc>
        <w:tc>
          <w:tcPr>
            <w:tcW w:w="1134" w:type="dxa"/>
            <w:vAlign w:val="center"/>
          </w:tcPr>
          <w:p w14:paraId="584F64C4" w14:textId="77777777" w:rsidR="00AD318C" w:rsidRDefault="00AD318C" w:rsidP="009D46BE">
            <w:pPr>
              <w:widowControl/>
              <w:jc w:val="center"/>
              <w:rPr>
                <w:kern w:val="0"/>
                <w:szCs w:val="18"/>
              </w:rPr>
            </w:pPr>
          </w:p>
        </w:tc>
        <w:tc>
          <w:tcPr>
            <w:tcW w:w="1236" w:type="dxa"/>
            <w:vAlign w:val="center"/>
          </w:tcPr>
          <w:p w14:paraId="78D9A2B1" w14:textId="77777777" w:rsidR="00AD318C" w:rsidRDefault="00AD318C" w:rsidP="009D46BE">
            <w:pPr>
              <w:widowControl/>
              <w:jc w:val="center"/>
              <w:rPr>
                <w:kern w:val="0"/>
                <w:szCs w:val="18"/>
              </w:rPr>
            </w:pPr>
          </w:p>
        </w:tc>
        <w:tc>
          <w:tcPr>
            <w:tcW w:w="1451" w:type="dxa"/>
            <w:vAlign w:val="center"/>
          </w:tcPr>
          <w:p w14:paraId="50436B4B" w14:textId="77777777" w:rsidR="00AD318C" w:rsidRPr="00DC2F32" w:rsidRDefault="00AD318C" w:rsidP="009D46BE">
            <w:pPr>
              <w:widowControl/>
              <w:jc w:val="center"/>
              <w:rPr>
                <w:rFonts w:ascii="宋体" w:hAnsi="宋体"/>
                <w:kern w:val="0"/>
                <w:szCs w:val="18"/>
              </w:rPr>
            </w:pPr>
          </w:p>
        </w:tc>
      </w:tr>
      <w:tr w:rsidR="00AD318C" w14:paraId="6D013D5C" w14:textId="77777777" w:rsidTr="009D46BE">
        <w:trPr>
          <w:cantSplit/>
          <w:trHeight w:val="285"/>
        </w:trPr>
        <w:tc>
          <w:tcPr>
            <w:tcW w:w="1607" w:type="dxa"/>
            <w:vAlign w:val="center"/>
          </w:tcPr>
          <w:p w14:paraId="25D7FF49" w14:textId="77777777" w:rsidR="00AD318C" w:rsidRDefault="00AD318C" w:rsidP="009D46BE">
            <w:pPr>
              <w:widowControl/>
              <w:jc w:val="center"/>
              <w:rPr>
                <w:kern w:val="0"/>
                <w:szCs w:val="18"/>
              </w:rPr>
            </w:pPr>
          </w:p>
        </w:tc>
        <w:tc>
          <w:tcPr>
            <w:tcW w:w="2398" w:type="dxa"/>
            <w:vAlign w:val="center"/>
          </w:tcPr>
          <w:p w14:paraId="6A696D35" w14:textId="77777777" w:rsidR="00AD318C" w:rsidRDefault="00AD318C" w:rsidP="009D46BE">
            <w:pPr>
              <w:widowControl/>
              <w:jc w:val="center"/>
              <w:rPr>
                <w:kern w:val="0"/>
                <w:szCs w:val="18"/>
              </w:rPr>
            </w:pPr>
          </w:p>
        </w:tc>
        <w:tc>
          <w:tcPr>
            <w:tcW w:w="1848" w:type="dxa"/>
            <w:vAlign w:val="center"/>
          </w:tcPr>
          <w:p w14:paraId="698F745A" w14:textId="77777777" w:rsidR="00AD318C" w:rsidRDefault="00AD318C" w:rsidP="009D46BE">
            <w:pPr>
              <w:widowControl/>
              <w:jc w:val="center"/>
              <w:rPr>
                <w:kern w:val="0"/>
                <w:szCs w:val="18"/>
              </w:rPr>
            </w:pPr>
          </w:p>
        </w:tc>
        <w:tc>
          <w:tcPr>
            <w:tcW w:w="1134" w:type="dxa"/>
            <w:vAlign w:val="center"/>
          </w:tcPr>
          <w:p w14:paraId="3F6F8254" w14:textId="77777777" w:rsidR="00AD318C" w:rsidRDefault="00AD318C" w:rsidP="009D46BE">
            <w:pPr>
              <w:widowControl/>
              <w:jc w:val="center"/>
              <w:rPr>
                <w:kern w:val="0"/>
                <w:szCs w:val="18"/>
              </w:rPr>
            </w:pPr>
          </w:p>
        </w:tc>
        <w:tc>
          <w:tcPr>
            <w:tcW w:w="1236" w:type="dxa"/>
            <w:vAlign w:val="center"/>
          </w:tcPr>
          <w:p w14:paraId="33E79DFE" w14:textId="77777777" w:rsidR="00AD318C" w:rsidRDefault="00AD318C" w:rsidP="009D46BE">
            <w:pPr>
              <w:widowControl/>
              <w:jc w:val="center"/>
              <w:rPr>
                <w:kern w:val="0"/>
                <w:szCs w:val="18"/>
              </w:rPr>
            </w:pPr>
          </w:p>
        </w:tc>
        <w:tc>
          <w:tcPr>
            <w:tcW w:w="1451" w:type="dxa"/>
            <w:vAlign w:val="center"/>
          </w:tcPr>
          <w:p w14:paraId="57A4EC11" w14:textId="77777777" w:rsidR="00AD318C" w:rsidRPr="00DC2F32" w:rsidRDefault="00AD318C" w:rsidP="009D46BE">
            <w:pPr>
              <w:widowControl/>
              <w:jc w:val="center"/>
              <w:rPr>
                <w:rFonts w:ascii="宋体" w:hAnsi="宋体"/>
                <w:kern w:val="0"/>
                <w:szCs w:val="18"/>
              </w:rPr>
            </w:pPr>
          </w:p>
        </w:tc>
      </w:tr>
      <w:tr w:rsidR="00AD318C" w14:paraId="1EDFA40E" w14:textId="77777777" w:rsidTr="009D46BE">
        <w:trPr>
          <w:cantSplit/>
          <w:trHeight w:val="285"/>
        </w:trPr>
        <w:tc>
          <w:tcPr>
            <w:tcW w:w="1607" w:type="dxa"/>
            <w:vAlign w:val="center"/>
          </w:tcPr>
          <w:p w14:paraId="639BF5EB" w14:textId="77777777" w:rsidR="00AD318C" w:rsidRDefault="00AD318C" w:rsidP="009D46BE">
            <w:pPr>
              <w:widowControl/>
              <w:jc w:val="center"/>
              <w:rPr>
                <w:kern w:val="0"/>
                <w:szCs w:val="18"/>
              </w:rPr>
            </w:pPr>
          </w:p>
        </w:tc>
        <w:tc>
          <w:tcPr>
            <w:tcW w:w="2398" w:type="dxa"/>
            <w:vAlign w:val="center"/>
          </w:tcPr>
          <w:p w14:paraId="7136302E" w14:textId="77777777" w:rsidR="00AD318C" w:rsidRDefault="00AD318C" w:rsidP="009D46BE">
            <w:pPr>
              <w:widowControl/>
              <w:jc w:val="center"/>
              <w:rPr>
                <w:kern w:val="0"/>
                <w:szCs w:val="18"/>
              </w:rPr>
            </w:pPr>
          </w:p>
        </w:tc>
        <w:tc>
          <w:tcPr>
            <w:tcW w:w="1848" w:type="dxa"/>
            <w:vAlign w:val="center"/>
          </w:tcPr>
          <w:p w14:paraId="46E33F8F" w14:textId="77777777" w:rsidR="00AD318C" w:rsidRDefault="00AD318C" w:rsidP="009D46BE">
            <w:pPr>
              <w:widowControl/>
              <w:jc w:val="center"/>
              <w:rPr>
                <w:kern w:val="0"/>
                <w:szCs w:val="18"/>
              </w:rPr>
            </w:pPr>
          </w:p>
        </w:tc>
        <w:tc>
          <w:tcPr>
            <w:tcW w:w="1134" w:type="dxa"/>
            <w:vAlign w:val="center"/>
          </w:tcPr>
          <w:p w14:paraId="170A2BB1" w14:textId="77777777" w:rsidR="00AD318C" w:rsidRDefault="00AD318C" w:rsidP="009D46BE">
            <w:pPr>
              <w:widowControl/>
              <w:jc w:val="center"/>
              <w:rPr>
                <w:kern w:val="0"/>
                <w:szCs w:val="18"/>
              </w:rPr>
            </w:pPr>
          </w:p>
        </w:tc>
        <w:tc>
          <w:tcPr>
            <w:tcW w:w="1236" w:type="dxa"/>
            <w:vAlign w:val="center"/>
          </w:tcPr>
          <w:p w14:paraId="7C3AD780" w14:textId="77777777" w:rsidR="00AD318C" w:rsidRDefault="00AD318C" w:rsidP="009D46BE">
            <w:pPr>
              <w:widowControl/>
              <w:jc w:val="center"/>
              <w:rPr>
                <w:kern w:val="0"/>
                <w:szCs w:val="18"/>
              </w:rPr>
            </w:pPr>
          </w:p>
        </w:tc>
        <w:tc>
          <w:tcPr>
            <w:tcW w:w="1451" w:type="dxa"/>
            <w:vAlign w:val="center"/>
          </w:tcPr>
          <w:p w14:paraId="786A3E29" w14:textId="77777777" w:rsidR="00AD318C" w:rsidRPr="00DC2F32" w:rsidRDefault="00AD318C" w:rsidP="009D46BE">
            <w:pPr>
              <w:widowControl/>
              <w:jc w:val="center"/>
              <w:rPr>
                <w:rFonts w:ascii="宋体" w:hAnsi="宋体"/>
                <w:kern w:val="0"/>
                <w:szCs w:val="18"/>
              </w:rPr>
            </w:pPr>
          </w:p>
        </w:tc>
      </w:tr>
      <w:tr w:rsidR="00AD318C" w14:paraId="60E92ED6" w14:textId="77777777" w:rsidTr="009D46BE">
        <w:trPr>
          <w:cantSplit/>
          <w:trHeight w:val="285"/>
        </w:trPr>
        <w:tc>
          <w:tcPr>
            <w:tcW w:w="1607" w:type="dxa"/>
            <w:vAlign w:val="center"/>
          </w:tcPr>
          <w:p w14:paraId="04A57BFD" w14:textId="77777777" w:rsidR="00AD318C" w:rsidRDefault="00AD318C" w:rsidP="009D46BE">
            <w:pPr>
              <w:widowControl/>
              <w:jc w:val="center"/>
              <w:rPr>
                <w:kern w:val="0"/>
                <w:szCs w:val="18"/>
              </w:rPr>
            </w:pPr>
          </w:p>
        </w:tc>
        <w:tc>
          <w:tcPr>
            <w:tcW w:w="2398" w:type="dxa"/>
            <w:vAlign w:val="center"/>
          </w:tcPr>
          <w:p w14:paraId="5B9256A6" w14:textId="77777777" w:rsidR="00AD318C" w:rsidRDefault="00AD318C" w:rsidP="009D46BE">
            <w:pPr>
              <w:widowControl/>
              <w:jc w:val="center"/>
              <w:rPr>
                <w:kern w:val="0"/>
                <w:szCs w:val="18"/>
              </w:rPr>
            </w:pPr>
          </w:p>
        </w:tc>
        <w:tc>
          <w:tcPr>
            <w:tcW w:w="1848" w:type="dxa"/>
            <w:vAlign w:val="center"/>
          </w:tcPr>
          <w:p w14:paraId="181311EC" w14:textId="77777777" w:rsidR="00AD318C" w:rsidRDefault="00AD318C" w:rsidP="009D46BE">
            <w:pPr>
              <w:widowControl/>
              <w:jc w:val="center"/>
              <w:rPr>
                <w:kern w:val="0"/>
                <w:szCs w:val="18"/>
              </w:rPr>
            </w:pPr>
          </w:p>
        </w:tc>
        <w:tc>
          <w:tcPr>
            <w:tcW w:w="1134" w:type="dxa"/>
            <w:vAlign w:val="center"/>
          </w:tcPr>
          <w:p w14:paraId="2EA348A0" w14:textId="77777777" w:rsidR="00AD318C" w:rsidRDefault="00AD318C" w:rsidP="009D46BE">
            <w:pPr>
              <w:widowControl/>
              <w:jc w:val="center"/>
              <w:rPr>
                <w:kern w:val="0"/>
                <w:szCs w:val="18"/>
              </w:rPr>
            </w:pPr>
          </w:p>
        </w:tc>
        <w:tc>
          <w:tcPr>
            <w:tcW w:w="1236" w:type="dxa"/>
            <w:vAlign w:val="center"/>
          </w:tcPr>
          <w:p w14:paraId="4925FD50" w14:textId="77777777" w:rsidR="00AD318C" w:rsidRDefault="00AD318C" w:rsidP="009D46BE">
            <w:pPr>
              <w:widowControl/>
              <w:jc w:val="center"/>
              <w:rPr>
                <w:kern w:val="0"/>
                <w:szCs w:val="18"/>
              </w:rPr>
            </w:pPr>
          </w:p>
        </w:tc>
        <w:tc>
          <w:tcPr>
            <w:tcW w:w="1451" w:type="dxa"/>
            <w:vAlign w:val="center"/>
          </w:tcPr>
          <w:p w14:paraId="5173C213" w14:textId="77777777" w:rsidR="00AD318C" w:rsidRDefault="00AD318C" w:rsidP="009D46BE">
            <w:pPr>
              <w:widowControl/>
              <w:jc w:val="center"/>
              <w:rPr>
                <w:rFonts w:ascii="宋体" w:hAnsi="宋体" w:cs="仿宋_GB2312"/>
                <w:sz w:val="18"/>
                <w:szCs w:val="18"/>
              </w:rPr>
            </w:pPr>
          </w:p>
        </w:tc>
      </w:tr>
    </w:tbl>
    <w:p w14:paraId="6CB6C312" w14:textId="77777777" w:rsidR="00AD318C" w:rsidRDefault="00AD318C" w:rsidP="00AD318C">
      <w:pPr>
        <w:rPr>
          <w:rFonts w:cs="宋体"/>
          <w:szCs w:val="21"/>
        </w:rPr>
      </w:pPr>
    </w:p>
    <w:p w14:paraId="3A6688FE" w14:textId="77777777" w:rsidR="00AD318C" w:rsidRPr="00A56EA9" w:rsidRDefault="00AD318C" w:rsidP="00AD318C">
      <w:pPr>
        <w:rPr>
          <w:rFonts w:cs="宋体"/>
          <w:b/>
          <w:szCs w:val="21"/>
        </w:rPr>
      </w:pPr>
      <w:r w:rsidRPr="00DE3AD2">
        <w:rPr>
          <w:rFonts w:cs="宋体" w:hint="eastAsia"/>
          <w:b/>
          <w:szCs w:val="21"/>
        </w:rPr>
        <w:t>对于公共建筑：</w:t>
      </w:r>
    </w:p>
    <w:p w14:paraId="0AA25111" w14:textId="77777777" w:rsidR="00AD318C" w:rsidRDefault="00AD318C" w:rsidP="00AD318C">
      <w:pPr>
        <w:rPr>
          <w:rFonts w:cs="宋体"/>
          <w:szCs w:val="21"/>
        </w:rPr>
      </w:pPr>
      <w:r>
        <w:rPr>
          <w:rFonts w:cs="宋体" w:hint="eastAsia"/>
          <w:szCs w:val="21"/>
        </w:rPr>
        <w:t>1</w:t>
      </w:r>
      <w:r>
        <w:rPr>
          <w:rFonts w:cs="宋体" w:hint="eastAsia"/>
          <w:szCs w:val="21"/>
        </w:rPr>
        <w:t>）电动压缩式冷水机组选型：</w:t>
      </w:r>
      <w:r w:rsidRPr="007F773E">
        <w:rPr>
          <w:rFonts w:cs="宋体" w:hint="eastAsia"/>
          <w:szCs w:val="21"/>
          <w:u w:val="single"/>
        </w:rPr>
        <w:t xml:space="preserve">  </w:t>
      </w:r>
      <w:r>
        <w:rPr>
          <w:rFonts w:cs="宋体" w:hint="eastAsia"/>
          <w:szCs w:val="21"/>
          <w:u w:val="single"/>
        </w:rPr>
        <w:t xml:space="preserve">  </w:t>
      </w:r>
      <w:r>
        <w:rPr>
          <w:rFonts w:cs="宋体" w:hint="eastAsia"/>
          <w:szCs w:val="21"/>
        </w:rPr>
        <w:t>空调冷负荷计算值</w:t>
      </w:r>
      <w:r w:rsidRPr="007F773E">
        <w:rPr>
          <w:rFonts w:cs="宋体" w:hint="eastAsia"/>
          <w:szCs w:val="21"/>
          <w:u w:val="single"/>
        </w:rPr>
        <w:t xml:space="preserve">  </w:t>
      </w:r>
      <w:r>
        <w:rPr>
          <w:rFonts w:cs="宋体" w:hint="eastAsia"/>
          <w:szCs w:val="21"/>
          <w:u w:val="single"/>
        </w:rPr>
        <w:t xml:space="preserve">  </w:t>
      </w:r>
      <w:r>
        <w:rPr>
          <w:rFonts w:cs="宋体" w:hint="eastAsia"/>
          <w:szCs w:val="21"/>
        </w:rPr>
        <w:t>kW</w:t>
      </w:r>
      <w:r>
        <w:rPr>
          <w:rFonts w:cs="宋体" w:hint="eastAsia"/>
          <w:szCs w:val="21"/>
        </w:rPr>
        <w:t>，机组总装机容量</w:t>
      </w:r>
      <w:r w:rsidRPr="007F773E">
        <w:rPr>
          <w:rFonts w:cs="宋体" w:hint="eastAsia"/>
          <w:szCs w:val="21"/>
          <w:u w:val="single"/>
        </w:rPr>
        <w:t xml:space="preserve">  </w:t>
      </w:r>
      <w:r>
        <w:rPr>
          <w:rFonts w:cs="宋体" w:hint="eastAsia"/>
          <w:szCs w:val="21"/>
          <w:u w:val="single"/>
        </w:rPr>
        <w:t xml:space="preserve">  </w:t>
      </w:r>
      <w:r>
        <w:rPr>
          <w:rFonts w:cs="宋体" w:hint="eastAsia"/>
          <w:szCs w:val="21"/>
        </w:rPr>
        <w:t xml:space="preserve"> kW</w:t>
      </w:r>
      <w:r>
        <w:rPr>
          <w:rFonts w:cs="宋体" w:hint="eastAsia"/>
          <w:szCs w:val="21"/>
        </w:rPr>
        <w:t>。</w:t>
      </w:r>
    </w:p>
    <w:p w14:paraId="100CB605" w14:textId="4A1DED36" w:rsidR="00AD318C" w:rsidRDefault="00AD318C" w:rsidP="00AD318C">
      <w:pPr>
        <w:rPr>
          <w:rFonts w:cs="宋体"/>
          <w:szCs w:val="21"/>
        </w:rPr>
      </w:pPr>
      <w:r>
        <w:rPr>
          <w:rFonts w:cs="宋体" w:hint="eastAsia"/>
          <w:szCs w:val="21"/>
        </w:rPr>
        <w:t>2</w:t>
      </w:r>
      <w:r>
        <w:rPr>
          <w:rFonts w:cs="宋体" w:hint="eastAsia"/>
          <w:szCs w:val="21"/>
        </w:rPr>
        <w:t>）锅炉房、换热机房和制冷机房是否进行能量计量：</w:t>
      </w:r>
      <w:r w:rsidR="004159A3">
        <w:rPr>
          <w:rFonts w:ascii="宋体" w:hAnsi="宋体" w:cs="宋体" w:hint="eastAsia"/>
          <w:b/>
          <w:bCs/>
          <w:szCs w:val="21"/>
          <w:lang w:val="zh-CN"/>
        </w:rPr>
        <w:t>□</w:t>
      </w:r>
      <w:r>
        <w:rPr>
          <w:rFonts w:cs="宋体" w:hint="eastAsia"/>
          <w:szCs w:val="21"/>
        </w:rPr>
        <w:t>燃料的消耗量；</w:t>
      </w:r>
      <w:r w:rsidR="004159A3">
        <w:rPr>
          <w:rFonts w:ascii="宋体" w:hAnsi="宋体" w:cs="宋体" w:hint="eastAsia"/>
          <w:b/>
          <w:bCs/>
          <w:szCs w:val="21"/>
          <w:lang w:val="zh-CN"/>
        </w:rPr>
        <w:t>□</w:t>
      </w:r>
      <w:r>
        <w:rPr>
          <w:rFonts w:cs="宋体" w:hint="eastAsia"/>
          <w:szCs w:val="21"/>
        </w:rPr>
        <w:t>制冷机的耗电量；</w:t>
      </w:r>
      <w:r w:rsidR="004159A3">
        <w:rPr>
          <w:rFonts w:ascii="宋体" w:hAnsi="宋体" w:cs="宋体" w:hint="eastAsia"/>
          <w:b/>
          <w:bCs/>
          <w:szCs w:val="21"/>
          <w:lang w:val="zh-CN"/>
        </w:rPr>
        <w:t>□</w:t>
      </w:r>
      <w:r>
        <w:rPr>
          <w:rFonts w:cs="宋体" w:hint="eastAsia"/>
          <w:szCs w:val="21"/>
        </w:rPr>
        <w:t>集中供热系统的供热量；</w:t>
      </w:r>
      <w:r w:rsidR="004159A3">
        <w:rPr>
          <w:rFonts w:ascii="宋体" w:hAnsi="宋体" w:cs="宋体" w:hint="eastAsia"/>
          <w:b/>
          <w:bCs/>
          <w:szCs w:val="21"/>
          <w:lang w:val="zh-CN"/>
        </w:rPr>
        <w:t>□</w:t>
      </w:r>
      <w:r>
        <w:rPr>
          <w:rFonts w:cs="宋体" w:hint="eastAsia"/>
          <w:szCs w:val="21"/>
        </w:rPr>
        <w:t>补水量。</w:t>
      </w:r>
    </w:p>
    <w:p w14:paraId="52AFA42C" w14:textId="3AF85EF6" w:rsidR="00AD318C" w:rsidRDefault="00AD318C" w:rsidP="00AD318C">
      <w:pPr>
        <w:rPr>
          <w:rFonts w:cs="宋体"/>
          <w:szCs w:val="21"/>
        </w:rPr>
      </w:pPr>
      <w:r>
        <w:rPr>
          <w:rFonts w:cs="宋体" w:hint="eastAsia"/>
          <w:szCs w:val="21"/>
        </w:rPr>
        <w:t>3</w:t>
      </w:r>
      <w:r>
        <w:rPr>
          <w:rFonts w:cs="宋体" w:hint="eastAsia"/>
          <w:szCs w:val="21"/>
        </w:rPr>
        <w:t>）锅炉房是否设置供热量自动控制装置：</w:t>
      </w:r>
      <w:r w:rsidR="004159A3">
        <w:rPr>
          <w:rFonts w:ascii="宋体" w:hAnsi="宋体" w:cs="宋体" w:hint="eastAsia"/>
          <w:b/>
          <w:bCs/>
          <w:szCs w:val="21"/>
          <w:lang w:val="zh-CN"/>
        </w:rPr>
        <w:t>□</w:t>
      </w:r>
      <w:r>
        <w:rPr>
          <w:rFonts w:cs="宋体" w:hint="eastAsia"/>
          <w:szCs w:val="21"/>
        </w:rPr>
        <w:t>是</w:t>
      </w:r>
      <w:r w:rsidR="004159A3">
        <w:rPr>
          <w:rFonts w:ascii="宋体" w:hAnsi="宋体" w:cs="宋体" w:hint="eastAsia"/>
          <w:b/>
          <w:bCs/>
          <w:szCs w:val="21"/>
          <w:lang w:val="zh-CN"/>
        </w:rPr>
        <w:sym w:font="Wingdings 2" w:char="F052"/>
      </w:r>
      <w:r>
        <w:rPr>
          <w:rFonts w:cs="宋体" w:hint="eastAsia"/>
          <w:szCs w:val="21"/>
        </w:rPr>
        <w:t>否；换热机房是否设置供热量自动控制装置：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w:t>
      </w:r>
    </w:p>
    <w:p w14:paraId="373A1B54" w14:textId="0289B8E4" w:rsidR="00AD318C" w:rsidRPr="00A56EA9" w:rsidRDefault="00AD318C" w:rsidP="00AD318C">
      <w:pPr>
        <w:rPr>
          <w:rFonts w:cs="宋体"/>
          <w:szCs w:val="21"/>
        </w:rPr>
      </w:pPr>
      <w:r>
        <w:rPr>
          <w:rFonts w:cs="宋体" w:hint="eastAsia"/>
          <w:szCs w:val="21"/>
        </w:rPr>
        <w:t>4</w:t>
      </w:r>
      <w:r>
        <w:rPr>
          <w:rFonts w:cs="宋体" w:hint="eastAsia"/>
          <w:szCs w:val="21"/>
        </w:rPr>
        <w:t>）供暖空调系统是否设置室温调控装置：</w:t>
      </w:r>
      <w:r w:rsidR="004159A3">
        <w:rPr>
          <w:rFonts w:ascii="宋体" w:hAnsi="宋体" w:cs="宋体" w:hint="eastAsia"/>
          <w:b/>
          <w:bCs/>
          <w:szCs w:val="21"/>
          <w:lang w:val="zh-CN"/>
        </w:rPr>
        <w:t>□</w:t>
      </w:r>
      <w:r>
        <w:rPr>
          <w:rFonts w:cs="宋体" w:hint="eastAsia"/>
          <w:szCs w:val="21"/>
        </w:rPr>
        <w:t>是</w:t>
      </w:r>
      <w:r w:rsidR="004159A3">
        <w:rPr>
          <w:rFonts w:ascii="宋体" w:hAnsi="宋体" w:cs="宋体" w:hint="eastAsia"/>
          <w:b/>
          <w:bCs/>
          <w:szCs w:val="21"/>
          <w:lang w:val="zh-CN"/>
        </w:rPr>
        <w:sym w:font="Wingdings 2" w:char="F052"/>
      </w:r>
      <w:r>
        <w:rPr>
          <w:rFonts w:cs="宋体" w:hint="eastAsia"/>
          <w:szCs w:val="21"/>
        </w:rPr>
        <w:t>否，采用的调控装置为：</w:t>
      </w:r>
      <w:r w:rsidRPr="007F773E">
        <w:rPr>
          <w:rFonts w:cs="宋体" w:hint="eastAsia"/>
          <w:szCs w:val="21"/>
          <w:u w:val="single"/>
        </w:rPr>
        <w:t xml:space="preserve">  </w:t>
      </w:r>
      <w:r>
        <w:rPr>
          <w:rFonts w:cs="宋体" w:hint="eastAsia"/>
          <w:szCs w:val="21"/>
          <w:u w:val="single"/>
        </w:rPr>
        <w:t xml:space="preserve">  </w:t>
      </w:r>
    </w:p>
    <w:p w14:paraId="4B373C35" w14:textId="150B7816" w:rsidR="00AD318C" w:rsidRPr="00A56EA9" w:rsidRDefault="00AD318C" w:rsidP="00AD318C">
      <w:pPr>
        <w:rPr>
          <w:rFonts w:cs="宋体"/>
          <w:szCs w:val="21"/>
          <w:u w:val="single"/>
        </w:rPr>
      </w:pPr>
      <w:r>
        <w:rPr>
          <w:rFonts w:cs="宋体" w:hint="eastAsia"/>
          <w:szCs w:val="21"/>
        </w:rPr>
        <w:t>散热器及辐射供暖系统是否安装自动温度控制阀：</w:t>
      </w:r>
      <w:r w:rsidR="004159A3">
        <w:rPr>
          <w:rFonts w:ascii="宋体" w:hAnsi="宋体" w:cs="宋体" w:hint="eastAsia"/>
          <w:b/>
          <w:bCs/>
          <w:szCs w:val="21"/>
          <w:lang w:val="zh-CN"/>
        </w:rPr>
        <w:t>□</w:t>
      </w:r>
      <w:r>
        <w:rPr>
          <w:rFonts w:cs="宋体" w:hint="eastAsia"/>
          <w:szCs w:val="21"/>
        </w:rPr>
        <w:t>是</w:t>
      </w:r>
      <w:r w:rsidR="004159A3">
        <w:rPr>
          <w:rFonts w:ascii="宋体" w:hAnsi="宋体" w:cs="宋体" w:hint="eastAsia"/>
          <w:b/>
          <w:bCs/>
          <w:szCs w:val="21"/>
          <w:lang w:val="zh-CN"/>
        </w:rPr>
        <w:sym w:font="Wingdings 2" w:char="F052"/>
      </w:r>
      <w:r>
        <w:rPr>
          <w:rFonts w:cs="宋体" w:hint="eastAsia"/>
          <w:szCs w:val="21"/>
        </w:rPr>
        <w:t>否，控制阀类型及安装位置为：</w:t>
      </w:r>
      <w:r w:rsidRPr="007F773E">
        <w:rPr>
          <w:rFonts w:cs="宋体" w:hint="eastAsia"/>
          <w:szCs w:val="21"/>
          <w:u w:val="single"/>
        </w:rPr>
        <w:t xml:space="preserve"> </w:t>
      </w:r>
      <w:r>
        <w:rPr>
          <w:rFonts w:cs="宋体" w:hint="eastAsia"/>
          <w:szCs w:val="21"/>
          <w:u w:val="single"/>
        </w:rPr>
        <w:t xml:space="preserve">  </w:t>
      </w:r>
      <w:r w:rsidRPr="007F773E">
        <w:rPr>
          <w:rFonts w:cs="宋体" w:hint="eastAsia"/>
          <w:szCs w:val="21"/>
          <w:u w:val="single"/>
        </w:rPr>
        <w:t xml:space="preserve"> </w:t>
      </w:r>
    </w:p>
    <w:p w14:paraId="210D9D2A" w14:textId="77777777" w:rsidR="00AD318C" w:rsidRPr="00005FB9" w:rsidRDefault="00AD318C" w:rsidP="00AD318C">
      <w:pPr>
        <w:rPr>
          <w:rFonts w:cs="宋体"/>
          <w:szCs w:val="21"/>
        </w:rPr>
      </w:pPr>
    </w:p>
    <w:p w14:paraId="22531AEB" w14:textId="77777777" w:rsidR="00AD318C" w:rsidRPr="00A56EA9" w:rsidRDefault="00AD318C" w:rsidP="00AD318C">
      <w:pPr>
        <w:rPr>
          <w:rFonts w:cs="宋体"/>
          <w:b/>
          <w:szCs w:val="21"/>
        </w:rPr>
      </w:pPr>
      <w:r w:rsidRPr="00DE3AD2">
        <w:rPr>
          <w:rFonts w:cs="宋体" w:hint="eastAsia"/>
          <w:b/>
          <w:szCs w:val="21"/>
        </w:rPr>
        <w:t>对于居住建筑：</w:t>
      </w:r>
    </w:p>
    <w:p w14:paraId="693C67DC" w14:textId="77777777" w:rsidR="00AD318C" w:rsidRPr="00684E68" w:rsidRDefault="00AD318C" w:rsidP="00AD318C">
      <w:pPr>
        <w:rPr>
          <w:rFonts w:cs="宋体"/>
          <w:szCs w:val="21"/>
        </w:rPr>
      </w:pPr>
      <w:r w:rsidRPr="00684E68">
        <w:rPr>
          <w:rFonts w:cs="宋体" w:hint="eastAsia"/>
          <w:szCs w:val="21"/>
        </w:rPr>
        <w:t>项目是否采用分户（单元）热计量：□是</w:t>
      </w:r>
      <w:r>
        <w:rPr>
          <w:rFonts w:cs="宋体" w:hint="eastAsia"/>
          <w:szCs w:val="21"/>
        </w:rPr>
        <w:t xml:space="preserve">  </w:t>
      </w:r>
      <w:r w:rsidRPr="00684E68">
        <w:rPr>
          <w:rFonts w:cs="宋体" w:hint="eastAsia"/>
          <w:szCs w:val="21"/>
        </w:rPr>
        <w:t>□否。</w:t>
      </w:r>
    </w:p>
    <w:p w14:paraId="4D694F7E" w14:textId="77777777" w:rsidR="00AD318C" w:rsidRPr="00684E68" w:rsidRDefault="00AD318C" w:rsidP="00AD318C">
      <w:pPr>
        <w:rPr>
          <w:rFonts w:cs="宋体"/>
          <w:szCs w:val="21"/>
        </w:rPr>
      </w:pPr>
    </w:p>
    <w:p w14:paraId="5C1B762E" w14:textId="77777777" w:rsidR="00AD318C" w:rsidRPr="00684E68" w:rsidRDefault="00AD318C" w:rsidP="00AD318C">
      <w:pPr>
        <w:rPr>
          <w:rFonts w:cs="宋体"/>
          <w:szCs w:val="21"/>
        </w:rPr>
      </w:pPr>
      <w:r w:rsidRPr="00684E68">
        <w:rPr>
          <w:rFonts w:cs="宋体" w:hint="eastAsia"/>
          <w:szCs w:val="21"/>
        </w:rPr>
        <w:t>项目是否采用分室（户）温度调节：□是</w:t>
      </w:r>
      <w:r>
        <w:rPr>
          <w:rFonts w:cs="宋体" w:hint="eastAsia"/>
          <w:szCs w:val="21"/>
        </w:rPr>
        <w:t xml:space="preserve">  </w:t>
      </w:r>
      <w:r w:rsidRPr="00684E68">
        <w:rPr>
          <w:rFonts w:cs="宋体" w:hint="eastAsia"/>
          <w:szCs w:val="21"/>
        </w:rPr>
        <w:t>□否，采用空调末端形式：</w:t>
      </w:r>
      <w:r w:rsidRPr="00684E68">
        <w:rPr>
          <w:rFonts w:cs="宋体" w:hint="eastAsia"/>
          <w:szCs w:val="21"/>
          <w:u w:val="single"/>
        </w:rPr>
        <w:t xml:space="preserve">    </w:t>
      </w:r>
      <w:r w:rsidRPr="00684E68">
        <w:rPr>
          <w:rFonts w:cs="宋体" w:hint="eastAsia"/>
          <w:szCs w:val="21"/>
        </w:rPr>
        <w:t>。</w:t>
      </w:r>
    </w:p>
    <w:p w14:paraId="2491A1A6" w14:textId="77777777" w:rsidR="00AD318C" w:rsidRPr="00684E68" w:rsidRDefault="00AD318C" w:rsidP="00AD318C">
      <w:pPr>
        <w:rPr>
          <w:rFonts w:cs="宋体"/>
          <w:szCs w:val="21"/>
        </w:rPr>
      </w:pPr>
    </w:p>
    <w:p w14:paraId="01F3161B" w14:textId="77777777" w:rsidR="00AD318C" w:rsidRDefault="00AD318C" w:rsidP="00AD318C">
      <w:pPr>
        <w:pStyle w:val="1"/>
        <w:numPr>
          <w:ilvl w:val="0"/>
          <w:numId w:val="1"/>
        </w:numPr>
        <w:ind w:firstLineChars="0"/>
        <w:jc w:val="left"/>
        <w:rPr>
          <w:b/>
        </w:rPr>
      </w:pPr>
      <w:r>
        <w:rPr>
          <w:rFonts w:hint="eastAsia"/>
          <w:b/>
        </w:rPr>
        <w:t>证明材料：</w:t>
      </w:r>
    </w:p>
    <w:p w14:paraId="65A3B125" w14:textId="77777777" w:rsidR="00AD318C" w:rsidRDefault="00AD318C" w:rsidP="00AD318C">
      <w:pPr>
        <w:pStyle w:val="1"/>
        <w:spacing w:line="288" w:lineRule="auto"/>
        <w:ind w:firstLineChars="0" w:firstLine="0"/>
        <w:jc w:val="left"/>
        <w:rPr>
          <w:b/>
        </w:rPr>
      </w:pPr>
      <w:r>
        <w:rPr>
          <w:rFonts w:hint="eastAsia"/>
          <w:b/>
        </w:rPr>
        <w:t>建议提交材料及要求：</w:t>
      </w:r>
    </w:p>
    <w:p w14:paraId="53CFC025" w14:textId="77777777" w:rsidR="00AD318C" w:rsidRDefault="00AD318C" w:rsidP="00AD318C">
      <w:pPr>
        <w:pStyle w:val="1"/>
        <w:numPr>
          <w:ilvl w:val="0"/>
          <w:numId w:val="2"/>
        </w:numPr>
        <w:spacing w:line="288" w:lineRule="auto"/>
        <w:ind w:firstLineChars="0"/>
        <w:jc w:val="left"/>
      </w:pPr>
      <w:r>
        <w:rPr>
          <w:rFonts w:hint="eastAsia"/>
        </w:rPr>
        <w:t>建筑施工图设计说明、节能专篇：应有围护结构做法及性能指标说明，外窗和玻璃幕墙气密性指标说明；</w:t>
      </w:r>
    </w:p>
    <w:p w14:paraId="640B24E7" w14:textId="77777777" w:rsidR="00AD318C" w:rsidRDefault="00AD318C" w:rsidP="00AD318C">
      <w:pPr>
        <w:pStyle w:val="1"/>
        <w:numPr>
          <w:ilvl w:val="0"/>
          <w:numId w:val="2"/>
        </w:numPr>
        <w:spacing w:line="288" w:lineRule="auto"/>
        <w:ind w:firstLineChars="0"/>
        <w:jc w:val="left"/>
      </w:pPr>
      <w:r>
        <w:rPr>
          <w:rFonts w:hint="eastAsia"/>
        </w:rPr>
        <w:t>暖通施工图设计说明：应有空调采暖系统形式及主要设计参数、热计量和末端温度调节方式、自控要求等内容相关介绍；</w:t>
      </w:r>
    </w:p>
    <w:p w14:paraId="1A93AD7A" w14:textId="77777777" w:rsidR="00AD318C" w:rsidRDefault="00AD318C" w:rsidP="00AD318C">
      <w:pPr>
        <w:pStyle w:val="1"/>
        <w:numPr>
          <w:ilvl w:val="0"/>
          <w:numId w:val="2"/>
        </w:numPr>
        <w:spacing w:line="288" w:lineRule="auto"/>
        <w:ind w:firstLineChars="0"/>
        <w:jc w:val="left"/>
      </w:pPr>
      <w:r>
        <w:rPr>
          <w:rFonts w:hint="eastAsia"/>
          <w:szCs w:val="21"/>
        </w:rPr>
        <w:t>暖通设备清单：应有相关设备性能参数的完整详细说明，必要时附设备性能参数说明书；</w:t>
      </w:r>
    </w:p>
    <w:p w14:paraId="2E72E8F4" w14:textId="77777777" w:rsidR="00AD318C" w:rsidRPr="00B11BD4" w:rsidRDefault="00AD318C" w:rsidP="00AD318C">
      <w:pPr>
        <w:pStyle w:val="1"/>
        <w:numPr>
          <w:ilvl w:val="0"/>
          <w:numId w:val="2"/>
        </w:numPr>
        <w:spacing w:line="288" w:lineRule="auto"/>
        <w:ind w:firstLineChars="0"/>
        <w:jc w:val="left"/>
      </w:pPr>
      <w:r w:rsidRPr="002C47DC">
        <w:rPr>
          <w:rFonts w:hint="eastAsia"/>
          <w:szCs w:val="21"/>
        </w:rPr>
        <w:t>节能设计审查备案登记表</w:t>
      </w:r>
      <w:r>
        <w:rPr>
          <w:rFonts w:hint="eastAsia"/>
          <w:szCs w:val="21"/>
        </w:rPr>
        <w:t>、规定性指标计算报告、节能计算书：应有围护结构热工性能计算结果，采用软件计算的需要列出计算参数。</w:t>
      </w:r>
      <w:r>
        <w:rPr>
          <w:rFonts w:cs="宋体" w:hint="eastAsia"/>
          <w:szCs w:val="21"/>
        </w:rPr>
        <w:t>以管理部门批复后的复印件或扫描件为准</w:t>
      </w:r>
      <w:r>
        <w:rPr>
          <w:rFonts w:hint="eastAsia"/>
          <w:szCs w:val="21"/>
        </w:rPr>
        <w:t>。</w:t>
      </w:r>
    </w:p>
    <w:p w14:paraId="095FA4FF" w14:textId="77777777" w:rsidR="00AD318C" w:rsidRDefault="00AD318C" w:rsidP="00AD318C">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AD318C" w14:paraId="5FFF0A21" w14:textId="77777777" w:rsidTr="009D46BE">
        <w:trPr>
          <w:trHeight w:val="1134"/>
        </w:trPr>
        <w:tc>
          <w:tcPr>
            <w:tcW w:w="9606" w:type="dxa"/>
            <w:tcBorders>
              <w:top w:val="single" w:sz="4" w:space="0" w:color="auto"/>
              <w:left w:val="single" w:sz="4" w:space="0" w:color="auto"/>
              <w:bottom w:val="single" w:sz="4" w:space="0" w:color="auto"/>
              <w:right w:val="single" w:sz="4" w:space="0" w:color="auto"/>
            </w:tcBorders>
          </w:tcPr>
          <w:p w14:paraId="3D1BBCA3" w14:textId="77777777" w:rsidR="0050650A" w:rsidRPr="005359FB" w:rsidRDefault="0050650A" w:rsidP="0050650A">
            <w:pPr>
              <w:ind w:firstLineChars="200" w:firstLine="480"/>
              <w:rPr>
                <w:rFonts w:ascii="宋体" w:hAnsi="宋体"/>
                <w:sz w:val="24"/>
              </w:rPr>
            </w:pPr>
            <w:r w:rsidRPr="005359FB">
              <w:rPr>
                <w:rFonts w:ascii="宋体" w:hAnsi="宋体" w:hint="eastAsia"/>
                <w:sz w:val="24"/>
              </w:rPr>
              <w:lastRenderedPageBreak/>
              <w:t>选取</w:t>
            </w:r>
            <w:r w:rsidRPr="005359FB">
              <w:rPr>
                <w:rFonts w:ascii="宋体" w:hAnsi="宋体"/>
                <w:sz w:val="24"/>
              </w:rPr>
              <w:t>A级岩棉板作为隔热保温材料，岩棉板具有良好的隔热保温性能，和防火性能，适用于人员密集场所，化学性能稳定，吸声性能好，使用周期长，热阻大，在冬季能阻止室内的热量向室外传递，改变A级岩棉板厚度以达标原外窗由于建筑年代已久，窗户气密性较差，冬季冷风渗透量较大，因此把原先60系列（三腔）空气4+9A+4+9A+4暖边密封构造改为Low-E+白玻中空 5+12A+5Low-E+9A+5 铝条密封、70</w:t>
            </w:r>
            <w:r>
              <w:rPr>
                <w:rFonts w:ascii="宋体" w:hAnsi="宋体"/>
                <w:sz w:val="24"/>
              </w:rPr>
              <w:t>系列平开推拉窗（五腔</w:t>
            </w:r>
            <w:r>
              <w:rPr>
                <w:rFonts w:ascii="宋体" w:hAnsi="宋体" w:hint="eastAsia"/>
                <w:sz w:val="24"/>
              </w:rPr>
              <w:t>）</w:t>
            </w:r>
            <w:r w:rsidRPr="005359FB">
              <w:rPr>
                <w:rFonts w:ascii="宋体" w:hAnsi="宋体"/>
                <w:sz w:val="24"/>
              </w:rPr>
              <w:t>氩气 4+12A+4Low-E+12A+4 暖边密封、幕墙为断桥铝 5+12A+5Low-E 氩气 断桥宽24.0mm 胶条封边三种构造类型，提高了围护结构热工性能。</w:t>
            </w:r>
          </w:p>
          <w:p w14:paraId="354981A3" w14:textId="77777777" w:rsidR="00AD318C" w:rsidRPr="0050650A" w:rsidRDefault="00AD318C" w:rsidP="009D46BE">
            <w:pPr>
              <w:spacing w:line="288" w:lineRule="auto"/>
              <w:rPr>
                <w:szCs w:val="21"/>
              </w:rPr>
            </w:pPr>
          </w:p>
        </w:tc>
      </w:tr>
    </w:tbl>
    <w:p w14:paraId="56346B81" w14:textId="77777777" w:rsidR="00AD318C" w:rsidRDefault="00AD318C" w:rsidP="00AD318C">
      <w:pPr>
        <w:jc w:val="left"/>
      </w:pPr>
      <w:r>
        <w:br w:type="page"/>
      </w:r>
    </w:p>
    <w:p w14:paraId="340D13B3" w14:textId="77777777" w:rsidR="00607699" w:rsidRDefault="00607699"/>
    <w:sectPr w:rsidR="00607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5526" w14:textId="77777777" w:rsidR="00B60A91" w:rsidRDefault="00B60A91" w:rsidP="00B04D16">
      <w:r>
        <w:separator/>
      </w:r>
    </w:p>
  </w:endnote>
  <w:endnote w:type="continuationSeparator" w:id="0">
    <w:p w14:paraId="0774019D" w14:textId="77777777" w:rsidR="00B60A91" w:rsidRDefault="00B60A91" w:rsidP="00B0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6398" w14:textId="77777777" w:rsidR="00B60A91" w:rsidRDefault="00B60A91" w:rsidP="00B04D16">
      <w:r>
        <w:separator/>
      </w:r>
    </w:p>
  </w:footnote>
  <w:footnote w:type="continuationSeparator" w:id="0">
    <w:p w14:paraId="6C2ED4E7" w14:textId="77777777" w:rsidR="00B60A91" w:rsidRDefault="00B60A91" w:rsidP="00B0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171E"/>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7795745A"/>
    <w:multiLevelType w:val="multilevel"/>
    <w:tmpl w:val="7795745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318C"/>
    <w:rsid w:val="000D5507"/>
    <w:rsid w:val="0019493F"/>
    <w:rsid w:val="004159A3"/>
    <w:rsid w:val="004B29C5"/>
    <w:rsid w:val="0050650A"/>
    <w:rsid w:val="00607699"/>
    <w:rsid w:val="006E72C9"/>
    <w:rsid w:val="00796556"/>
    <w:rsid w:val="007D7C06"/>
    <w:rsid w:val="00984DF8"/>
    <w:rsid w:val="00AB1C53"/>
    <w:rsid w:val="00AD318C"/>
    <w:rsid w:val="00B04D16"/>
    <w:rsid w:val="00B60A91"/>
    <w:rsid w:val="00E13CC8"/>
    <w:rsid w:val="00F4789D"/>
    <w:rsid w:val="00F6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4A75"/>
  <w15:docId w15:val="{68DF3929-F34C-42AE-956F-69838621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18C"/>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AD31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AD318C"/>
    <w:pPr>
      <w:snapToGrid w:val="0"/>
      <w:spacing w:before="120" w:after="120" w:line="240" w:lineRule="auto"/>
      <w:jc w:val="left"/>
      <w:outlineLvl w:val="2"/>
    </w:pPr>
    <w:rPr>
      <w:rFonts w:ascii="黑体" w:eastAsia="黑体" w:hAnsi="黑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AD318C"/>
    <w:rPr>
      <w:rFonts w:ascii="黑体" w:eastAsia="黑体" w:hAnsi="黑体" w:cs="Times New Roman"/>
      <w:b/>
      <w:bCs/>
      <w:sz w:val="24"/>
      <w:szCs w:val="32"/>
    </w:rPr>
  </w:style>
  <w:style w:type="paragraph" w:customStyle="1" w:styleId="1">
    <w:name w:val="列出段落1"/>
    <w:basedOn w:val="a"/>
    <w:uiPriority w:val="34"/>
    <w:qFormat/>
    <w:rsid w:val="00AD318C"/>
    <w:pPr>
      <w:ind w:firstLineChars="200" w:firstLine="420"/>
    </w:pPr>
  </w:style>
  <w:style w:type="paragraph" w:customStyle="1" w:styleId="a3">
    <w:name w:val="条文"/>
    <w:basedOn w:val="a"/>
    <w:link w:val="Char"/>
    <w:rsid w:val="00AD318C"/>
    <w:pPr>
      <w:spacing w:line="300" w:lineRule="auto"/>
      <w:outlineLvl w:val="2"/>
    </w:pPr>
    <w:rPr>
      <w:sz w:val="24"/>
    </w:rPr>
  </w:style>
  <w:style w:type="character" w:customStyle="1" w:styleId="Char">
    <w:name w:val="条文 Char"/>
    <w:link w:val="a3"/>
    <w:locked/>
    <w:rsid w:val="00AD318C"/>
    <w:rPr>
      <w:rFonts w:ascii="Times New Roman" w:eastAsia="宋体" w:hAnsi="Times New Roman" w:cs="Times New Roman"/>
      <w:sz w:val="24"/>
      <w:szCs w:val="24"/>
    </w:rPr>
  </w:style>
  <w:style w:type="character" w:customStyle="1" w:styleId="20">
    <w:name w:val="标题 2 字符"/>
    <w:basedOn w:val="a0"/>
    <w:link w:val="2"/>
    <w:uiPriority w:val="9"/>
    <w:semiHidden/>
    <w:rsid w:val="00AD318C"/>
    <w:rPr>
      <w:rFonts w:asciiTheme="majorHAnsi" w:eastAsiaTheme="majorEastAsia" w:hAnsiTheme="majorHAnsi" w:cstheme="majorBidi"/>
      <w:b/>
      <w:bCs/>
      <w:sz w:val="32"/>
      <w:szCs w:val="32"/>
    </w:rPr>
  </w:style>
  <w:style w:type="paragraph" w:styleId="a4">
    <w:name w:val="header"/>
    <w:basedOn w:val="a"/>
    <w:link w:val="a5"/>
    <w:uiPriority w:val="99"/>
    <w:unhideWhenUsed/>
    <w:rsid w:val="00B04D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4D16"/>
    <w:rPr>
      <w:rFonts w:ascii="Times New Roman" w:eastAsia="宋体" w:hAnsi="Times New Roman" w:cs="Times New Roman"/>
      <w:sz w:val="18"/>
      <w:szCs w:val="18"/>
    </w:rPr>
  </w:style>
  <w:style w:type="paragraph" w:styleId="a6">
    <w:name w:val="footer"/>
    <w:basedOn w:val="a"/>
    <w:link w:val="a7"/>
    <w:uiPriority w:val="99"/>
    <w:unhideWhenUsed/>
    <w:rsid w:val="00B04D16"/>
    <w:pPr>
      <w:tabs>
        <w:tab w:val="center" w:pos="4153"/>
        <w:tab w:val="right" w:pos="8306"/>
      </w:tabs>
      <w:snapToGrid w:val="0"/>
      <w:jc w:val="left"/>
    </w:pPr>
    <w:rPr>
      <w:sz w:val="18"/>
      <w:szCs w:val="18"/>
    </w:rPr>
  </w:style>
  <w:style w:type="character" w:customStyle="1" w:styleId="a7">
    <w:name w:val="页脚 字符"/>
    <w:basedOn w:val="a0"/>
    <w:link w:val="a6"/>
    <w:uiPriority w:val="99"/>
    <w:rsid w:val="00B04D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云东</cp:lastModifiedBy>
  <cp:revision>7</cp:revision>
  <dcterms:created xsi:type="dcterms:W3CDTF">2016-03-22T03:03:00Z</dcterms:created>
  <dcterms:modified xsi:type="dcterms:W3CDTF">2022-03-10T10:13:00Z</dcterms:modified>
</cp:coreProperties>
</file>