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hAnsi="Times New Roman"/>
        </w:rPr>
      </w:pPr>
      <w:r>
        <w:rPr>
          <w:rFonts w:ascii="Times New Roman" w:hAnsi="Times New Roman"/>
        </w:rPr>
        <w:t>12.1.6 卫生器具的用水效率均达到国家现行有关卫生器具用水效率等级标准规定的1级。（总分1分）</w:t>
      </w:r>
    </w:p>
    <w:p>
      <w:pPr>
        <w:spacing w:line="288" w:lineRule="auto"/>
        <w:rPr>
          <w:b/>
          <w:bCs/>
          <w:lang w:val="zh-CN"/>
        </w:rPr>
      </w:pPr>
      <w:r>
        <w:rPr>
          <w:b/>
          <w:bCs/>
          <w:lang w:val="zh-CN"/>
        </w:rPr>
        <w:t>本条得分：</w:t>
      </w:r>
      <w:r>
        <w:rPr>
          <w:rFonts w:hint="eastAsia"/>
          <w:b/>
          <w:bCs/>
          <w:lang w:val="zh-CN"/>
        </w:rPr>
        <w:t>___</w:t>
      </w:r>
      <w:r>
        <w:rPr>
          <w:rFonts w:hint="eastAsia"/>
          <w:b/>
          <w:bCs/>
          <w:lang w:val="en-US" w:eastAsia="zh-CN"/>
        </w:rPr>
        <w:t>1</w:t>
      </w:r>
      <w:r>
        <w:rPr>
          <w:b/>
          <w:bCs/>
          <w:lang w:val="zh-CN"/>
        </w:rPr>
        <w:t>；</w:t>
      </w:r>
    </w:p>
    <w:p>
      <w:pPr>
        <w:spacing w:line="288" w:lineRule="auto"/>
        <w:rPr>
          <w:rFonts w:eastAsia="黑体"/>
          <w:b/>
          <w:bCs/>
          <w:sz w:val="24"/>
          <w:szCs w:val="32"/>
        </w:rPr>
      </w:pPr>
    </w:p>
    <w:p>
      <w:pPr>
        <w:adjustRightInd w:val="0"/>
        <w:snapToGrid w:val="0"/>
        <w:spacing w:line="288" w:lineRule="auto"/>
        <w:rPr>
          <w:b/>
          <w:kern w:val="0"/>
          <w:szCs w:val="21"/>
        </w:rPr>
      </w:pPr>
      <w:r>
        <w:rPr>
          <w:b/>
          <w:kern w:val="0"/>
          <w:szCs w:val="21"/>
        </w:rPr>
        <w:t>1）自评得分</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2"/>
        <w:gridCol w:w="1236"/>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2" w:type="dxa"/>
            <w:vAlign w:val="center"/>
          </w:tcPr>
          <w:p>
            <w:pPr>
              <w:spacing w:line="288" w:lineRule="auto"/>
              <w:jc w:val="center"/>
              <w:rPr>
                <w:b/>
                <w:kern w:val="0"/>
                <w:szCs w:val="21"/>
              </w:rPr>
            </w:pPr>
            <w:r>
              <w:rPr>
                <w:b/>
                <w:kern w:val="0"/>
                <w:szCs w:val="21"/>
              </w:rPr>
              <w:t>评价内容</w:t>
            </w:r>
          </w:p>
        </w:tc>
        <w:tc>
          <w:tcPr>
            <w:tcW w:w="1236" w:type="dxa"/>
            <w:vAlign w:val="center"/>
          </w:tcPr>
          <w:p>
            <w:pPr>
              <w:spacing w:line="288" w:lineRule="auto"/>
              <w:jc w:val="center"/>
              <w:rPr>
                <w:b/>
                <w:kern w:val="0"/>
                <w:szCs w:val="21"/>
              </w:rPr>
            </w:pPr>
            <w:r>
              <w:rPr>
                <w:b/>
                <w:kern w:val="0"/>
                <w:szCs w:val="21"/>
              </w:rPr>
              <w:t>评价分值</w:t>
            </w:r>
          </w:p>
        </w:tc>
        <w:tc>
          <w:tcPr>
            <w:tcW w:w="1214" w:type="dxa"/>
            <w:vAlign w:val="center"/>
          </w:tcPr>
          <w:p>
            <w:pPr>
              <w:spacing w:line="288" w:lineRule="auto"/>
              <w:jc w:val="center"/>
              <w:rPr>
                <w:b/>
                <w:kern w:val="0"/>
                <w:szCs w:val="21"/>
              </w:rPr>
            </w:pPr>
            <w:r>
              <w:rPr>
                <w:b/>
                <w:kern w:val="0"/>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2" w:type="dxa"/>
            <w:vAlign w:val="center"/>
          </w:tcPr>
          <w:p>
            <w:pPr>
              <w:spacing w:line="288" w:lineRule="auto"/>
              <w:rPr>
                <w:kern w:val="0"/>
                <w:szCs w:val="21"/>
              </w:rPr>
            </w:pPr>
            <w:r>
              <w:rPr>
                <w:kern w:val="0"/>
                <w:szCs w:val="21"/>
              </w:rPr>
              <w:t>卫生器具的用水效率均达到国家现行有关卫生器具用水效率等级标准规定的1级。</w:t>
            </w:r>
          </w:p>
        </w:tc>
        <w:tc>
          <w:tcPr>
            <w:tcW w:w="1236" w:type="dxa"/>
            <w:vAlign w:val="center"/>
          </w:tcPr>
          <w:p>
            <w:pPr>
              <w:spacing w:line="288" w:lineRule="auto"/>
              <w:jc w:val="center"/>
              <w:rPr>
                <w:kern w:val="0"/>
                <w:szCs w:val="21"/>
              </w:rPr>
            </w:pPr>
            <w:r>
              <w:rPr>
                <w:kern w:val="0"/>
                <w:szCs w:val="21"/>
              </w:rPr>
              <w:t>1</w:t>
            </w:r>
          </w:p>
        </w:tc>
        <w:tc>
          <w:tcPr>
            <w:tcW w:w="1214" w:type="dxa"/>
            <w:vAlign w:val="center"/>
          </w:tcPr>
          <w:p>
            <w:pPr>
              <w:spacing w:line="288" w:lineRule="auto"/>
              <w:jc w:val="center"/>
              <w:rPr>
                <w:rFonts w:hint="eastAsia" w:eastAsia="宋体"/>
                <w:kern w:val="0"/>
                <w:szCs w:val="21"/>
                <w:lang w:val="en-US" w:eastAsia="zh-CN"/>
              </w:rPr>
            </w:pPr>
            <w:r>
              <w:rPr>
                <w:rFonts w:hint="eastAsia"/>
                <w:kern w:val="0"/>
                <w:szCs w:val="21"/>
                <w:lang w:val="en-US" w:eastAsia="zh-CN"/>
              </w:rPr>
              <w:t>1</w:t>
            </w:r>
            <w:bookmarkStart w:id="0" w:name="_GoBack"/>
            <w:bookmarkEnd w:id="0"/>
          </w:p>
        </w:tc>
      </w:tr>
    </w:tbl>
    <w:p>
      <w:pPr>
        <w:adjustRightInd w:val="0"/>
        <w:snapToGrid w:val="0"/>
        <w:spacing w:line="288" w:lineRule="auto"/>
        <w:rPr>
          <w:b/>
          <w:kern w:val="0"/>
          <w:szCs w:val="21"/>
        </w:rPr>
      </w:pPr>
    </w:p>
    <w:p>
      <w:pPr>
        <w:adjustRightInd w:val="0"/>
        <w:snapToGrid w:val="0"/>
        <w:spacing w:line="288" w:lineRule="auto"/>
        <w:rPr>
          <w:b/>
          <w:kern w:val="0"/>
          <w:szCs w:val="21"/>
        </w:rPr>
      </w:pPr>
      <w:r>
        <w:rPr>
          <w:b/>
          <w:kern w:val="0"/>
          <w:szCs w:val="21"/>
        </w:rPr>
        <w:t>2）评价要点</w:t>
      </w:r>
    </w:p>
    <w:p>
      <w:pPr>
        <w:adjustRightInd w:val="0"/>
        <w:snapToGrid w:val="0"/>
        <w:spacing w:line="288" w:lineRule="auto"/>
        <w:rPr>
          <w:kern w:val="0"/>
          <w:szCs w:val="21"/>
        </w:rPr>
      </w:pPr>
      <w:r>
        <w:rPr>
          <w:kern w:val="0"/>
          <w:szCs w:val="21"/>
        </w:rPr>
        <w:t>简要说明卫生器具的选用情况及用水效率。</w:t>
      </w:r>
    </w:p>
    <w:tbl>
      <w:tblPr>
        <w:tblStyle w:val="5"/>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506" w:type="dxa"/>
          </w:tcPr>
          <w:p>
            <w:pPr>
              <w:adjustRightInd w:val="0"/>
              <w:snapToGrid w:val="0"/>
              <w:spacing w:line="288" w:lineRule="auto"/>
              <w:ind w:firstLine="422" w:firstLineChars="200"/>
              <w:rPr>
                <w:b/>
                <w:kern w:val="0"/>
                <w:szCs w:val="21"/>
              </w:rPr>
            </w:pPr>
          </w:p>
        </w:tc>
      </w:tr>
    </w:tbl>
    <w:p>
      <w:pPr>
        <w:adjustRightInd w:val="0"/>
        <w:snapToGrid w:val="0"/>
        <w:spacing w:line="288" w:lineRule="auto"/>
        <w:rPr>
          <w:b/>
          <w:kern w:val="0"/>
          <w:szCs w:val="21"/>
        </w:rPr>
      </w:pPr>
    </w:p>
    <w:p>
      <w:pPr>
        <w:adjustRightInd w:val="0"/>
        <w:snapToGrid w:val="0"/>
        <w:spacing w:line="288" w:lineRule="auto"/>
        <w:jc w:val="left"/>
        <w:rPr>
          <w:b/>
          <w:kern w:val="0"/>
          <w:szCs w:val="21"/>
        </w:rPr>
      </w:pPr>
      <w:r>
        <w:rPr>
          <w:rFonts w:hint="eastAsia"/>
          <w:b/>
          <w:kern w:val="0"/>
          <w:szCs w:val="21"/>
        </w:rPr>
        <w:t>3）</w:t>
      </w:r>
      <w:r>
        <w:rPr>
          <w:b/>
          <w:kern w:val="0"/>
          <w:szCs w:val="21"/>
        </w:rPr>
        <w:t>证明材料</w:t>
      </w:r>
      <w:r>
        <w:rPr>
          <w:rFonts w:hint="eastAsia"/>
          <w:b/>
          <w:kern w:val="0"/>
          <w:szCs w:val="21"/>
        </w:rPr>
        <w:t>提交材料及要求</w:t>
      </w:r>
      <w:r>
        <w:rPr>
          <w:b/>
          <w:kern w:val="0"/>
          <w:szCs w:val="21"/>
        </w:rPr>
        <w:t>：</w:t>
      </w:r>
    </w:p>
    <w:p>
      <w:pPr>
        <w:pStyle w:val="10"/>
        <w:numPr>
          <w:ilvl w:val="0"/>
          <w:numId w:val="1"/>
        </w:numPr>
        <w:ind w:firstLineChars="0"/>
        <w:rPr>
          <w:b/>
        </w:rPr>
      </w:pPr>
      <w:r>
        <w:t>给排水专业施工图及设计说明：应包括主要设备材料表；</w:t>
      </w:r>
    </w:p>
    <w:p>
      <w:pPr>
        <w:pStyle w:val="10"/>
        <w:numPr>
          <w:ilvl w:val="0"/>
          <w:numId w:val="1"/>
        </w:numPr>
        <w:ind w:firstLineChars="0"/>
      </w:pPr>
      <w:r>
        <w:t>卫生器具相关产品或系统说明：应提供节水器具相关产品说明、产品检测报告等；</w:t>
      </w:r>
    </w:p>
    <w:p>
      <w:pPr>
        <w:pStyle w:val="10"/>
        <w:numPr>
          <w:ilvl w:val="0"/>
          <w:numId w:val="1"/>
        </w:numPr>
        <w:ind w:firstLineChars="0"/>
      </w:pPr>
      <w:r>
        <w:t>必要时提供卫生器具节水率计算书。</w:t>
      </w:r>
    </w:p>
    <w:p>
      <w:pPr>
        <w:adjustRightInd w:val="0"/>
        <w:snapToGrid w:val="0"/>
        <w:spacing w:line="288" w:lineRule="auto"/>
        <w:rPr>
          <w:b/>
          <w:kern w:val="0"/>
          <w:szCs w:val="21"/>
        </w:rPr>
      </w:pPr>
      <w:r>
        <w:rPr>
          <w:b/>
          <w:kern w:val="0"/>
          <w:szCs w:val="21"/>
        </w:rPr>
        <w:t>实际提交资料：</w:t>
      </w:r>
    </w:p>
    <w:tbl>
      <w:tblPr>
        <w:tblStyle w:val="5"/>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8506" w:type="dxa"/>
          </w:tcPr>
          <w:p>
            <w:pPr>
              <w:rPr>
                <w:kern w:val="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7525A7"/>
    <w:multiLevelType w:val="multilevel"/>
    <w:tmpl w:val="557525A7"/>
    <w:lvl w:ilvl="0" w:tentative="0">
      <w:start w:val="1"/>
      <w:numFmt w:val="decimal"/>
      <w:lvlText w:val="%1."/>
      <w:lvlJc w:val="left"/>
      <w:pPr>
        <w:ind w:left="840" w:hanging="420"/>
      </w:pPr>
      <w:rPr>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BCB"/>
    <w:rsid w:val="00171F64"/>
    <w:rsid w:val="003E035D"/>
    <w:rsid w:val="004F2862"/>
    <w:rsid w:val="006C0BCB"/>
    <w:rsid w:val="54D07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napToGrid w:val="0"/>
      <w:spacing w:before="120" w:after="120"/>
      <w:jc w:val="left"/>
      <w:outlineLvl w:val="1"/>
    </w:pPr>
    <w:rPr>
      <w:rFonts w:ascii="黑体" w:hAnsi="黑体" w:eastAsia="黑体"/>
      <w:b/>
      <w:bCs/>
      <w:sz w:val="24"/>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标题 2 Char"/>
    <w:basedOn w:val="6"/>
    <w:link w:val="2"/>
    <w:qFormat/>
    <w:uiPriority w:val="0"/>
    <w:rPr>
      <w:rFonts w:ascii="黑体" w:hAnsi="黑体" w:eastAsia="黑体" w:cs="Times New Roman"/>
      <w:b/>
      <w:bCs/>
      <w:sz w:val="24"/>
      <w:szCs w:val="32"/>
    </w:rPr>
  </w:style>
  <w:style w:type="paragraph" w:customStyle="1" w:styleId="10">
    <w:name w:val="lj正文"/>
    <w:qFormat/>
    <w:uiPriority w:val="0"/>
    <w:pPr>
      <w:spacing w:before="120" w:after="120"/>
      <w:ind w:firstLine="200" w:firstLineChars="200"/>
    </w:pPr>
    <w:rPr>
      <w:rFonts w:ascii="宋体" w:hAnsi="宋体" w:eastAsia="宋体" w:cs="Times New Roman"/>
      <w:color w:val="000000"/>
      <w:kern w:val="0"/>
      <w:sz w:val="21"/>
      <w:szCs w:val="24"/>
      <w:shd w:val="clear" w:color="auto" w:fill="FFFFFF"/>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228</Words>
  <Characters>235</Characters>
  <Lines>1</Lines>
  <Paragraphs>1</Paragraphs>
  <TotalTime>1</TotalTime>
  <ScaleCrop>false</ScaleCrop>
  <LinksUpToDate>false</LinksUpToDate>
  <CharactersWithSpaces>236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2019-10-22T02:06:00Z</dcterms:created>
  <dc:creator>dongYP</dc:creator>
  <cp:lastModifiedBy>陈辉</cp:lastModifiedBy>
  <dcterms:modified xsi:type="dcterms:W3CDTF">2022-03-11T08:12:51Z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38060F642E454FCDAD324E30739167BE</vt:lpwstr>
  </property>
</Properties>
</file>