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四川省绵阳市九鼎南庭御景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四川-绵阳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绵阳市九鼎房地产开发有限责任公司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四川同轩建筑设计有限公司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2022年1月5日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T15228253075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"_Toc92281500"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_Toc92281500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"_Toc92281501"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_Toc92281501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"_Toc92281502"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</w:t>
      </w:r>
      <w:r>
        <w:tab/>
      </w:r>
      <w:r>
        <w:fldChar w:fldCharType="begin"/>
      </w:r>
      <w:r>
        <w:instrText xml:space="preserve"> PAGEREF _Toc92281502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"_Toc92281503"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_Toc92281503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"_Toc92281504"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_Toc92281504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"_Toc92281505"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_Toc92281505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"_Toc92281506"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主要房间通风开口面积</w:t>
      </w:r>
      <w:r>
        <w:tab/>
      </w:r>
      <w:r>
        <w:fldChar w:fldCharType="begin"/>
      </w:r>
      <w:r>
        <w:instrText xml:space="preserve"> PAGEREF _Toc92281506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"_Toc92281507"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厨房通风开口面积</w:t>
      </w:r>
      <w:r>
        <w:tab/>
      </w:r>
      <w:r>
        <w:fldChar w:fldCharType="begin"/>
      </w:r>
      <w:r>
        <w:instrText xml:space="preserve"> PAGEREF _Toc92281507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"_Toc92281508"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卫生间通风开口面积</w:t>
      </w:r>
      <w:r>
        <w:tab/>
      </w:r>
      <w:r>
        <w:fldChar w:fldCharType="begin"/>
      </w:r>
      <w:r>
        <w:instrText xml:space="preserve"> PAGEREF _Toc92281508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"_Toc92281509"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_Toc92281509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"_Toc92281510" </w:instrText>
      </w:r>
      <w:r>
        <w:fldChar w:fldCharType="separate"/>
      </w:r>
      <w:r>
        <w:rPr>
          <w:rStyle w:val="21"/>
          <w:lang w:val="en-GB"/>
        </w:rPr>
        <w:t>3.7.1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屋顶相关构造</w:t>
      </w:r>
      <w:r>
        <w:tab/>
      </w:r>
      <w:r>
        <w:fldChar w:fldCharType="begin"/>
      </w:r>
      <w:r>
        <w:instrText xml:space="preserve"> PAGEREF _Toc92281510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"_Toc92281511" </w:instrText>
      </w:r>
      <w:r>
        <w:fldChar w:fldCharType="separate"/>
      </w:r>
      <w:r>
        <w:rPr>
          <w:rStyle w:val="21"/>
          <w:lang w:val="en-GB"/>
        </w:rPr>
        <w:t>3.7.2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屋顶平均热工特性</w:t>
      </w:r>
      <w:r>
        <w:tab/>
      </w:r>
      <w:r>
        <w:fldChar w:fldCharType="begin"/>
      </w:r>
      <w:r>
        <w:instrText xml:space="preserve"> PAGEREF _Toc92281511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"_Toc92281512"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_Toc92281512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"_Toc92281513" </w:instrText>
      </w:r>
      <w:r>
        <w:fldChar w:fldCharType="separate"/>
      </w:r>
      <w:r>
        <w:rPr>
          <w:rStyle w:val="21"/>
          <w:lang w:val="en-GB"/>
        </w:rPr>
        <w:t>3.8.1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_Toc92281513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"_Toc92281514" </w:instrText>
      </w:r>
      <w:r>
        <w:fldChar w:fldCharType="separate"/>
      </w:r>
      <w:r>
        <w:rPr>
          <w:rStyle w:val="21"/>
          <w:lang w:val="en-GB"/>
        </w:rPr>
        <w:t>3.8.2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_Toc92281514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"_Toc92281515"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_Toc92281515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"_Toc92281516" </w:instrText>
      </w:r>
      <w:r>
        <w:fldChar w:fldCharType="separate"/>
      </w:r>
      <w:r>
        <w:rPr>
          <w:rStyle w:val="21"/>
          <w:lang w:val="en-GB"/>
        </w:rPr>
        <w:t>3.9.1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_Toc92281516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"_Toc92281517"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分户墙构造</w:t>
      </w:r>
      <w:r>
        <w:tab/>
      </w:r>
      <w:r>
        <w:fldChar w:fldCharType="begin"/>
      </w:r>
      <w:r>
        <w:instrText xml:space="preserve"> PAGEREF _Toc92281517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"_Toc92281518" </w:instrText>
      </w:r>
      <w:r>
        <w:fldChar w:fldCharType="separate"/>
      </w:r>
      <w:r>
        <w:rPr>
          <w:rStyle w:val="21"/>
          <w:lang w:val="en-GB"/>
        </w:rPr>
        <w:t>3.11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分户楼板构造</w:t>
      </w:r>
      <w:r>
        <w:tab/>
      </w:r>
      <w:r>
        <w:fldChar w:fldCharType="begin"/>
      </w:r>
      <w:r>
        <w:instrText xml:space="preserve"> PAGEREF _Toc92281518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"_Toc92281519" </w:instrText>
      </w:r>
      <w:r>
        <w:fldChar w:fldCharType="separate"/>
      </w:r>
      <w:r>
        <w:rPr>
          <w:rStyle w:val="21"/>
          <w:lang w:val="en-GB"/>
        </w:rPr>
        <w:t>3.12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供暖空调房间通外室外的门</w:t>
      </w:r>
      <w:r>
        <w:tab/>
      </w:r>
      <w:r>
        <w:fldChar w:fldCharType="begin"/>
      </w:r>
      <w:r>
        <w:instrText xml:space="preserve"> PAGEREF _Toc92281519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"_Toc92281520" </w:instrText>
      </w:r>
      <w:r>
        <w:fldChar w:fldCharType="separate"/>
      </w:r>
      <w:r>
        <w:rPr>
          <w:rStyle w:val="21"/>
          <w:lang w:val="en-GB"/>
        </w:rPr>
        <w:t>3.13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_Toc92281520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"_Toc92281521" </w:instrText>
      </w:r>
      <w:r>
        <w:fldChar w:fldCharType="separate"/>
      </w:r>
      <w:r>
        <w:rPr>
          <w:rStyle w:val="21"/>
          <w:lang w:val="en-GB"/>
        </w:rPr>
        <w:t>3.13.1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_Toc92281521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"_Toc92281522" </w:instrText>
      </w:r>
      <w:r>
        <w:fldChar w:fldCharType="separate"/>
      </w:r>
      <w:r>
        <w:rPr>
          <w:rStyle w:val="21"/>
          <w:lang w:val="en-GB"/>
        </w:rPr>
        <w:t>3.13.2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传热系数</w:t>
      </w:r>
      <w:r>
        <w:tab/>
      </w:r>
      <w:r>
        <w:fldChar w:fldCharType="begin"/>
      </w:r>
      <w:r>
        <w:instrText xml:space="preserve"> PAGEREF _Toc92281522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"_Toc92281523" </w:instrText>
      </w:r>
      <w:r>
        <w:fldChar w:fldCharType="separate"/>
      </w:r>
      <w:r>
        <w:rPr>
          <w:rStyle w:val="21"/>
          <w:lang w:val="en-GB"/>
        </w:rPr>
        <w:t>3.13.3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_Toc92281523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"_Toc92281524" </w:instrText>
      </w:r>
      <w:r>
        <w:fldChar w:fldCharType="separate"/>
      </w:r>
      <w:r>
        <w:rPr>
          <w:rStyle w:val="21"/>
          <w:lang w:val="en-GB"/>
        </w:rPr>
        <w:t>3.13.4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太阳得热系数</w:t>
      </w:r>
      <w:r>
        <w:tab/>
      </w:r>
      <w:r>
        <w:fldChar w:fldCharType="begin"/>
      </w:r>
      <w:r>
        <w:instrText xml:space="preserve"> PAGEREF _Toc92281524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"_Toc92281525" </w:instrText>
      </w:r>
      <w:r>
        <w:fldChar w:fldCharType="separate"/>
      </w:r>
      <w:r>
        <w:rPr>
          <w:rStyle w:val="21"/>
          <w:lang w:val="en-GB"/>
        </w:rPr>
        <w:t>3.14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凸窗板</w:t>
      </w:r>
      <w:r>
        <w:tab/>
      </w:r>
      <w:r>
        <w:fldChar w:fldCharType="begin"/>
      </w:r>
      <w:r>
        <w:instrText xml:space="preserve"> PAGEREF _Toc92281525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"_Toc92281526" </w:instrText>
      </w:r>
      <w:r>
        <w:fldChar w:fldCharType="separate"/>
      </w:r>
      <w:r>
        <w:rPr>
          <w:rStyle w:val="21"/>
          <w:lang w:val="en-GB"/>
        </w:rPr>
        <w:t>3.15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地面构造</w:t>
      </w:r>
      <w:r>
        <w:tab/>
      </w:r>
      <w:r>
        <w:fldChar w:fldCharType="begin"/>
      </w:r>
      <w:r>
        <w:instrText xml:space="preserve"> PAGEREF _Toc92281526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"_Toc92281527" </w:instrText>
      </w:r>
      <w:r>
        <w:fldChar w:fldCharType="separate"/>
      </w:r>
      <w:r>
        <w:rPr>
          <w:rStyle w:val="21"/>
          <w:lang w:val="en-GB"/>
        </w:rPr>
        <w:t>3.16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控温房间周边地面</w:t>
      </w:r>
      <w:r>
        <w:tab/>
      </w:r>
      <w:r>
        <w:fldChar w:fldCharType="begin"/>
      </w:r>
      <w:r>
        <w:instrText xml:space="preserve"> PAGEREF _Toc92281527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"_Toc92281528" </w:instrText>
      </w:r>
      <w:r>
        <w:fldChar w:fldCharType="separate"/>
      </w:r>
      <w:r>
        <w:rPr>
          <w:rStyle w:val="21"/>
          <w:lang w:val="en-GB"/>
        </w:rPr>
        <w:t>3.17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控温房间非周边地面</w:t>
      </w:r>
      <w:r>
        <w:tab/>
      </w:r>
      <w:r>
        <w:fldChar w:fldCharType="begin"/>
      </w:r>
      <w:r>
        <w:instrText xml:space="preserve"> PAGEREF _Toc92281528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"_Toc92281529" </w:instrText>
      </w:r>
      <w:r>
        <w:fldChar w:fldCharType="separate"/>
      </w:r>
      <w:r>
        <w:rPr>
          <w:rStyle w:val="21"/>
          <w:lang w:val="en-GB"/>
        </w:rPr>
        <w:t>3.17.1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地面构造一</w:t>
      </w:r>
      <w:r>
        <w:tab/>
      </w:r>
      <w:r>
        <w:fldChar w:fldCharType="begin"/>
      </w:r>
      <w:r>
        <w:instrText xml:space="preserve"> PAGEREF _Toc92281529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"_Toc92281530" </w:instrText>
      </w:r>
      <w:r>
        <w:fldChar w:fldCharType="separate"/>
      </w:r>
      <w:r>
        <w:rPr>
          <w:rStyle w:val="21"/>
          <w:lang w:val="en-GB"/>
        </w:rPr>
        <w:t>3.18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封闭阳台</w:t>
      </w:r>
      <w:r>
        <w:tab/>
      </w:r>
      <w:r>
        <w:fldChar w:fldCharType="begin"/>
      </w:r>
      <w:r>
        <w:instrText xml:space="preserve"> PAGEREF _Toc92281530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"_Toc92281531" </w:instrText>
      </w:r>
      <w:r>
        <w:fldChar w:fldCharType="separate"/>
      </w:r>
      <w:r>
        <w:rPr>
          <w:rStyle w:val="21"/>
          <w:lang w:val="en-GB"/>
        </w:rPr>
        <w:t>3.19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_Toc92281531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"_Toc92281532" </w:instrText>
      </w:r>
      <w:r>
        <w:fldChar w:fldCharType="separate"/>
      </w:r>
      <w:r>
        <w:rPr>
          <w:rStyle w:val="21"/>
          <w:lang w:val="en-GB"/>
        </w:rPr>
        <w:t>3.20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结论</w:t>
      </w:r>
      <w:r>
        <w:tab/>
      </w:r>
      <w:r>
        <w:fldChar w:fldCharType="begin"/>
      </w:r>
      <w:r>
        <w:instrText xml:space="preserve"> PAGEREF _Toc92281532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92281500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四川省绵阳市九鼎南庭御景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四川-绵阳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31.50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104.70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4907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53.7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0.00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0.00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104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bookmarkEnd w:id="13"/>
    </w:tbl>
    <w:p>
      <w:pPr>
        <w:pStyle w:val="2"/>
      </w:pPr>
      <w:bookmarkStart w:id="29" w:name="_Toc92281501"/>
      <w:bookmarkStart w:id="30" w:name="TitleFormat"/>
      <w:r>
        <w:rPr>
          <w:rFonts w:hint="eastAsia"/>
        </w:rPr>
        <w:t>设计依据</w:t>
      </w:r>
      <w:bookmarkEnd w:id="29"/>
    </w:p>
    <w:bookmarkEnd w:id="30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《四川省居住建筑节能设计标准》DB51/5027-2019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《夏热冬冷地区居住建筑节能设计标准》JGJ 134-2010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2" w:name="_Toc92281502"/>
      <w:r>
        <w:rPr>
          <w:kern w:val="2"/>
          <w:szCs w:val="24"/>
        </w:rPr>
        <w:t>规定性指标检查</w:t>
      </w:r>
      <w:bookmarkEnd w:id="32"/>
    </w:p>
    <w:p>
      <w:pPr>
        <w:pStyle w:val="4"/>
        <w:widowControl w:val="0"/>
        <w:rPr>
          <w:kern w:val="2"/>
        </w:rPr>
      </w:pPr>
      <w:bookmarkStart w:id="33" w:name="_Toc92281503"/>
      <w:r>
        <w:rPr>
          <w:kern w:val="2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4" w:name="_Toc92281504"/>
      <w:r>
        <w:rPr>
          <w:kern w:val="2"/>
        </w:rPr>
        <w:t>围护结构作法简要说明</w:t>
      </w:r>
      <w:bookmarkEnd w:id="3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  <w:r>
        <w:rPr>
          <w:color w:val="000000"/>
          <w:kern w:val="2"/>
          <w:szCs w:val="24"/>
          <w:lang w:val="en-US"/>
        </w:rPr>
        <w:t>＋水泥砂浆 20mm＋加气混凝土、泡沫混凝土(ρ=700) 100mm＋钢筋混凝土 60mm＋石灰砂浆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80mm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140mm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Cs w:val="21"/>
          <w:lang w:val="en-US"/>
        </w:rPr>
        <w:t>外墙防火隔离带构造一：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80mm＋水泥砂浆 20mm＋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Cs w:val="21"/>
          <w:lang w:val="en-US"/>
        </w:rPr>
        <w:t>6高透光三银Low-E+9A+6透明：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传热系数1.800W/m^2.K，自身遮阳系数0.390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地面构造：</w:t>
      </w:r>
      <w:r>
        <w:rPr>
          <w:color w:val="0000FF"/>
          <w:kern w:val="2"/>
          <w:szCs w:val="21"/>
          <w:lang w:val="en-US"/>
        </w:rPr>
        <w:t>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控温房间非周边地面：</w:t>
      </w:r>
      <w:r>
        <w:rPr>
          <w:color w:val="0000FF"/>
          <w:kern w:val="2"/>
          <w:szCs w:val="21"/>
          <w:lang w:val="en-US"/>
        </w:rPr>
        <w:t>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5" w:name="_Toc92281505"/>
      <w:r>
        <w:rPr>
          <w:kern w:val="2"/>
        </w:rPr>
        <w:t>体形系数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32690平方米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10350立方米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0.316</w:t>
            </w:r>
            <w:bookmarkStart w:id="63" w:name="_GoBack"/>
            <w:bookmarkEnd w:id="6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《四川省居住建筑节能设计标准》DB51/5027-2019第4.3.1条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体形系数应符合表4.3.1的规定(s≤0.35)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6" w:name="_Toc92281506"/>
      <w:r>
        <w:rPr>
          <w:kern w:val="2"/>
        </w:rPr>
        <w:t>主要房间通风开口面积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通风开口面积/房间面积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通风开口面积/外窗面积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10</w:t>
            </w:r>
          </w:p>
        </w:tc>
        <w:tc>
          <w:tcPr>
            <w:tcW w:w="848" w:type="dxa"/>
            <w:vMerge w:val="restart"/>
            <w:vAlign w:val="center"/>
          </w:tcPr>
          <w:p>
            <w:r>
              <w:t>10003(最不利房间)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24.90</w:t>
            </w:r>
          </w:p>
        </w:tc>
        <w:tc>
          <w:tcPr>
            <w:tcW w:w="962" w:type="dxa"/>
            <w:vAlign w:val="center"/>
          </w:tcPr>
          <w:p>
            <w:r>
              <w:t>C1818</w:t>
            </w:r>
          </w:p>
        </w:tc>
        <w:tc>
          <w:tcPr>
            <w:tcW w:w="735" w:type="dxa"/>
            <w:vAlign w:val="center"/>
          </w:tcPr>
          <w:p>
            <w:r>
              <w:t>3.24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>
            <w:r>
              <w:t>0.08</w:t>
            </w:r>
          </w:p>
        </w:tc>
        <w:tc>
          <w:tcPr>
            <w:tcW w:w="1358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86" w:type="dxa"/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C1918</w:t>
            </w:r>
          </w:p>
        </w:tc>
        <w:tc>
          <w:tcPr>
            <w:tcW w:w="735" w:type="dxa"/>
            <w:vAlign w:val="center"/>
          </w:tcPr>
          <w:p>
            <w:r>
              <w:t>3.42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Merge w:val="continue"/>
            <w:vAlign w:val="center"/>
          </w:tcPr>
          <w:p/>
        </w:tc>
        <w:tc>
          <w:tcPr>
            <w:tcW w:w="1358" w:type="dxa"/>
            <w:vMerge w:val="continue"/>
            <w:vAlign w:val="center"/>
          </w:tcPr>
          <w:p/>
        </w:tc>
        <w:tc>
          <w:tcPr>
            <w:tcW w:w="108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《四川省居住建筑节能设计标准》DB51/5027-2019第4.3.3条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卧室、起居室、书房的通风开口面积不应小于房间地面面积的1/20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7" w:name="_Toc92281507"/>
      <w:r>
        <w:rPr>
          <w:kern w:val="2"/>
        </w:rPr>
        <w:t>厨房通风开口面积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《四川省居住建筑节能设计标准》DB51/5027-2019第4.3.3条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厨房外窗的通风开口面积不应小于房间地面面积的10%，且不得小于0.6㎡；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不需要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8" w:name="_Toc92281508"/>
      <w:r>
        <w:rPr>
          <w:kern w:val="2"/>
        </w:rPr>
        <w:t>卫生间通风开口面积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通风开口面积/房间面积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通风开口面积/外窗面积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pPr>
              <w:rPr>
                <w:color w:val="FF0000"/>
              </w:rPr>
            </w:pPr>
            <w:r>
              <w:t>0.02</w:t>
            </w:r>
          </w:p>
        </w:tc>
        <w:tc>
          <w:tcPr>
            <w:tcW w:w="1358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3012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4012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4013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5012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5013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6012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6013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7012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7013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8012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8013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9012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9013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10012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10013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11</w:t>
            </w:r>
          </w:p>
        </w:tc>
        <w:tc>
          <w:tcPr>
            <w:tcW w:w="848" w:type="dxa"/>
            <w:vAlign w:val="center"/>
          </w:tcPr>
          <w:p>
            <w:r>
              <w:t>11012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11013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12012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12013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13012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13013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14</w:t>
            </w:r>
          </w:p>
        </w:tc>
        <w:tc>
          <w:tcPr>
            <w:tcW w:w="848" w:type="dxa"/>
            <w:vAlign w:val="center"/>
          </w:tcPr>
          <w:p>
            <w:r>
              <w:t>14012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14013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15</w:t>
            </w:r>
          </w:p>
        </w:tc>
        <w:tc>
          <w:tcPr>
            <w:tcW w:w="848" w:type="dxa"/>
            <w:vAlign w:val="center"/>
          </w:tcPr>
          <w:p>
            <w:r>
              <w:t>15012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15013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16</w:t>
            </w:r>
          </w:p>
        </w:tc>
        <w:tc>
          <w:tcPr>
            <w:tcW w:w="848" w:type="dxa"/>
            <w:vAlign w:val="center"/>
          </w:tcPr>
          <w:p>
            <w:r>
              <w:t>16012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16013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17</w:t>
            </w:r>
          </w:p>
        </w:tc>
        <w:tc>
          <w:tcPr>
            <w:tcW w:w="848" w:type="dxa"/>
            <w:vAlign w:val="center"/>
          </w:tcPr>
          <w:p>
            <w:r>
              <w:t>17012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17013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18</w:t>
            </w:r>
          </w:p>
        </w:tc>
        <w:tc>
          <w:tcPr>
            <w:tcW w:w="848" w:type="dxa"/>
            <w:vAlign w:val="center"/>
          </w:tcPr>
          <w:p>
            <w:r>
              <w:t>18007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848" w:type="dxa"/>
            <w:vAlign w:val="center"/>
          </w:tcPr>
          <w:p>
            <w:r>
              <w:t>18008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5.61</w:t>
            </w:r>
          </w:p>
        </w:tc>
        <w:tc>
          <w:tcPr>
            <w:tcW w:w="962" w:type="dxa"/>
            <w:vAlign w:val="center"/>
          </w:tcPr>
          <w:p>
            <w:r>
              <w:t>C0606</w:t>
            </w:r>
          </w:p>
        </w:tc>
        <w:tc>
          <w:tcPr>
            <w:tcW w:w="735" w:type="dxa"/>
            <w:vAlign w:val="center"/>
          </w:tcPr>
          <w:p>
            <w:r>
              <w:t>0.37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0.02</w:t>
            </w:r>
          </w:p>
        </w:tc>
        <w:tc>
          <w:tcPr>
            <w:tcW w:w="1358" w:type="dxa"/>
            <w:vAlign w:val="center"/>
          </w:tcPr>
          <w:p>
            <w:r>
              <w:t>0.30</w:t>
            </w:r>
          </w:p>
        </w:tc>
        <w:tc>
          <w:tcPr>
            <w:tcW w:w="1086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《四川省居住建筑节能设计标准》DB51/5027-2019第4.3.3条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 xml:space="preserve">卫生间的通风开口面积不应小于房间地面面积的1/20，不能满足应设有通风换气装置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9" w:name="_Toc92281509"/>
      <w:r>
        <w:rPr>
          <w:kern w:val="2"/>
        </w:rPr>
        <w:t>屋顶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0" w:name="_Toc92281510"/>
      <w:r>
        <w:rPr>
          <w:color w:val="000000"/>
          <w:kern w:val="2"/>
          <w:szCs w:val="24"/>
        </w:rPr>
        <w:t>屋顶相关构造</w:t>
      </w:r>
      <w:bookmarkEnd w:id="4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1.722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64" w:type="dxa"/>
            <w:vAlign w:val="center"/>
          </w:tcPr>
          <w:p>
            <w:r>
              <w:t>0.593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2.329</w:t>
            </w:r>
          </w:p>
        </w:tc>
        <w:tc>
          <w:tcPr>
            <w:tcW w:w="1064" w:type="dxa"/>
            <w:vAlign w:val="center"/>
          </w:tcPr>
          <w:p>
            <w:r>
              <w:t>3.895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0.278</w:t>
            </w:r>
          </w:p>
        </w:tc>
        <w:tc>
          <w:tcPr>
            <w:tcW w:w="1064" w:type="dxa"/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0.460</w:t>
            </w:r>
          </w:p>
        </w:tc>
        <w:tc>
          <w:tcPr>
            <w:tcW w:w="1064" w:type="dxa"/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92281511"/>
      <w:r>
        <w:rPr>
          <w:color w:val="000000"/>
          <w:kern w:val="2"/>
          <w:szCs w:val="24"/>
        </w:rPr>
        <w:t>屋顶平均热工特性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990"/>
        <w:gridCol w:w="950"/>
        <w:gridCol w:w="1349"/>
        <w:gridCol w:w="1349"/>
        <w:gridCol w:w="13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屋顶构造一</w:t>
            </w:r>
          </w:p>
        </w:tc>
        <w:tc>
          <w:tcPr>
            <w:tcW w:w="990" w:type="dxa"/>
            <w:vAlign w:val="center"/>
          </w:tcPr>
          <w:p>
            <w:r>
              <w:t>155.24</w:t>
            </w:r>
          </w:p>
        </w:tc>
        <w:tc>
          <w:tcPr>
            <w:tcW w:w="950" w:type="dxa"/>
            <w:vAlign w:val="center"/>
          </w:tcPr>
          <w:p>
            <w:r>
              <w:t>0.676</w:t>
            </w:r>
          </w:p>
        </w:tc>
        <w:tc>
          <w:tcPr>
            <w:tcW w:w="1348" w:type="dxa"/>
            <w:vAlign w:val="center"/>
          </w:tcPr>
          <w:p>
            <w:r>
              <w:t>0.40</w:t>
            </w:r>
          </w:p>
        </w:tc>
        <w:tc>
          <w:tcPr>
            <w:tcW w:w="1348" w:type="dxa"/>
            <w:vAlign w:val="center"/>
          </w:tcPr>
          <w:p>
            <w:r>
              <w:t>3.90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屋顶防火隔离带构造一</w:t>
            </w:r>
          </w:p>
        </w:tc>
        <w:tc>
          <w:tcPr>
            <w:tcW w:w="990" w:type="dxa"/>
            <w:vAlign w:val="center"/>
          </w:tcPr>
          <w:p>
            <w:r>
              <w:t>74.48</w:t>
            </w:r>
          </w:p>
        </w:tc>
        <w:tc>
          <w:tcPr>
            <w:tcW w:w="950" w:type="dxa"/>
            <w:vAlign w:val="center"/>
          </w:tcPr>
          <w:p>
            <w:r>
              <w:t>0.324</w:t>
            </w:r>
          </w:p>
        </w:tc>
        <w:tc>
          <w:tcPr>
            <w:tcW w:w="1348" w:type="dxa"/>
            <w:vAlign w:val="center"/>
          </w:tcPr>
          <w:p>
            <w:r>
              <w:t>1.64</w:t>
            </w:r>
          </w:p>
        </w:tc>
        <w:tc>
          <w:tcPr>
            <w:tcW w:w="1348" w:type="dxa"/>
            <w:vAlign w:val="center"/>
          </w:tcPr>
          <w:p>
            <w:r>
              <w:t>3.03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合计</w:t>
            </w:r>
          </w:p>
        </w:tc>
        <w:tc>
          <w:tcPr>
            <w:tcW w:w="990" w:type="dxa"/>
            <w:vAlign w:val="center"/>
          </w:tcPr>
          <w:p>
            <w:r>
              <w:t>229.72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348" w:type="dxa"/>
            <w:vAlign w:val="center"/>
          </w:tcPr>
          <w:p>
            <w:r>
              <w:t>0.80</w:t>
            </w:r>
          </w:p>
        </w:tc>
        <w:tc>
          <w:tcPr>
            <w:tcW w:w="1348" w:type="dxa"/>
            <w:vAlign w:val="center"/>
          </w:tcPr>
          <w:p>
            <w:r>
              <w:t>3.61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4" w:type="dxa"/>
            <w:gridSpan w:val="5"/>
          </w:tcPr>
          <w:p>
            <w:r>
              <w:t>《四川省居住建筑节能设计标准》DB51/5027-2019第5.1.1条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4" w:type="dxa"/>
            <w:gridSpan w:val="5"/>
          </w:tcPr>
          <w:p>
            <w:r>
              <w:t>K应满足表5.1.1-3的规定(K≤0.80)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4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2" w:name="_Toc92281512"/>
      <w:r>
        <w:rPr>
          <w:kern w:val="2"/>
        </w:rPr>
        <w:t>外墙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92281513"/>
      <w:r>
        <w:rPr>
          <w:color w:val="000000"/>
          <w:kern w:val="2"/>
          <w:szCs w:val="24"/>
        </w:rPr>
        <w:t>外墙相关构造</w:t>
      </w:r>
      <w:bookmarkEnd w:id="43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2.222</w:t>
            </w:r>
          </w:p>
        </w:tc>
        <w:tc>
          <w:tcPr>
            <w:tcW w:w="1064" w:type="dxa"/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0.080</w:t>
            </w:r>
          </w:p>
        </w:tc>
        <w:tc>
          <w:tcPr>
            <w:tcW w:w="1064" w:type="dxa"/>
            <w:vAlign w:val="center"/>
          </w:tcPr>
          <w:p>
            <w:r>
              <w:t>1.384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2.370</w:t>
            </w:r>
          </w:p>
        </w:tc>
        <w:tc>
          <w:tcPr>
            <w:tcW w:w="1064" w:type="dxa"/>
            <w:vAlign w:val="center"/>
          </w:tcPr>
          <w:p>
            <w:r>
              <w:t>3.028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0.40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0.278</w:t>
            </w:r>
          </w:p>
        </w:tc>
        <w:tc>
          <w:tcPr>
            <w:tcW w:w="1064" w:type="dxa"/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0.460</w:t>
            </w:r>
          </w:p>
        </w:tc>
        <w:tc>
          <w:tcPr>
            <w:tcW w:w="1064" w:type="dxa"/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92281514"/>
      <w:r>
        <w:rPr>
          <w:color w:val="000000"/>
          <w:kern w:val="2"/>
          <w:szCs w:val="24"/>
        </w:rPr>
        <w:t>外墙平均热工特性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788.41</w:t>
            </w:r>
          </w:p>
        </w:tc>
        <w:tc>
          <w:tcPr>
            <w:tcW w:w="950" w:type="dxa"/>
            <w:vAlign w:val="center"/>
          </w:tcPr>
          <w:p>
            <w:r>
              <w:t>0.841</w:t>
            </w:r>
          </w:p>
        </w:tc>
        <w:tc>
          <w:tcPr>
            <w:tcW w:w="1107" w:type="dxa"/>
            <w:vAlign w:val="center"/>
          </w:tcPr>
          <w:p>
            <w:r>
              <w:t>0.40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>
            <w:r>
              <w:t>隔离带</w:t>
            </w:r>
          </w:p>
        </w:tc>
        <w:tc>
          <w:tcPr>
            <w:tcW w:w="990" w:type="dxa"/>
            <w:vAlign w:val="center"/>
          </w:tcPr>
          <w:p>
            <w:r>
              <w:t>149.39</w:t>
            </w:r>
          </w:p>
        </w:tc>
        <w:tc>
          <w:tcPr>
            <w:tcW w:w="950" w:type="dxa"/>
            <w:vAlign w:val="center"/>
          </w:tcPr>
          <w:p>
            <w:r>
              <w:t>0.159</w:t>
            </w:r>
          </w:p>
        </w:tc>
        <w:tc>
          <w:tcPr>
            <w:tcW w:w="1107" w:type="dxa"/>
            <w:vAlign w:val="center"/>
          </w:tcPr>
          <w:p>
            <w:r>
              <w:t>1.64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937.79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0.59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3.03 × 1.00 = 3.03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871.00</w:t>
            </w:r>
          </w:p>
        </w:tc>
        <w:tc>
          <w:tcPr>
            <w:tcW w:w="950" w:type="dxa"/>
            <w:vAlign w:val="center"/>
          </w:tcPr>
          <w:p>
            <w:r>
              <w:t>0.850</w:t>
            </w:r>
          </w:p>
        </w:tc>
        <w:tc>
          <w:tcPr>
            <w:tcW w:w="1107" w:type="dxa"/>
            <w:vAlign w:val="center"/>
          </w:tcPr>
          <w:p>
            <w:r>
              <w:t>0.40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>
            <w:r>
              <w:t>隔离带</w:t>
            </w:r>
          </w:p>
        </w:tc>
        <w:tc>
          <w:tcPr>
            <w:tcW w:w="990" w:type="dxa"/>
            <w:vAlign w:val="center"/>
          </w:tcPr>
          <w:p>
            <w:r>
              <w:t>154.27</w:t>
            </w:r>
          </w:p>
        </w:tc>
        <w:tc>
          <w:tcPr>
            <w:tcW w:w="950" w:type="dxa"/>
            <w:vAlign w:val="center"/>
          </w:tcPr>
          <w:p>
            <w:r>
              <w:t>0.150</w:t>
            </w:r>
          </w:p>
        </w:tc>
        <w:tc>
          <w:tcPr>
            <w:tcW w:w="1107" w:type="dxa"/>
            <w:vAlign w:val="center"/>
          </w:tcPr>
          <w:p>
            <w:r>
              <w:t>1.64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1025.27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0.58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3.03 × 1.00 = 3.03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712.62</w:t>
            </w:r>
          </w:p>
        </w:tc>
        <w:tc>
          <w:tcPr>
            <w:tcW w:w="950" w:type="dxa"/>
            <w:vAlign w:val="center"/>
          </w:tcPr>
          <w:p>
            <w:r>
              <w:t>0.889</w:t>
            </w:r>
          </w:p>
        </w:tc>
        <w:tc>
          <w:tcPr>
            <w:tcW w:w="1107" w:type="dxa"/>
            <w:vAlign w:val="center"/>
          </w:tcPr>
          <w:p>
            <w:r>
              <w:t>0.40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>
            <w:r>
              <w:t>隔离带</w:t>
            </w:r>
          </w:p>
        </w:tc>
        <w:tc>
          <w:tcPr>
            <w:tcW w:w="990" w:type="dxa"/>
            <w:vAlign w:val="center"/>
          </w:tcPr>
          <w:p>
            <w:r>
              <w:t>88.89</w:t>
            </w:r>
          </w:p>
        </w:tc>
        <w:tc>
          <w:tcPr>
            <w:tcW w:w="950" w:type="dxa"/>
            <w:vAlign w:val="center"/>
          </w:tcPr>
          <w:p>
            <w:r>
              <w:t>0.111</w:t>
            </w:r>
          </w:p>
        </w:tc>
        <w:tc>
          <w:tcPr>
            <w:tcW w:w="1107" w:type="dxa"/>
            <w:vAlign w:val="center"/>
          </w:tcPr>
          <w:p>
            <w:r>
              <w:t>1.64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801.51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0.53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3.03 × 1.00 = 3.03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712.62</w:t>
            </w:r>
          </w:p>
        </w:tc>
        <w:tc>
          <w:tcPr>
            <w:tcW w:w="950" w:type="dxa"/>
            <w:vAlign w:val="center"/>
          </w:tcPr>
          <w:p>
            <w:r>
              <w:t>0.889</w:t>
            </w:r>
          </w:p>
        </w:tc>
        <w:tc>
          <w:tcPr>
            <w:tcW w:w="1107" w:type="dxa"/>
            <w:vAlign w:val="center"/>
          </w:tcPr>
          <w:p>
            <w:r>
              <w:t>0.40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>
            <w:r>
              <w:t>隔离带</w:t>
            </w:r>
          </w:p>
        </w:tc>
        <w:tc>
          <w:tcPr>
            <w:tcW w:w="990" w:type="dxa"/>
            <w:vAlign w:val="center"/>
          </w:tcPr>
          <w:p>
            <w:r>
              <w:t>88.89</w:t>
            </w:r>
          </w:p>
        </w:tc>
        <w:tc>
          <w:tcPr>
            <w:tcW w:w="950" w:type="dxa"/>
            <w:vAlign w:val="center"/>
          </w:tcPr>
          <w:p>
            <w:r>
              <w:t>0.111</w:t>
            </w:r>
          </w:p>
        </w:tc>
        <w:tc>
          <w:tcPr>
            <w:tcW w:w="1107" w:type="dxa"/>
            <w:vAlign w:val="center"/>
          </w:tcPr>
          <w:p>
            <w:r>
              <w:t>1.64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801.51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0.53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3.03 × 1.00 = 3.03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3084.65</w:t>
            </w:r>
          </w:p>
        </w:tc>
        <w:tc>
          <w:tcPr>
            <w:tcW w:w="950" w:type="dxa"/>
            <w:vAlign w:val="center"/>
          </w:tcPr>
          <w:p>
            <w:r>
              <w:t>0.865</w:t>
            </w:r>
          </w:p>
        </w:tc>
        <w:tc>
          <w:tcPr>
            <w:tcW w:w="1107" w:type="dxa"/>
            <w:vAlign w:val="center"/>
          </w:tcPr>
          <w:p>
            <w:r>
              <w:t>0.40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>
            <w:r>
              <w:t>隔离带</w:t>
            </w:r>
          </w:p>
        </w:tc>
        <w:tc>
          <w:tcPr>
            <w:tcW w:w="990" w:type="dxa"/>
            <w:vAlign w:val="center"/>
          </w:tcPr>
          <w:p>
            <w:r>
              <w:t>481.43</w:t>
            </w:r>
          </w:p>
        </w:tc>
        <w:tc>
          <w:tcPr>
            <w:tcW w:w="950" w:type="dxa"/>
            <w:vAlign w:val="center"/>
          </w:tcPr>
          <w:p>
            <w:r>
              <w:t>0.135</w:t>
            </w:r>
          </w:p>
        </w:tc>
        <w:tc>
          <w:tcPr>
            <w:tcW w:w="1107" w:type="dxa"/>
            <w:vAlign w:val="center"/>
          </w:tcPr>
          <w:p>
            <w:r>
              <w:t>1.64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3566.08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0.56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考虑热桥后D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3.03 × 1.00 = 3.03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《四川省居住建筑节能设计标准》DB51/5027-2019第5.1.1条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K应满足表5.1.1-3的规定(K≤1.20)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5" w:name="_Toc92281515"/>
      <w:r>
        <w:rPr>
          <w:kern w:val="2"/>
        </w:rPr>
        <w:t>挑空楼板构造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92281516"/>
      <w:r>
        <w:rPr>
          <w:color w:val="000000"/>
          <w:kern w:val="2"/>
          <w:szCs w:val="24"/>
        </w:rPr>
        <w:t>挑空楼板构造一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0.046</w:t>
            </w:r>
          </w:p>
        </w:tc>
        <w:tc>
          <w:tcPr>
            <w:tcW w:w="1064" w:type="dxa"/>
            <w:vAlign w:val="center"/>
          </w:tcPr>
          <w:p>
            <w:r>
              <w:t>0.791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1.777</w:t>
            </w:r>
          </w:p>
        </w:tc>
        <w:tc>
          <w:tcPr>
            <w:tcW w:w="1064" w:type="dxa"/>
            <w:vAlign w:val="center"/>
          </w:tcPr>
          <w:p>
            <w:r>
              <w:t>2.204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《四川省居住建筑节能设计标准》DB51/5027-2019第5.1.1条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K应满足表5.1.1-3的规定(K≤1.20)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7" w:name="_Toc92281517"/>
      <w:r>
        <w:rPr>
          <w:kern w:val="2"/>
        </w:rPr>
        <w:t>分户墙构造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8" w:name="_Toc92281518"/>
      <w:r>
        <w:rPr>
          <w:kern w:val="2"/>
        </w:rPr>
        <w:t>分户楼板构造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9" w:name="_Toc92281519"/>
      <w:r>
        <w:rPr>
          <w:kern w:val="2"/>
        </w:rPr>
        <w:t>供暖空调房间通外室外的门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0" w:name="_Toc92281520"/>
      <w:r>
        <w:t>外窗热工</w:t>
      </w:r>
      <w:bookmarkEnd w:id="50"/>
    </w:p>
    <w:p>
      <w:pPr>
        <w:pStyle w:val="5"/>
      </w:pPr>
      <w:bookmarkStart w:id="51" w:name="_Toc92281521"/>
      <w:r>
        <w:t>外窗构造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6高透光三银Low-E+9A+6透明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1.80</w:t>
            </w:r>
          </w:p>
        </w:tc>
        <w:tc>
          <w:tcPr>
            <w:tcW w:w="956" w:type="dxa"/>
            <w:vAlign w:val="center"/>
          </w:tcPr>
          <w:p>
            <w:r>
              <w:t>0.39</w:t>
            </w:r>
          </w:p>
        </w:tc>
        <w:tc>
          <w:tcPr>
            <w:tcW w:w="956" w:type="dxa"/>
            <w:vAlign w:val="center"/>
          </w:tcPr>
          <w:p>
            <w:r>
              <w:t>0.610</w:t>
            </w:r>
          </w:p>
        </w:tc>
        <w:tc>
          <w:tcPr>
            <w:tcW w:w="2988" w:type="dxa"/>
            <w:vAlign w:val="center"/>
          </w:tcPr>
          <w:p>
            <w:r>
              <w:t>可见光透射比=0.610</w:t>
            </w:r>
          </w:p>
        </w:tc>
      </w:tr>
    </w:tbl>
    <w:p>
      <w:pPr>
        <w:pStyle w:val="5"/>
      </w:pPr>
      <w:bookmarkStart w:id="52" w:name="_Toc92281522"/>
      <w:r>
        <w:t>传热系数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00"/>
        <w:gridCol w:w="1264"/>
        <w:gridCol w:w="899"/>
        <w:gridCol w:w="775"/>
        <w:gridCol w:w="1619"/>
        <w:gridCol w:w="775"/>
        <w:gridCol w:w="775"/>
        <w:gridCol w:w="775"/>
        <w:gridCol w:w="8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房间功能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外窗K限值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外窗编号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外窗面积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775" w:type="dxa"/>
            <w:shd w:val="clear" w:color="auto" w:fill="E6E6E6"/>
            <w:vAlign w:val="center"/>
          </w:tcPr>
          <w:p>
            <w:pPr>
              <w:jc w:val="center"/>
            </w:pPr>
            <w:r>
              <w:t>外窗K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窗墙K结论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899" w:type="dxa"/>
            <w:vMerge w:val="restart"/>
            <w:vAlign w:val="center"/>
          </w:tcPr>
          <w:p>
            <w:r>
              <w:t>2004</w:t>
            </w:r>
          </w:p>
        </w:tc>
        <w:tc>
          <w:tcPr>
            <w:tcW w:w="1262" w:type="dxa"/>
            <w:vMerge w:val="restart"/>
            <w:vAlign w:val="center"/>
          </w:tcPr>
          <w:p>
            <w:r>
              <w:t>主卧室</w:t>
            </w:r>
          </w:p>
        </w:tc>
        <w:tc>
          <w:tcPr>
            <w:tcW w:w="899" w:type="dxa"/>
            <w:vMerge w:val="restart"/>
            <w:vAlign w:val="center"/>
          </w:tcPr>
          <w:p>
            <w:r>
              <w:t>1.80</w:t>
            </w:r>
          </w:p>
        </w:tc>
        <w:tc>
          <w:tcPr>
            <w:tcW w:w="775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618" w:type="dxa"/>
            <w:vAlign w:val="center"/>
          </w:tcPr>
          <w:p>
            <w:r>
              <w:t>C1818</w:t>
            </w:r>
          </w:p>
        </w:tc>
        <w:tc>
          <w:tcPr>
            <w:tcW w:w="775" w:type="dxa"/>
            <w:vAlign w:val="center"/>
          </w:tcPr>
          <w:p>
            <w:r>
              <w:t>3.24</w:t>
            </w:r>
          </w:p>
        </w:tc>
        <w:tc>
          <w:tcPr>
            <w:tcW w:w="775" w:type="dxa"/>
            <w:vAlign w:val="center"/>
          </w:tcPr>
          <w:p>
            <w:r>
              <w:t>18</w:t>
            </w:r>
          </w:p>
        </w:tc>
        <w:tc>
          <w:tcPr>
            <w:tcW w:w="775" w:type="dxa"/>
            <w:vAlign w:val="center"/>
          </w:tcPr>
          <w:p>
            <w:r>
              <w:t>1.80</w:t>
            </w:r>
          </w:p>
        </w:tc>
        <w:tc>
          <w:tcPr>
            <w:tcW w:w="8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Merge w:val="continue"/>
            <w:vAlign w:val="center"/>
          </w:tcPr>
          <w:p/>
        </w:tc>
        <w:tc>
          <w:tcPr>
            <w:tcW w:w="899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899" w:type="dxa"/>
            <w:vMerge w:val="continue"/>
            <w:vAlign w:val="center"/>
          </w:tcPr>
          <w:p/>
        </w:tc>
        <w:tc>
          <w:tcPr>
            <w:tcW w:w="775" w:type="dxa"/>
            <w:vMerge w:val="continue"/>
            <w:vAlign w:val="center"/>
          </w:tcPr>
          <w:p/>
        </w:tc>
        <w:tc>
          <w:tcPr>
            <w:tcW w:w="1618" w:type="dxa"/>
            <w:vAlign w:val="center"/>
          </w:tcPr>
          <w:p>
            <w:r>
              <w:t>C1918</w:t>
            </w:r>
          </w:p>
        </w:tc>
        <w:tc>
          <w:tcPr>
            <w:tcW w:w="775" w:type="dxa"/>
            <w:vAlign w:val="center"/>
          </w:tcPr>
          <w:p>
            <w:r>
              <w:t>3.42</w:t>
            </w:r>
          </w:p>
        </w:tc>
        <w:tc>
          <w:tcPr>
            <w:tcW w:w="775" w:type="dxa"/>
            <w:vAlign w:val="center"/>
          </w:tcPr>
          <w:p>
            <w:r>
              <w:t>18</w:t>
            </w:r>
          </w:p>
        </w:tc>
        <w:tc>
          <w:tcPr>
            <w:tcW w:w="775" w:type="dxa"/>
            <w:vAlign w:val="center"/>
          </w:tcPr>
          <w:p>
            <w:r>
              <w:t>1.80</w:t>
            </w:r>
          </w:p>
        </w:tc>
        <w:tc>
          <w:tcPr>
            <w:tcW w:w="8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05" w:type="dxa"/>
            <w:gridSpan w:val="7"/>
            <w:vAlign w:val="center"/>
          </w:tcPr>
          <w:p>
            <w:r>
              <w:t>《四川省居住建筑节能设计标准》DB51/5027-2019第5.1.3条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05" w:type="dxa"/>
            <w:gridSpan w:val="7"/>
            <w:vAlign w:val="center"/>
          </w:tcPr>
          <w:p>
            <w:r>
              <w:t>不同朝向外窗其传热系数应符合表5.1.3的规定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05" w:type="dxa"/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注：达标时只列出一个房间，不达标时列出全部不达标房间</w:t>
      </w:r>
    </w:p>
    <w:p/>
    <w:p>
      <w:pPr>
        <w:pStyle w:val="5"/>
      </w:pPr>
      <w:bookmarkStart w:id="53" w:name="_Toc92281523"/>
      <w:r>
        <w:t>外遮阳类型</w:t>
      </w:r>
      <w:bookmarkEnd w:id="53"/>
    </w:p>
    <w:p>
      <w:r>
        <w:t>本工程无此内容</w:t>
      </w:r>
    </w:p>
    <w:p>
      <w:pPr>
        <w:pStyle w:val="5"/>
      </w:pPr>
      <w:bookmarkStart w:id="54" w:name="_Toc92281524"/>
      <w:r>
        <w:t>太阳得热系数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832"/>
        <w:gridCol w:w="724"/>
        <w:gridCol w:w="719"/>
        <w:gridCol w:w="1076"/>
        <w:gridCol w:w="719"/>
        <w:gridCol w:w="719"/>
        <w:gridCol w:w="719"/>
        <w:gridCol w:w="968"/>
        <w:gridCol w:w="719"/>
        <w:gridCol w:w="719"/>
        <w:gridCol w:w="9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24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SHGC限值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外窗编号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外窗面积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窗自身太阳得热系数</w:t>
            </w:r>
          </w:p>
        </w:tc>
        <w:tc>
          <w:tcPr>
            <w:tcW w:w="96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832" w:type="dxa"/>
            <w:vMerge w:val="restart"/>
            <w:vAlign w:val="center"/>
          </w:tcPr>
          <w:p>
            <w:r>
              <w:t>2004</w:t>
            </w:r>
          </w:p>
        </w:tc>
        <w:tc>
          <w:tcPr>
            <w:tcW w:w="724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718" w:type="dxa"/>
            <w:vMerge w:val="restart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C1818</w:t>
            </w:r>
          </w:p>
        </w:tc>
        <w:tc>
          <w:tcPr>
            <w:tcW w:w="718" w:type="dxa"/>
            <w:vAlign w:val="center"/>
          </w:tcPr>
          <w:p>
            <w:r>
              <w:t>3.24</w:t>
            </w:r>
          </w:p>
        </w:tc>
        <w:tc>
          <w:tcPr>
            <w:tcW w:w="718" w:type="dxa"/>
            <w:vAlign w:val="center"/>
          </w:tcPr>
          <w:p>
            <w:r>
              <w:t>18</w:t>
            </w:r>
          </w:p>
        </w:tc>
        <w:tc>
          <w:tcPr>
            <w:tcW w:w="718" w:type="dxa"/>
            <w:vAlign w:val="center"/>
          </w:tcPr>
          <w:p>
            <w:r>
              <w:t>0.34</w:t>
            </w:r>
          </w:p>
        </w:tc>
        <w:tc>
          <w:tcPr>
            <w:tcW w:w="967" w:type="dxa"/>
            <w:vAlign w:val="center"/>
          </w:tcPr>
          <w:p/>
        </w:tc>
        <w:tc>
          <w:tcPr>
            <w:tcW w:w="718" w:type="dxa"/>
            <w:vAlign w:val="center"/>
          </w:tcPr>
          <w:p>
            <w:r>
              <w:t>1.00</w:t>
            </w:r>
          </w:p>
        </w:tc>
        <w:tc>
          <w:tcPr>
            <w:tcW w:w="718" w:type="dxa"/>
            <w:vAlign w:val="center"/>
          </w:tcPr>
          <w:p>
            <w:r>
              <w:t>0.34</w:t>
            </w:r>
          </w:p>
        </w:tc>
        <w:tc>
          <w:tcPr>
            <w:tcW w:w="89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  <w:vMerge w:val="continue"/>
            <w:vAlign w:val="center"/>
          </w:tcPr>
          <w:p/>
        </w:tc>
        <w:tc>
          <w:tcPr>
            <w:tcW w:w="832" w:type="dxa"/>
            <w:vMerge w:val="continue"/>
            <w:vAlign w:val="center"/>
          </w:tcPr>
          <w:p/>
        </w:tc>
        <w:tc>
          <w:tcPr>
            <w:tcW w:w="724" w:type="dxa"/>
            <w:vMerge w:val="continue"/>
            <w:vAlign w:val="center"/>
          </w:tcPr>
          <w:p/>
        </w:tc>
        <w:tc>
          <w:tcPr>
            <w:tcW w:w="718" w:type="dxa"/>
            <w:vMerge w:val="continue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C1918</w:t>
            </w:r>
          </w:p>
        </w:tc>
        <w:tc>
          <w:tcPr>
            <w:tcW w:w="718" w:type="dxa"/>
            <w:vAlign w:val="center"/>
          </w:tcPr>
          <w:p>
            <w:r>
              <w:t>3.42</w:t>
            </w:r>
          </w:p>
        </w:tc>
        <w:tc>
          <w:tcPr>
            <w:tcW w:w="718" w:type="dxa"/>
            <w:vAlign w:val="center"/>
          </w:tcPr>
          <w:p>
            <w:r>
              <w:t>18</w:t>
            </w:r>
          </w:p>
        </w:tc>
        <w:tc>
          <w:tcPr>
            <w:tcW w:w="718" w:type="dxa"/>
            <w:vAlign w:val="center"/>
          </w:tcPr>
          <w:p>
            <w:r>
              <w:t>0.34</w:t>
            </w:r>
          </w:p>
        </w:tc>
        <w:tc>
          <w:tcPr>
            <w:tcW w:w="967" w:type="dxa"/>
            <w:vAlign w:val="center"/>
          </w:tcPr>
          <w:p/>
        </w:tc>
        <w:tc>
          <w:tcPr>
            <w:tcW w:w="718" w:type="dxa"/>
            <w:vAlign w:val="center"/>
          </w:tcPr>
          <w:p>
            <w:r>
              <w:t>1.00</w:t>
            </w:r>
          </w:p>
        </w:tc>
        <w:tc>
          <w:tcPr>
            <w:tcW w:w="718" w:type="dxa"/>
            <w:vAlign w:val="center"/>
          </w:tcPr>
          <w:p>
            <w:r>
              <w:t>0.34</w:t>
            </w:r>
          </w:p>
        </w:tc>
        <w:tc>
          <w:tcPr>
            <w:tcW w:w="899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49" w:type="dxa"/>
            <w:gridSpan w:val="9"/>
            <w:vAlign w:val="center"/>
          </w:tcPr>
          <w:p>
            <w:r>
              <w:t>《四川省居住建筑节能设计标准》DB51/5027-2019第5.1.3条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49" w:type="dxa"/>
            <w:gridSpan w:val="9"/>
            <w:vAlign w:val="center"/>
          </w:tcPr>
          <w:p>
            <w:r>
              <w:t>不同朝向外窗其太阳得热系数应符合表5.1.3的规定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49" w:type="dxa"/>
            <w:gridSpan w:val="9"/>
            <w:vAlign w:val="center"/>
          </w:tcPr>
          <w:p>
            <w:r>
              <w:t>满足</w:t>
            </w:r>
          </w:p>
        </w:tc>
      </w:tr>
    </w:tbl>
    <w:p>
      <w:r>
        <w:t>注：达标时只列出一个房间，不达标时列出全部不达标房间</w:t>
      </w:r>
    </w:p>
    <w:p/>
    <w:p>
      <w:pPr>
        <w:pStyle w:val="4"/>
      </w:pPr>
      <w:bookmarkStart w:id="55" w:name="_Toc92281525"/>
      <w:r>
        <w:t>凸窗板</w:t>
      </w:r>
      <w:bookmarkEnd w:id="55"/>
    </w:p>
    <w:p>
      <w:r>
        <w:tab/>
      </w:r>
      <w:r>
        <w:t>本工程无此项内容</w:t>
      </w:r>
    </w:p>
    <w:p>
      <w:pPr>
        <w:pStyle w:val="4"/>
      </w:pPr>
      <w:bookmarkStart w:id="56" w:name="_Toc92281526"/>
      <w:r>
        <w:t>地面构造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地面构造一</w:t>
            </w:r>
          </w:p>
        </w:tc>
        <w:tc>
          <w:tcPr>
            <w:tcW w:w="990" w:type="dxa"/>
            <w:vAlign w:val="center"/>
          </w:tcPr>
          <w:p>
            <w:r>
              <w:t>12.48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2023" w:type="dxa"/>
            <w:vAlign w:val="center"/>
          </w:tcPr>
          <w:p>
            <w:r>
              <w:t>0.30</w:t>
            </w:r>
          </w:p>
        </w:tc>
        <w:tc>
          <w:tcPr>
            <w:tcW w:w="2023" w:type="dxa"/>
            <w:vAlign w:val="center"/>
          </w:tcPr>
          <w:p>
            <w:r>
              <w:t>1.43</w:t>
            </w:r>
          </w:p>
        </w:tc>
      </w:tr>
    </w:tbl>
    <w:p/>
    <w:p>
      <w:pPr>
        <w:pStyle w:val="4"/>
      </w:pPr>
      <w:bookmarkStart w:id="57" w:name="_Toc92281527"/>
      <w:r>
        <w:t>控温房间周边地面</w:t>
      </w:r>
      <w:bookmarkEnd w:id="57"/>
    </w:p>
    <w:p>
      <w:r>
        <w:tab/>
      </w:r>
      <w:r>
        <w:t>本工程无此项内容</w:t>
      </w:r>
    </w:p>
    <w:p>
      <w:pPr>
        <w:pStyle w:val="4"/>
      </w:pPr>
      <w:bookmarkStart w:id="58" w:name="_Toc92281528"/>
      <w:r>
        <w:t>控温房间非周边地面</w:t>
      </w:r>
      <w:bookmarkEnd w:id="58"/>
    </w:p>
    <w:p>
      <w:pPr>
        <w:pStyle w:val="5"/>
      </w:pPr>
      <w:bookmarkStart w:id="59" w:name="_Toc92281529"/>
      <w:r>
        <w:t>地面构造一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传热系数K=1/(1/0.30+∑R)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bookmarkStart w:id="60" w:name="_Toc92281530"/>
      <w:r>
        <w:t>封闭阳台</w:t>
      </w:r>
      <w:bookmarkEnd w:id="60"/>
    </w:p>
    <w:p>
      <w:r>
        <w:tab/>
      </w:r>
      <w:r>
        <w:t>本工程无此项内容</w:t>
      </w:r>
    </w:p>
    <w:p>
      <w:pPr>
        <w:pStyle w:val="4"/>
      </w:pPr>
      <w:bookmarkStart w:id="61" w:name="_Toc92281531"/>
      <w:r>
        <w:t>外窗气密性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1～6层</w:t>
            </w:r>
          </w:p>
        </w:tc>
        <w:tc>
          <w:tcPr>
            <w:tcW w:w="3534" w:type="dxa"/>
            <w:vAlign w:val="center"/>
          </w:tcPr>
          <w:p>
            <w:r>
              <w:t>7层以上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《四川省居住建筑节能设计标准》DB51/5027-2019第5.1.7条，分级与检测方法《建筑外门窗气密，水密，抗风压性能分级及检测方法》（GB/T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《四川省居住建筑节能设计标准》DB51/5027-2019第5.1.7条，分级与检测方法《建筑外门窗气密，水密，抗风压性能分级及检测方法》（GB/T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外窗气密性不应低于《建筑外门窗气密，水密，抗风压性能分级及检测方法》（GB/T 7106-2008）的4级</w:t>
            </w:r>
          </w:p>
        </w:tc>
        <w:tc>
          <w:tcPr>
            <w:tcW w:w="3534" w:type="dxa"/>
            <w:vAlign w:val="center"/>
          </w:tcPr>
          <w:p>
            <w:r>
              <w:t>外窗气密性不应低于《建筑外门窗气密，水密，抗风压性能分级及检测方法》（GB/T 7106-2008）的6级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62" w:name="_Toc92281532"/>
      <w:r>
        <w:t>结论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主要房间通风开口面积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厨房通风开口面积</w:t>
            </w:r>
          </w:p>
        </w:tc>
        <w:tc>
          <w:tcPr>
            <w:tcW w:w="2150" w:type="dxa"/>
            <w:vAlign w:val="center"/>
          </w:tcPr>
          <w:p>
            <w:r>
              <w:t>不需要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卫生间通风开口面积</w:t>
            </w:r>
          </w:p>
        </w:tc>
        <w:tc>
          <w:tcPr>
            <w:tcW w:w="2150" w:type="dxa"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传热系数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太阳得热系数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04"/>
    <w:rsid w:val="00037A4C"/>
    <w:rsid w:val="0004094E"/>
    <w:rsid w:val="0004557E"/>
    <w:rsid w:val="00073958"/>
    <w:rsid w:val="00094002"/>
    <w:rsid w:val="000D16B8"/>
    <w:rsid w:val="000D69B2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C034E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23E6D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D5A04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6C568DA"/>
    <w:rsid w:val="7A0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1</Pages>
  <Words>1728</Words>
  <Characters>9852</Characters>
  <Lines>82</Lines>
  <Paragraphs>23</Paragraphs>
  <TotalTime>27</TotalTime>
  <ScaleCrop>false</ScaleCrop>
  <LinksUpToDate>false</LinksUpToDate>
  <CharactersWithSpaces>11557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2022-01-05T05:24:00Z</dcterms:created>
  <dc:creator>HP</dc:creator>
  <cp:lastModifiedBy>shx痛徹伈扉</cp:lastModifiedBy>
  <cp:lastPrinted>2411-12-31T16:00:00Z</cp:lastPrinted>
  <dcterms:modified xsi:type="dcterms:W3CDTF">2022-01-05T07:40:36Z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6531F0193AC74FD7874DC80CDC537EAD</vt:lpwstr>
  </property>
</Properties>
</file>