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20F4" w14:textId="77777777"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76F2EFF4" w14:textId="77777777" w:rsidR="000C4755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90"/>
        <w:gridCol w:w="1186"/>
        <w:gridCol w:w="1701"/>
        <w:gridCol w:w="1559"/>
      </w:tblGrid>
      <w:tr w:rsidR="000C4755" w:rsidRPr="00286E4C" w14:paraId="354077FF" w14:textId="77777777" w:rsidTr="005A4BEF">
        <w:trPr>
          <w:trHeight w:val="284"/>
          <w:jc w:val="center"/>
        </w:trPr>
        <w:tc>
          <w:tcPr>
            <w:tcW w:w="851" w:type="dxa"/>
          </w:tcPr>
          <w:p w14:paraId="60EC502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64CB2927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60F6A039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706D897D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286E4C" w14:paraId="2419AE2F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05484795" w14:textId="77777777" w:rsidR="000C4755" w:rsidRDefault="00D26FED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40EEDFB8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27095F5A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286E4C">
              <w:rPr>
                <w:rFonts w:ascii="Times New Roman" w:hAnsi="Times New Roman" w:cs="Times New Roman"/>
              </w:rPr>
              <w:t>300m</w:t>
            </w:r>
          </w:p>
          <w:p w14:paraId="2D9BBA71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4A4C441C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6ADDD5D0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286E4C">
              <w:rPr>
                <w:rFonts w:ascii="Times New Roman" w:hAnsi="Times New Roman" w:cs="Times New Roman"/>
              </w:rPr>
              <w:t>1000m</w:t>
            </w:r>
          </w:p>
          <w:p w14:paraId="5B607F20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800m</w:t>
            </w:r>
          </w:p>
          <w:p w14:paraId="1FF9E47D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</w:p>
          <w:p w14:paraId="50BF5E89" w14:textId="77777777" w:rsidR="000C4755" w:rsidRPr="00286E4C" w:rsidRDefault="00D26FED" w:rsidP="005A4BEF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范围内具有</w:t>
            </w:r>
            <w:r w:rsidR="000C4755" w:rsidRPr="00286E4C">
              <w:rPr>
                <w:rFonts w:ascii="Times New Roman" w:hAnsi="Times New Roman" w:cs="Times New Roman"/>
              </w:rPr>
              <w:t>3</w:t>
            </w:r>
            <w:r w:rsidR="000C4755" w:rsidRPr="00286E4C">
              <w:rPr>
                <w:rFonts w:ascii="Times New Roman" w:hAnsi="Times New Roman" w:cs="Times New Roman"/>
              </w:rPr>
              <w:t>种及以上的商业服务设施</w:t>
            </w:r>
          </w:p>
        </w:tc>
        <w:tc>
          <w:tcPr>
            <w:tcW w:w="1186" w:type="dxa"/>
            <w:vAlign w:val="center"/>
          </w:tcPr>
          <w:p w14:paraId="589A806A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4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3A3D49C2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/>
          <w:sdtContent>
            <w:tc>
              <w:tcPr>
                <w:tcW w:w="1559" w:type="dxa"/>
                <w:vMerge w:val="restart"/>
                <w:vAlign w:val="center"/>
              </w:tcPr>
              <w:p w14:paraId="5C437CDA" w14:textId="30E450FA" w:rsidR="000C4755" w:rsidRPr="00286E4C" w:rsidRDefault="00D77E3A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 w:rsidR="000C475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286E4C" w14:paraId="07D3D674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083C05A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01B0F96A" w14:textId="77777777" w:rsidR="000C4755" w:rsidRPr="00286E4C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D5CF7A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6</w:t>
            </w:r>
            <w:r w:rsidRPr="00286E4C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701" w:type="dxa"/>
            <w:vAlign w:val="center"/>
          </w:tcPr>
          <w:p w14:paraId="7295989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00B9804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286E4C" w14:paraId="3F3674AE" w14:textId="77777777" w:rsidTr="005A4BEF">
        <w:trPr>
          <w:trHeight w:val="931"/>
          <w:jc w:val="center"/>
        </w:trPr>
        <w:tc>
          <w:tcPr>
            <w:tcW w:w="851" w:type="dxa"/>
            <w:vMerge w:val="restart"/>
            <w:vAlign w:val="center"/>
          </w:tcPr>
          <w:p w14:paraId="64D6E380" w14:textId="77777777" w:rsidR="000C4755" w:rsidRDefault="00D26FED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22E28AA8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286E4C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67EE0ABF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建筑内兼容</w:t>
            </w:r>
            <w:r w:rsidR="000C4755" w:rsidRPr="00286E4C">
              <w:rPr>
                <w:rFonts w:ascii="Times New Roman" w:hAnsi="Times New Roman" w:cs="Times New Roman"/>
              </w:rPr>
              <w:t>2</w:t>
            </w:r>
            <w:r w:rsidR="000C4755" w:rsidRPr="00286E4C">
              <w:rPr>
                <w:rFonts w:ascii="Times New Roman" w:hAnsi="Times New Roman" w:cs="Times New Roman"/>
              </w:rPr>
              <w:t>种及以上面向社会的公共服务功能</w:t>
            </w:r>
          </w:p>
          <w:p w14:paraId="321F38AC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72CDFEEA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电动汽车充电桩的车位数占总车位数的比例不低于</w:t>
            </w:r>
            <w:r w:rsidR="000C4755" w:rsidRPr="00286E4C">
              <w:rPr>
                <w:rFonts w:ascii="Times New Roman" w:hAnsi="Times New Roman" w:cs="Times New Roman"/>
              </w:rPr>
              <w:t>10%</w:t>
            </w:r>
          </w:p>
          <w:p w14:paraId="63B94E71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0C4755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周边</w:t>
            </w:r>
            <w:r w:rsidR="000C4755" w:rsidRPr="00286E4C">
              <w:rPr>
                <w:rFonts w:ascii="Times New Roman" w:hAnsi="Times New Roman" w:cs="Times New Roman"/>
              </w:rPr>
              <w:t>500m</w:t>
            </w:r>
            <w:r w:rsidR="000C4755" w:rsidRPr="00286E4C">
              <w:rPr>
                <w:rFonts w:ascii="Times New Roman" w:hAnsi="Times New Roman" w:cs="Times New Roman"/>
              </w:rPr>
              <w:t>范围内设有社会公共停车场（库）</w:t>
            </w:r>
          </w:p>
          <w:p w14:paraId="57033392" w14:textId="77777777" w:rsidR="000C4755" w:rsidRPr="00286E4C" w:rsidRDefault="00D26FED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286E4C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30DE3ECF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3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591C4BB6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2D916E05" w14:textId="13C3060C" w:rsidR="000C4755" w:rsidRPr="00286E4C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77E3A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</w:p>
            </w:tc>
          </w:sdtContent>
        </w:sdt>
      </w:tr>
      <w:tr w:rsidR="000C4755" w:rsidRPr="00286E4C" w14:paraId="19F9580D" w14:textId="77777777" w:rsidTr="005A4BEF">
        <w:trPr>
          <w:trHeight w:val="931"/>
          <w:jc w:val="center"/>
        </w:trPr>
        <w:tc>
          <w:tcPr>
            <w:tcW w:w="851" w:type="dxa"/>
            <w:vMerge/>
            <w:vAlign w:val="center"/>
          </w:tcPr>
          <w:p w14:paraId="2727204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/>
            <w:vAlign w:val="center"/>
          </w:tcPr>
          <w:p w14:paraId="230D7725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56A080E2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满足</w:t>
            </w:r>
            <w:r w:rsidRPr="00286E4C">
              <w:rPr>
                <w:rFonts w:ascii="Times New Roman" w:hAnsi="Times New Roman" w:cs="Times New Roman"/>
                <w:lang w:val="zh-CN"/>
              </w:rPr>
              <w:t>5</w:t>
            </w:r>
            <w:r w:rsidRPr="00286E4C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701" w:type="dxa"/>
            <w:vAlign w:val="center"/>
          </w:tcPr>
          <w:p w14:paraId="667D5203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286E4C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0C03D37" w14:textId="77777777" w:rsidR="000C4755" w:rsidRPr="00286E4C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0DB3A1F3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F5895BC" w14:textId="77777777" w:rsidR="000C4755" w:rsidRPr="00286E4C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286E4C">
        <w:rPr>
          <w:rFonts w:ascii="Times New Roman" w:hAnsi="Times New Roman" w:cs="Times New Roman"/>
          <w:szCs w:val="21"/>
          <w:lang w:val="zh-CN"/>
        </w:rPr>
        <w:t>住区</w:t>
      </w:r>
      <w:r w:rsidRPr="00286E4C">
        <w:rPr>
          <w:rFonts w:ascii="Times New Roman" w:hAnsi="Times New Roman" w:cs="Times New Roman"/>
          <w:kern w:val="0"/>
          <w:szCs w:val="21"/>
        </w:rPr>
        <w:t>场地</w:t>
      </w:r>
      <w:r w:rsidRPr="00286E4C">
        <w:rPr>
          <w:rFonts w:ascii="Times New Roman" w:hAnsi="Times New Roman" w:cs="Times New Roman"/>
          <w:kern w:val="0"/>
          <w:szCs w:val="21"/>
        </w:rPr>
        <w:t>1000m</w:t>
      </w:r>
      <w:r w:rsidRPr="00286E4C">
        <w:rPr>
          <w:rFonts w:ascii="Times New Roman" w:hAnsi="Times New Roman" w:cs="Times New Roman"/>
          <w:kern w:val="0"/>
          <w:szCs w:val="21"/>
        </w:rPr>
        <w:t>范围</w:t>
      </w:r>
      <w:r w:rsidRPr="00286E4C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066E71" w14:paraId="550DAABE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1873" w14:textId="77777777" w:rsidR="000C4755" w:rsidRPr="00703B0B" w:rsidRDefault="000C4755" w:rsidP="005A4BEF">
            <w:pPr>
              <w:jc w:val="center"/>
              <w:rPr>
                <w:lang w:val="zh-CN"/>
              </w:rPr>
            </w:pPr>
            <w:r w:rsidRPr="008555C4"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4BC" w14:textId="77777777" w:rsidR="000C4755" w:rsidRPr="008555C4" w:rsidRDefault="000C4755" w:rsidP="005A4BEF">
            <w:pPr>
              <w:jc w:val="center"/>
              <w:rPr>
                <w:lang w:val="zh-CN"/>
              </w:rPr>
            </w:pPr>
            <w:r w:rsidRPr="00703B0B"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BCA" w14:textId="77777777" w:rsidR="000C4755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</w:t>
            </w:r>
            <w:r w:rsidRPr="00C428DB">
              <w:rPr>
                <w:rFonts w:hint="eastAsia"/>
                <w:lang w:val="zh-CN"/>
              </w:rPr>
              <w:t>出入口</w:t>
            </w:r>
          </w:p>
          <w:p w14:paraId="1275EF8B" w14:textId="77777777" w:rsidR="000C4755" w:rsidRPr="002533C1" w:rsidRDefault="000C4755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</w:t>
            </w:r>
            <w:r w:rsidRPr="00C428DB">
              <w:rPr>
                <w:rFonts w:hint="eastAsia"/>
                <w:lang w:val="zh-CN"/>
              </w:rPr>
              <w:t>距离（</w:t>
            </w:r>
            <w:r w:rsidRPr="00C428DB">
              <w:rPr>
                <w:rFonts w:hint="eastAsia"/>
                <w:lang w:val="zh-CN"/>
              </w:rPr>
              <w:t>m</w:t>
            </w:r>
            <w:r w:rsidRPr="00C428DB">
              <w:rPr>
                <w:rFonts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72F3" w14:textId="77777777" w:rsidR="000C4755" w:rsidRDefault="000C4755" w:rsidP="005A4BEF">
            <w:pPr>
              <w:jc w:val="center"/>
              <w:rPr>
                <w:lang w:val="zh-CN"/>
              </w:rPr>
            </w:pPr>
            <w:r w:rsidRPr="00DD552F"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:rsidR="000C4755" w:rsidRPr="00066E71" w14:paraId="634E6BFD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C65" w14:textId="77777777" w:rsidR="000C4755" w:rsidRPr="00D02D5F" w:rsidRDefault="00D26FED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92538777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4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教育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FCB59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8F911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B97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2B4F89DE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239" w14:textId="77777777" w:rsidR="000C4755" w:rsidRPr="00D02D5F" w:rsidRDefault="00D26FED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7054324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5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医疗卫生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95254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83063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7EE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4B1A3519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CC69" w14:textId="77777777" w:rsidR="000C4755" w:rsidRPr="00D02D5F" w:rsidRDefault="00D26FED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253737910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文化体育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6ABEA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AE0CB2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696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4E149E49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C8B" w14:textId="77777777" w:rsidR="000C4755" w:rsidRPr="00D02D5F" w:rsidRDefault="00D26FED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890636577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7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商业服务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09FE1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25D58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44E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1C44D1B4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A38" w14:textId="77777777" w:rsidR="000C4755" w:rsidRPr="00D02D5F" w:rsidRDefault="00D26FED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126080491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212057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金融邮电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A555B2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58612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CC5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78AA986C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9B98" w14:textId="77777777" w:rsidR="000C4755" w:rsidRPr="00D02D5F" w:rsidRDefault="00D26FED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829644982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8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社区服务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6C858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30C5AA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199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4D15A406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287" w14:textId="77777777" w:rsidR="000C4755" w:rsidRPr="00D02D5F" w:rsidRDefault="00D26FED" w:rsidP="005A4BEF">
            <w:pPr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381714056"/>
              </w:sdtPr>
              <w:sdtEndPr/>
              <w:sdtContent>
                <w:sdt>
                  <w:sdtPr>
                    <w:rPr>
                      <w:rFonts w:asciiTheme="minorEastAsia" w:hAnsiTheme="minorEastAsia" w:cs="Times New Roman"/>
                    </w:rPr>
                    <w:id w:val="597292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D02D5F">
              <w:rPr>
                <w:rFonts w:asciiTheme="minorEastAsia" w:hAnsiTheme="minorEastAsia" w:cs="Times New Roman"/>
              </w:rPr>
              <w:t>市政公用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4724B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18B7F" w14:textId="77777777" w:rsidR="000C4755" w:rsidRPr="00D02D5F" w:rsidRDefault="000C475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8B1" w14:textId="77777777" w:rsidR="000C4755" w:rsidRPr="00D02D5F" w:rsidRDefault="000C4755" w:rsidP="005A4BEF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0C4755" w:rsidRPr="00066E71" w14:paraId="0E0AA474" w14:textId="77777777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D16" w14:textId="77777777" w:rsidR="000C4755" w:rsidRPr="00066E71" w:rsidRDefault="00D26FED" w:rsidP="005A4BEF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/>
                      <w:sdtContent>
                        <w:r w:rsidR="000C4755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E20086">
              <w:rPr>
                <w:rFonts w:ascii="Times New Roman" w:hAnsi="Times New Roman" w:cs="Times New Roman"/>
              </w:rPr>
              <w:t>行政</w:t>
            </w:r>
            <w:r w:rsidR="000C4755" w:rsidRPr="0033113D">
              <w:rPr>
                <w:rFonts w:hint="eastAsia"/>
              </w:rPr>
              <w:t>管理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9F14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AB0EC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F981" w14:textId="77777777" w:rsidR="000C4755" w:rsidRPr="00066E71" w:rsidRDefault="000C4755" w:rsidP="005A4BEF">
            <w:pPr>
              <w:jc w:val="center"/>
            </w:pPr>
          </w:p>
        </w:tc>
      </w:tr>
    </w:tbl>
    <w:p w14:paraId="4953C0C5" w14:textId="77777777" w:rsidR="000C4755" w:rsidRPr="004E73FB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的集中</w:t>
      </w:r>
      <w:r w:rsidRPr="00201417">
        <w:rPr>
          <w:rFonts w:hint="eastAsia"/>
        </w:rPr>
        <w:t>设置</w:t>
      </w:r>
      <w:r>
        <w:rPr>
          <w:rFonts w:hint="eastAsia"/>
        </w:rPr>
        <w:t>、</w:t>
      </w:r>
      <w:r w:rsidRPr="004E73FB">
        <w:rPr>
          <w:rFonts w:hint="eastAsia"/>
        </w:rPr>
        <w:t>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066E71" w14:paraId="7B32C65D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2D171C1C" w14:textId="77777777" w:rsidR="000C4755" w:rsidRPr="00F820C5" w:rsidRDefault="000C4755" w:rsidP="005A4BEF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6A9E3024" w14:textId="77777777" w:rsidR="000C4755" w:rsidRPr="00F820C5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1A9CA57" w14:textId="77777777" w:rsidR="000C4755" w:rsidRPr="00E25961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79C44FB5" w14:textId="77777777" w:rsidR="000C4755" w:rsidRPr="00E25961" w:rsidRDefault="000C4755" w:rsidP="005A4BEF">
            <w:pPr>
              <w:jc w:val="center"/>
            </w:pPr>
            <w:r w:rsidRPr="00E25961">
              <w:rPr>
                <w:rFonts w:hint="eastAsia"/>
              </w:rPr>
              <w:t>共享对象</w:t>
            </w:r>
          </w:p>
        </w:tc>
      </w:tr>
      <w:tr w:rsidR="000C4755" w:rsidRPr="00066E71" w14:paraId="5CAC6D1C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65F0E87A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lastRenderedPageBreak/>
              <w:t>会议设施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/>
          <w:sdtContent>
            <w:tc>
              <w:tcPr>
                <w:tcW w:w="1984" w:type="dxa"/>
              </w:tcPr>
              <w:p w14:paraId="6613728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/>
          <w:sdtContent>
            <w:tc>
              <w:tcPr>
                <w:tcW w:w="2268" w:type="dxa"/>
              </w:tcPr>
              <w:p w14:paraId="131E6A16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/>
          <w:sdtContent>
            <w:tc>
              <w:tcPr>
                <w:tcW w:w="1560" w:type="dxa"/>
              </w:tcPr>
              <w:p w14:paraId="10D87FD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09B8A992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5DE2B27F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展览设施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/>
          <w:sdtContent>
            <w:tc>
              <w:tcPr>
                <w:tcW w:w="1984" w:type="dxa"/>
              </w:tcPr>
              <w:p w14:paraId="5CE69E7B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/>
          <w:sdtContent>
            <w:tc>
              <w:tcPr>
                <w:tcW w:w="2268" w:type="dxa"/>
              </w:tcPr>
              <w:p w14:paraId="165AC78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/>
          <w:sdtContent>
            <w:tc>
              <w:tcPr>
                <w:tcW w:w="1560" w:type="dxa"/>
              </w:tcPr>
              <w:p w14:paraId="33A6312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52AF74B7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0C4DF7F2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健身设施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/>
          <w:sdtContent>
            <w:tc>
              <w:tcPr>
                <w:tcW w:w="1984" w:type="dxa"/>
              </w:tcPr>
              <w:p w14:paraId="262DB15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/>
          <w:sdtContent>
            <w:tc>
              <w:tcPr>
                <w:tcW w:w="2268" w:type="dxa"/>
              </w:tcPr>
              <w:p w14:paraId="41F939D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/>
          <w:sdtContent>
            <w:tc>
              <w:tcPr>
                <w:tcW w:w="1560" w:type="dxa"/>
              </w:tcPr>
              <w:p w14:paraId="112BA6EC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4AFEA404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301D672C" w14:textId="77777777" w:rsidR="000C4755" w:rsidRPr="00FB42A0" w:rsidRDefault="000C4755" w:rsidP="005A4BEF">
            <w:pPr>
              <w:jc w:val="center"/>
            </w:pPr>
            <w:r w:rsidRPr="00201417">
              <w:rPr>
                <w:rFonts w:hint="eastAsia"/>
              </w:rPr>
              <w:t>餐饮服务设施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/>
          <w:sdtContent>
            <w:tc>
              <w:tcPr>
                <w:tcW w:w="1984" w:type="dxa"/>
              </w:tcPr>
              <w:p w14:paraId="730BE2E4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/>
          <w:sdtContent>
            <w:tc>
              <w:tcPr>
                <w:tcW w:w="2268" w:type="dxa"/>
              </w:tcPr>
              <w:p w14:paraId="2A0C31D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/>
          <w:sdtContent>
            <w:tc>
              <w:tcPr>
                <w:tcW w:w="1560" w:type="dxa"/>
              </w:tcPr>
              <w:p w14:paraId="30E136C3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4DA722E7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25E70ABE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/>
          <w:sdtContent>
            <w:tc>
              <w:tcPr>
                <w:tcW w:w="1984" w:type="dxa"/>
              </w:tcPr>
              <w:p w14:paraId="2B93D3F8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/>
          <w:sdtContent>
            <w:tc>
              <w:tcPr>
                <w:tcW w:w="2268" w:type="dxa"/>
              </w:tcPr>
              <w:p w14:paraId="6137ACBB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/>
          <w:sdtContent>
            <w:tc>
              <w:tcPr>
                <w:tcW w:w="1560" w:type="dxa"/>
              </w:tcPr>
              <w:p w14:paraId="2FEA616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066E71" w14:paraId="49392A2A" w14:textId="77777777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14:paraId="1FF2CF23" w14:textId="77777777" w:rsidR="000C4755" w:rsidRPr="00201417" w:rsidRDefault="000C4755" w:rsidP="005A4BEF">
            <w:pPr>
              <w:jc w:val="center"/>
            </w:pPr>
            <w:r w:rsidRPr="00201417">
              <w:rPr>
                <w:rFonts w:hint="eastAsia"/>
              </w:rPr>
              <w:t>休息空间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/>
          <w:sdtContent>
            <w:tc>
              <w:tcPr>
                <w:tcW w:w="1984" w:type="dxa"/>
              </w:tcPr>
              <w:p w14:paraId="410135A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/>
          <w:sdtContent>
            <w:tc>
              <w:tcPr>
                <w:tcW w:w="2268" w:type="dxa"/>
              </w:tcPr>
              <w:p w14:paraId="6674FE05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/>
          <w:sdtContent>
            <w:tc>
              <w:tcPr>
                <w:tcW w:w="1560" w:type="dxa"/>
              </w:tcPr>
              <w:p w14:paraId="3141ED4B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11377E2" w14:textId="77777777" w:rsidR="000C4755" w:rsidRDefault="000C4755" w:rsidP="000C4755">
      <w:r w:rsidRPr="004E73FB">
        <w:rPr>
          <w:rFonts w:hint="eastAsia"/>
        </w:rPr>
        <w:t>公共建筑</w:t>
      </w:r>
      <w:r>
        <w:rPr>
          <w:rFonts w:hint="eastAsia"/>
        </w:rPr>
        <w:t>向社会公众</w:t>
      </w:r>
      <w:r w:rsidRPr="004E73FB">
        <w:rPr>
          <w:rFonts w:hint="eastAsia"/>
        </w:rPr>
        <w:t>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066E71" w14:paraId="68A46C27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52EADEC9" w14:textId="77777777" w:rsidR="000C4755" w:rsidRPr="00E20086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17719C04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7C7AF481" w14:textId="77777777" w:rsidR="000C4755" w:rsidRPr="00FB42A0" w:rsidRDefault="000C4755" w:rsidP="005A4BEF">
            <w:pPr>
              <w:jc w:val="center"/>
            </w:pPr>
            <w:r w:rsidRPr="00F820C5"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1402FBC4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51814E44" w14:textId="77777777" w:rsidR="000C4755" w:rsidRPr="00FB42A0" w:rsidRDefault="000C4755" w:rsidP="005A4BEF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:rsidR="000C4755" w:rsidRPr="00066E71" w14:paraId="6418BDC2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06D61220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/>
          <w:sdtContent>
            <w:tc>
              <w:tcPr>
                <w:tcW w:w="1560" w:type="dxa"/>
              </w:tcPr>
              <w:p w14:paraId="5D82161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/>
          <w:sdtContent>
            <w:tc>
              <w:tcPr>
                <w:tcW w:w="2126" w:type="dxa"/>
              </w:tcPr>
              <w:p w14:paraId="629545B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/>
          <w:sdtContent>
            <w:tc>
              <w:tcPr>
                <w:tcW w:w="2268" w:type="dxa"/>
              </w:tcPr>
              <w:p w14:paraId="13A1736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33D3EC30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20BFDA91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2434B0E4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/>
          <w:sdtContent>
            <w:tc>
              <w:tcPr>
                <w:tcW w:w="1560" w:type="dxa"/>
              </w:tcPr>
              <w:p w14:paraId="1472E682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/>
          <w:sdtContent>
            <w:tc>
              <w:tcPr>
                <w:tcW w:w="2126" w:type="dxa"/>
              </w:tcPr>
              <w:p w14:paraId="1701CE3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/>
          <w:sdtContent>
            <w:tc>
              <w:tcPr>
                <w:tcW w:w="2268" w:type="dxa"/>
              </w:tcPr>
              <w:p w14:paraId="3B51B8CD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492B649E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6FA73FCF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7B30A5FE" w14:textId="77777777" w:rsidR="000C4755" w:rsidRPr="00FB42A0" w:rsidRDefault="000C4755" w:rsidP="005A4BEF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/>
          <w:sdtContent>
            <w:tc>
              <w:tcPr>
                <w:tcW w:w="1560" w:type="dxa"/>
              </w:tcPr>
              <w:p w14:paraId="145CFFC1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/>
          <w:sdtContent>
            <w:tc>
              <w:tcPr>
                <w:tcW w:w="2126" w:type="dxa"/>
              </w:tcPr>
              <w:p w14:paraId="4ECC59F7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/>
          <w:sdtContent>
            <w:tc>
              <w:tcPr>
                <w:tcW w:w="2268" w:type="dxa"/>
              </w:tcPr>
              <w:p w14:paraId="10A4442E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08D85E53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19EFDC4F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7E47E819" w14:textId="77777777" w:rsidR="000C4755" w:rsidRPr="00FB42A0" w:rsidRDefault="000C4755" w:rsidP="005A4BEF">
            <w:pPr>
              <w:jc w:val="left"/>
            </w:pPr>
            <w:r w:rsidRPr="00E20086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/>
          <w:sdtContent>
            <w:tc>
              <w:tcPr>
                <w:tcW w:w="1560" w:type="dxa"/>
              </w:tcPr>
              <w:p w14:paraId="27A009AF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/>
          <w:sdtContent>
            <w:tc>
              <w:tcPr>
                <w:tcW w:w="2126" w:type="dxa"/>
              </w:tcPr>
              <w:p w14:paraId="41A04921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/>
          <w:sdtContent>
            <w:tc>
              <w:tcPr>
                <w:tcW w:w="2268" w:type="dxa"/>
              </w:tcPr>
              <w:p w14:paraId="3D224690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66F9D867" w14:textId="77777777" w:rsidR="000C4755" w:rsidRPr="00FB42A0" w:rsidRDefault="000C4755" w:rsidP="005A4BEF">
            <w:pPr>
              <w:jc w:val="center"/>
            </w:pPr>
          </w:p>
        </w:tc>
      </w:tr>
      <w:tr w:rsidR="000C4755" w:rsidRPr="00066E71" w14:paraId="10CF7F74" w14:textId="77777777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14:paraId="21E383F7" w14:textId="77777777" w:rsidR="000C4755" w:rsidRPr="00FB42A0" w:rsidRDefault="000C4755" w:rsidP="005A4BEF">
            <w:pPr>
              <w:jc w:val="left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/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/>
          <w:sdtContent>
            <w:tc>
              <w:tcPr>
                <w:tcW w:w="1560" w:type="dxa"/>
              </w:tcPr>
              <w:p w14:paraId="304A563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/>
          <w:sdtContent>
            <w:tc>
              <w:tcPr>
                <w:tcW w:w="2126" w:type="dxa"/>
              </w:tcPr>
              <w:p w14:paraId="2EDAAB17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/>
          <w:sdtContent>
            <w:tc>
              <w:tcPr>
                <w:tcW w:w="2268" w:type="dxa"/>
              </w:tcPr>
              <w:p w14:paraId="15E257CA" w14:textId="77777777" w:rsidR="000C4755" w:rsidRPr="006173EC" w:rsidRDefault="000C475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74EB055" w14:textId="77777777" w:rsidR="000C4755" w:rsidRPr="00FB42A0" w:rsidRDefault="000C4755" w:rsidP="005A4BEF">
            <w:pPr>
              <w:jc w:val="center"/>
            </w:pPr>
          </w:p>
        </w:tc>
      </w:tr>
    </w:tbl>
    <w:p w14:paraId="03593F10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FB42A0">
        <w:rPr>
          <w:rFonts w:hint="eastAsia"/>
        </w:rPr>
        <w:t>如</w:t>
      </w:r>
      <w:r>
        <w:rPr>
          <w:rFonts w:hint="eastAsia"/>
        </w:rPr>
        <w:t>有</w:t>
      </w:r>
      <w:r w:rsidRPr="004E73FB">
        <w:rPr>
          <w:rFonts w:hint="eastAsia"/>
        </w:rPr>
        <w:t>向</w:t>
      </w:r>
      <w:r w:rsidRPr="00760999">
        <w:rPr>
          <w:rFonts w:hint="eastAsia"/>
        </w:rPr>
        <w:t>周边居民</w:t>
      </w:r>
      <w:r w:rsidRPr="00FB42A0">
        <w:rPr>
          <w:rFonts w:hint="eastAsia"/>
        </w:rPr>
        <w:t>免费</w:t>
      </w:r>
      <w:r w:rsidRPr="004E73FB">
        <w:rPr>
          <w:rFonts w:hint="eastAsia"/>
        </w:rPr>
        <w:t>开放</w:t>
      </w:r>
      <w:r>
        <w:rPr>
          <w:rFonts w:hint="eastAsia"/>
        </w:rPr>
        <w:t>的</w:t>
      </w:r>
      <w:r w:rsidRPr="00760999">
        <w:rPr>
          <w:rFonts w:hint="eastAsia"/>
        </w:rPr>
        <w:t>室外活动场地</w:t>
      </w:r>
      <w:r w:rsidRPr="00FB42A0">
        <w:rPr>
          <w:rFonts w:hint="eastAsia"/>
        </w:rPr>
        <w:t>，</w:t>
      </w:r>
      <w:r>
        <w:rPr>
          <w:rFonts w:hint="eastAsia"/>
        </w:rPr>
        <w:t>请简要</w:t>
      </w:r>
      <w:r w:rsidRPr="00FB42A0">
        <w:rPr>
          <w:rFonts w:hint="eastAsia"/>
        </w:rPr>
        <w:t>描述</w:t>
      </w:r>
      <w:r>
        <w:rPr>
          <w:rFonts w:hint="eastAsia"/>
        </w:rPr>
        <w:t>场地类型、开放对象及具体</w:t>
      </w:r>
      <w:r w:rsidRPr="00FB42A0">
        <w:rPr>
          <w:rFonts w:hint="eastAsia"/>
        </w:rPr>
        <w:t>实施办法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4903B820" w14:textId="77777777" w:rsidTr="002019F9">
        <w:trPr>
          <w:trHeight w:val="2634"/>
          <w:jc w:val="center"/>
        </w:trPr>
        <w:tc>
          <w:tcPr>
            <w:tcW w:w="9356" w:type="dxa"/>
          </w:tcPr>
          <w:p w14:paraId="11D50BF4" w14:textId="77777777" w:rsidR="006867AD" w:rsidRPr="006867AD" w:rsidRDefault="006867AD" w:rsidP="006867AD">
            <w:pPr>
              <w:ind w:firstLineChars="200" w:firstLine="400"/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室外活动场地如运动场可在周末或者节假日免费供周边居民使用，由学校后勤处负责管</w:t>
            </w:r>
          </w:p>
          <w:p w14:paraId="35383987" w14:textId="77777777" w:rsidR="000C4755" w:rsidRPr="00547320" w:rsidRDefault="006867AD" w:rsidP="006867AD">
            <w:pPr>
              <w:rPr>
                <w:szCs w:val="21"/>
              </w:rPr>
            </w:pPr>
            <w:r w:rsidRPr="006867AD">
              <w:rPr>
                <w:rFonts w:hint="eastAsia"/>
                <w:szCs w:val="21"/>
              </w:rPr>
              <w:t>理。</w:t>
            </w:r>
          </w:p>
        </w:tc>
      </w:tr>
    </w:tbl>
    <w:p w14:paraId="2EBB736D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847E13B" w14:textId="77777777"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8987CF6" w14:textId="77777777"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7CFEABC0" w14:textId="77777777"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14:paraId="510FE267" w14:textId="77777777"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14:paraId="696D7AC8" w14:textId="77777777" w:rsidR="000C4755" w:rsidRPr="00A239FB" w:rsidRDefault="000C4755" w:rsidP="000C4755">
      <w:pPr>
        <w:rPr>
          <w:rFonts w:ascii="Times New Roman" w:hAnsi="Times New Roman" w:cs="Times New Roman"/>
        </w:rPr>
      </w:pPr>
    </w:p>
    <w:p w14:paraId="280C440B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4DDC1B8F" w14:textId="77777777" w:rsidTr="002019F9">
        <w:trPr>
          <w:trHeight w:val="2634"/>
          <w:jc w:val="center"/>
        </w:trPr>
        <w:tc>
          <w:tcPr>
            <w:tcW w:w="9356" w:type="dxa"/>
          </w:tcPr>
          <w:p w14:paraId="799B175C" w14:textId="77777777"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14:paraId="101A0F9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AC06" w14:textId="77777777" w:rsidR="00D26FED" w:rsidRDefault="00D26FED" w:rsidP="000C4755">
      <w:r>
        <w:separator/>
      </w:r>
    </w:p>
  </w:endnote>
  <w:endnote w:type="continuationSeparator" w:id="0">
    <w:p w14:paraId="6A5E3208" w14:textId="77777777" w:rsidR="00D26FED" w:rsidRDefault="00D26FED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0002" w14:textId="77777777" w:rsidR="00D26FED" w:rsidRDefault="00D26FED" w:rsidP="000C4755">
      <w:r>
        <w:separator/>
      </w:r>
    </w:p>
  </w:footnote>
  <w:footnote w:type="continuationSeparator" w:id="0">
    <w:p w14:paraId="529712BC" w14:textId="77777777" w:rsidR="00D26FED" w:rsidRDefault="00D26FED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00D26FED"/>
    <w:rsid w:val="00D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E83E7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67BBE3-4C03-453A-8C86-6FE8E4C692AE}"/>
      </w:docPartPr>
      <w:docPartBody>
        <w:p w:rsidR="00C308AE" w:rsidRDefault="00A36E01" w:rsidP="00A36E01">
          <w:pPr>
            <w:pStyle w:val="E0BA5F8C33234FBAAB50CBE61B9947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24281-92D2-453C-A56A-806A6677BE9A}"/>
      </w:docPartPr>
      <w:docPartBody>
        <w:p w:rsidR="00C308AE" w:rsidRDefault="00A36E01" w:rsidP="00A36E01">
          <w:pPr>
            <w:pStyle w:val="A9A4D06414884EB990FD11FE8B2934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955CD-1532-492E-B6DA-B2E8CF905734}"/>
      </w:docPartPr>
      <w:docPartBody>
        <w:p w:rsidR="00C308AE" w:rsidRDefault="00A36E01" w:rsidP="00A36E01">
          <w:pPr>
            <w:pStyle w:val="570DFDAC92AE4EFBA4CC3C1D473A20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01"/>
    <w:rsid w:val="008040AE"/>
    <w:rsid w:val="00A1114A"/>
    <w:rsid w:val="00A36E01"/>
    <w:rsid w:val="00B1670E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2019-07-12T07:58:00Z</dcterms:created>
  <dcterms:modified xsi:type="dcterms:W3CDTF">2022-03-10T11:24:00Z</dcterms:modified>
</cp:coreProperties>
</file>