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Rule="atLeast" w:line="180"/>
        <w:rPr>
          <w:rFonts w:ascii="宋体" w:hAnsi="宋体"/>
          <w:b/>
          <w:bCs/>
          <w:sz w:val="32"/>
          <w:szCs w:val="32"/>
        </w:rPr>
      </w:pPr>
      <w:r>
        <w:rPr>
          <w:rFonts w:ascii="宋体" w:hAnsi="宋体"/>
          <w:b/>
          <w:bCs/>
          <w:sz w:val="32"/>
          <w:szCs w:val="32"/>
        </w:rPr>
      </w:r>
      <w:r/>
    </w:p>
    <w:p>
      <w:pPr>
        <w:spacing w:after="312"/>
        <w:widowControl w:val="off"/>
        <w:rPr>
          <w:rFonts w:ascii="宋体" w:hAnsi="宋体"/>
          <w:b/>
          <w:bCs/>
          <w:sz w:val="30"/>
          <w:szCs w:val="24"/>
          <w:lang w:val="en-US"/>
        </w:rPr>
      </w:pPr>
      <w:r>
        <w:rPr>
          <w:rFonts w:ascii="宋体" w:hAnsi="宋体"/>
          <w:b/>
          <w:bCs/>
          <w:sz w:val="30"/>
          <w:szCs w:val="24"/>
          <w:lang w:val="en-US"/>
        </w:rPr>
      </w:r>
      <w:r/>
    </w:p>
    <w:p>
      <w:pPr>
        <w:jc w:val="center"/>
        <w:spacing w:lineRule="atLeast" w:line="180" w:before="312"/>
        <w:rPr>
          <w:rFonts w:ascii="黑体" w:hAnsi="宋体" w:eastAsia="黑体"/>
          <w:b/>
          <w:bCs/>
          <w:sz w:val="72"/>
          <w:szCs w:val="72"/>
        </w:rPr>
      </w:pPr>
      <w:r>
        <w:rPr>
          <w:rFonts w:ascii="黑体" w:hAnsi="宋体" w:eastAsia="黑体" w:hint="eastAsia"/>
          <w:b/>
          <w:bCs/>
          <w:sz w:val="72"/>
          <w:szCs w:val="72"/>
        </w:rPr>
        <w:t xml:space="preserve">住区热</w:t>
      </w:r>
      <w:r>
        <w:rPr>
          <w:rFonts w:ascii="黑体" w:hAnsi="宋体" w:eastAsia="黑体" w:hint="eastAsia"/>
          <w:b/>
          <w:bCs/>
          <w:sz w:val="72"/>
          <w:szCs w:val="72"/>
        </w:rPr>
        <w:t xml:space="preserve">岛强度</w:t>
      </w:r>
      <w:r>
        <w:rPr>
          <w:rFonts w:ascii="黑体" w:hAnsi="宋体" w:eastAsia="黑体" w:hint="eastAsia"/>
          <w:b/>
          <w:bCs/>
          <w:sz w:val="72"/>
          <w:szCs w:val="72"/>
        </w:rPr>
        <w:t xml:space="preserve">报告书</w:t>
      </w:r>
      <w:r/>
    </w:p>
    <w:p>
      <w:pPr>
        <w:jc w:val="center"/>
        <w:spacing w:lineRule="atLeast" w:line="180"/>
        <w:rPr>
          <w:rFonts w:ascii="宋体" w:hAnsi="宋体"/>
          <w:b/>
          <w:bCs/>
          <w:sz w:val="21"/>
          <w:szCs w:val="21"/>
          <w:lang w:val="en-US"/>
        </w:rPr>
      </w:pPr>
      <w:r>
        <w:rPr>
          <w:rFonts w:ascii="宋体" w:hAnsi="宋体"/>
          <w:b/>
          <w:bCs/>
          <w:sz w:val="21"/>
          <w:szCs w:val="21"/>
          <w:lang w:val="en-US"/>
        </w:rPr>
      </w:r>
      <w:r/>
    </w:p>
    <w:p>
      <w:pPr>
        <w:jc w:val="center"/>
        <w:spacing w:lineRule="atLeast" w:line="180"/>
        <w:rPr>
          <w:rFonts w:ascii="宋体" w:hAnsi="宋体"/>
          <w:b/>
          <w:bCs/>
          <w:sz w:val="21"/>
          <w:szCs w:val="21"/>
          <w:lang w:val="en-US"/>
        </w:rPr>
      </w:pPr>
      <w:r>
        <w:rPr>
          <w:rFonts w:ascii="宋体" w:hAnsi="宋体"/>
          <w:b/>
          <w:bCs/>
          <w:sz w:val="21"/>
          <w:szCs w:val="21"/>
          <w:lang w:val="en-US"/>
        </w:rPr>
      </w:r>
      <w:r/>
    </w:p>
    <w:p>
      <w:pPr>
        <w:jc w:val="center"/>
        <w:spacing w:lineRule="atLeast" w:line="180"/>
        <w:rPr>
          <w:rFonts w:ascii="宋体" w:hAnsi="宋体"/>
          <w:b/>
          <w:bCs/>
          <w:sz w:val="21"/>
          <w:szCs w:val="21"/>
          <w:lang w:val="en-US"/>
        </w:rPr>
      </w:pPr>
      <w:r>
        <w:rPr>
          <w:rFonts w:ascii="宋体" w:hAnsi="宋体"/>
          <w:b/>
          <w:bCs/>
          <w:sz w:val="21"/>
          <w:szCs w:val="21"/>
          <w:lang w:val="en-US"/>
        </w:rPr>
      </w:r>
      <w:r/>
    </w:p>
    <w:tbl>
      <w:tblPr>
        <w:tblW w:w="0" w:type="auto"/>
        <w:jc w:val="center"/>
        <w:tblBorders>
          <w:left w:val="single" w:sz="12" w:space="0" w:color="auto"/>
          <w:top w:val="single" w:sz="12" w:space="0" w:color="auto"/>
          <w:right w:val="single" w:sz="12" w:space="0" w:color="auto"/>
          <w:bottom w:val="single" w:sz="12" w:space="0" w:color="auto"/>
          <w:insideV w:val="single" w:sz="6" w:space="0" w:color="auto"/>
          <w:insideH w:val="single" w:sz="6" w:space="0" w:color="auto"/>
        </w:tblBorders>
        <w:tblLayout w:type="fixed"/>
        <w:tblLook w:val="0000" w:firstRow="0" w:lastRow="0" w:firstColumn="0" w:lastColumn="0" w:noHBand="0" w:noVBand="0"/>
      </w:tblPr>
      <w:tblGrid>
        <w:gridCol w:w="1800"/>
        <w:gridCol w:w="3780"/>
      </w:tblGrid>
      <w:tr>
        <w:trPr>
          <w:jc w:val="center"/>
        </w:trPr>
        <w:tc>
          <w:tcPr>
            <w:shd w:val="clear" w:fill="E6E6E6" w:color="E6E6E6"/>
            <w:tcBorders>
              <w:top w:val="single" w:sz="12" w:space="0" w:color="auto"/>
              <w:bottom w:val="single" w:sz="6" w:space="0" w:color="auto"/>
            </w:tcBorders>
            <w:tcW w:w="1800" w:type="dxa"/>
            <w:textDirection w:val="lrTb"/>
            <w:noWrap w:val="false"/>
          </w:tcPr>
          <w:p>
            <w:pPr>
              <w:pStyle w:val="535"/>
              <w:jc w:val="both"/>
              <w:tabs>
                <w:tab w:val="clear" w:pos="4153" w:leader="none"/>
                <w:tab w:val="clear" w:pos="8306" w:leader="none"/>
              </w:tabs>
              <w:rPr>
                <w:rFonts w:ascii="宋体" w:hAnsi="宋体"/>
                <w:sz w:val="21"/>
                <w:szCs w:val="21"/>
              </w:rPr>
              <w:pBdr>
                <w:bottom w:val="none" w:sz="0" w:space="0" w:color="auto"/>
              </w:pBdr>
            </w:pPr>
            <w:r>
              <w:rPr>
                <w:rFonts w:ascii="宋体" w:hAnsi="宋体" w:hint="eastAsia"/>
                <w:sz w:val="21"/>
                <w:szCs w:val="21"/>
              </w:rPr>
              <w:t xml:space="preserve">工程名称</w:t>
            </w:r>
            <w:r/>
          </w:p>
        </w:tc>
        <w:tc>
          <w:tcPr>
            <w:tcW w:w="3780" w:type="dxa"/>
            <w:textDirection w:val="lrTb"/>
            <w:noWrap w:val="false"/>
          </w:tcPr>
          <w:p>
            <w:pPr>
              <w:pStyle w:val="536"/>
              <w:jc w:val="both"/>
              <w:tabs>
                <w:tab w:val="clear" w:pos="4153" w:leader="none"/>
                <w:tab w:val="clear" w:pos="8306" w:leader="none"/>
              </w:tabs>
              <w:rPr>
                <w:rFonts w:ascii="宋体" w:hAnsi="宋体"/>
                <w:sz w:val="21"/>
                <w:szCs w:val="21"/>
              </w:rPr>
            </w:pPr>
            <w:r/>
            <w:bookmarkStart w:id="0" w:name="工程名称"/>
            <w:r/>
            <w:bookmarkStart w:id="1" w:name="项目名称"/>
            <w:r/>
            <w:bookmarkEnd w:id="0"/>
            <w:r>
              <w:t xml:space="preserve">梦土上</w:t>
            </w:r>
            <w:r>
              <w:t xml:space="preserve">---</w:t>
            </w:r>
            <w:r>
              <w:t xml:space="preserve">生态青年社区公寓</w:t>
            </w:r>
            <w:bookmarkEnd w:id="1"/>
            <w:r>
              <w:t xml:space="preserve">设计</w:t>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工程地点</w:t>
            </w:r>
            <w:r/>
          </w:p>
        </w:tc>
        <w:tc>
          <w:tcPr>
            <w:tcW w:w="3780" w:type="dxa"/>
            <w:textDirection w:val="lrTb"/>
            <w:noWrap w:val="false"/>
          </w:tcPr>
          <w:p>
            <w:pPr>
              <w:jc w:val="both"/>
              <w:rPr>
                <w:rFonts w:ascii="宋体" w:hAnsi="宋体"/>
                <w:sz w:val="21"/>
                <w:szCs w:val="21"/>
              </w:rPr>
            </w:pPr>
            <w:r/>
            <w:bookmarkStart w:id="2" w:name="项目地点"/>
            <w:r>
              <w:t xml:space="preserve">湖北</w:t>
            </w:r>
            <w:r>
              <w:t xml:space="preserve">-</w:t>
            </w:r>
            <w:r>
              <w:t xml:space="preserve">荆州</w:t>
            </w:r>
            <w:bookmarkEnd w:id="2"/>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设计编号</w:t>
            </w:r>
            <w:r/>
          </w:p>
        </w:tc>
        <w:tc>
          <w:tcPr>
            <w:tcW w:w="3780" w:type="dxa"/>
            <w:textDirection w:val="lrTb"/>
            <w:noWrap w:val="false"/>
          </w:tcPr>
          <w:p>
            <w:pPr>
              <w:jc w:val="both"/>
              <w:rPr>
                <w:rFonts w:ascii="宋体" w:hAnsi="宋体"/>
                <w:sz w:val="21"/>
                <w:szCs w:val="21"/>
              </w:rPr>
            </w:pPr>
            <w:r/>
            <w:bookmarkStart w:id="3" w:name="设计编号"/>
            <w:r/>
            <w:bookmarkEnd w:id="3"/>
            <w:r>
              <w:t xml:space="preserve">BK41029</w:t>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建设单位</w:t>
            </w:r>
            <w:r/>
          </w:p>
        </w:tc>
        <w:tc>
          <w:tcPr>
            <w:tcW w:w="3780" w:type="dxa"/>
            <w:textDirection w:val="lrTb"/>
            <w:noWrap w:val="false"/>
          </w:tcPr>
          <w:p>
            <w:pPr>
              <w:rPr>
                <w:rFonts w:ascii="宋体" w:hAnsi="宋体"/>
                <w:sz w:val="21"/>
                <w:szCs w:val="21"/>
              </w:rPr>
            </w:pPr>
            <w:r/>
            <w:bookmarkStart w:id="4" w:name="建设单位"/>
            <w:r/>
            <w:bookmarkEnd w:id="4"/>
            <w:r>
              <w:t xml:space="preserve">绿建小分队</w:t>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设计单位</w:t>
            </w:r>
            <w:r/>
          </w:p>
        </w:tc>
        <w:tc>
          <w:tcPr>
            <w:tcW w:w="3780" w:type="dxa"/>
            <w:textDirection w:val="lrTb"/>
            <w:noWrap w:val="false"/>
          </w:tcPr>
          <w:p>
            <w:pPr>
              <w:rPr>
                <w:rFonts w:ascii="宋体" w:hAnsi="宋体"/>
                <w:sz w:val="21"/>
                <w:szCs w:val="21"/>
              </w:rPr>
            </w:pPr>
            <w:r/>
            <w:bookmarkStart w:id="5" w:name="设计单位"/>
            <w:r/>
            <w:bookmarkEnd w:id="5"/>
            <w:r>
              <w:t xml:space="preserve">绿建小分队</w:t>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设 计 人</w:t>
            </w:r>
            <w:r/>
          </w:p>
        </w:tc>
        <w:tc>
          <w:tcPr>
            <w:tcW w:w="3780" w:type="dxa"/>
            <w:textDirection w:val="lrTb"/>
            <w:noWrap w:val="false"/>
          </w:tcPr>
          <w:p>
            <w:pPr>
              <w:rPr>
                <w:rFonts w:ascii="宋体" w:hAnsi="宋体"/>
                <w:sz w:val="21"/>
                <w:szCs w:val="21"/>
              </w:rPr>
            </w:pPr>
            <w:r>
              <w:rPr>
                <w:rFonts w:ascii="宋体" w:hAnsi="宋体"/>
                <w:sz w:val="21"/>
                <w:szCs w:val="21"/>
              </w:rPr>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审 核 人</w:t>
            </w:r>
            <w:r/>
          </w:p>
        </w:tc>
        <w:tc>
          <w:tcPr>
            <w:tcW w:w="3780" w:type="dxa"/>
            <w:textDirection w:val="lrTb"/>
            <w:noWrap w:val="false"/>
          </w:tcPr>
          <w:p>
            <w:pPr>
              <w:rPr>
                <w:rFonts w:ascii="宋体" w:hAnsi="宋体"/>
                <w:sz w:val="21"/>
                <w:szCs w:val="21"/>
              </w:rPr>
            </w:pPr>
            <w:r>
              <w:rPr>
                <w:rFonts w:ascii="宋体" w:hAnsi="宋体"/>
                <w:sz w:val="21"/>
                <w:szCs w:val="21"/>
              </w:rPr>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审 定 人</w:t>
            </w:r>
            <w:r/>
          </w:p>
        </w:tc>
        <w:tc>
          <w:tcPr>
            <w:tcW w:w="3780" w:type="dxa"/>
            <w:textDirection w:val="lrTb"/>
            <w:noWrap w:val="false"/>
          </w:tcPr>
          <w:p>
            <w:pPr>
              <w:rPr>
                <w:rFonts w:ascii="宋体" w:hAnsi="宋体"/>
                <w:sz w:val="21"/>
                <w:szCs w:val="21"/>
              </w:rPr>
            </w:pPr>
            <w:r>
              <w:rPr>
                <w:rFonts w:ascii="宋体" w:hAnsi="宋体"/>
                <w:sz w:val="21"/>
                <w:szCs w:val="21"/>
              </w:rPr>
            </w:r>
            <w:r/>
          </w:p>
        </w:tc>
      </w:tr>
      <w:tr>
        <w:trPr>
          <w:jc w:val="center"/>
        </w:trPr>
        <w:tc>
          <w:tcPr>
            <w:shd w:val="clear" w:fill="E6E6E6" w:color="E6E6E6"/>
            <w:tcBorders>
              <w:top w:val="single" w:sz="6" w:space="0" w:color="auto"/>
              <w:bottom w:val="single" w:sz="12"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设计日期</w:t>
            </w:r>
            <w:r/>
          </w:p>
        </w:tc>
        <w:tc>
          <w:tcPr>
            <w:tcW w:w="3780" w:type="dxa"/>
            <w:textDirection w:val="lrTb"/>
            <w:noWrap w:val="false"/>
          </w:tcPr>
          <w:p>
            <w:pPr>
              <w:rPr>
                <w:rFonts w:ascii="宋体" w:hAnsi="宋体"/>
                <w:sz w:val="21"/>
                <w:szCs w:val="21"/>
              </w:rPr>
            </w:pPr>
            <w:r/>
            <w:bookmarkStart w:id="6" w:name="报告日期"/>
            <w:r/>
            <w:bookmarkEnd w:id="6"/>
            <w:r>
              <w:rPr>
                <w:rFonts w:ascii="宋体" w:hAnsi="宋体" w:hint="eastAsia"/>
                <w:sz w:val="21"/>
                <w:szCs w:val="21"/>
              </w:rPr>
              <w:t xml:space="preserve">2022年01月02日</w:t>
            </w:r>
            <w:r/>
          </w:p>
        </w:tc>
      </w:tr>
    </w:tbl>
    <w:p>
      <w:pPr>
        <w:rPr>
          <w:rFonts w:ascii="宋体" w:hAnsi="宋体"/>
          <w:lang w:val="en-US"/>
        </w:rPr>
      </w:pPr>
      <w:r>
        <w:rPr>
          <w:rFonts w:ascii="宋体" w:hAnsi="宋体"/>
          <w:lang w:val="en-US"/>
        </w:rPr>
      </w:r>
      <w:r/>
    </w:p>
    <w:p>
      <w:pPr>
        <w:jc w:val="center"/>
        <w:rPr>
          <w:rFonts w:ascii="宋体" w:hAnsi="宋体"/>
          <w:lang w:val="en-US"/>
        </w:rPr>
      </w:pPr>
      <w:r/>
      <w:bookmarkStart w:id="7" w:name="二维码"/>
      <w:r/>
      <w:bookmarkEnd w:id="7"/>
      <w:r>
        <mc:AlternateContent>
          <mc:Choice Requires="wpg">
            <w:drawing>
              <wp:inline xmlns:wp="http://schemas.openxmlformats.org/drawingml/2006/wordprocessingDrawing" distT="0" distB="0" distL="0" distR="0">
                <wp:extent cx="1514634" cy="1514634"/>
                <wp:effectExtent l="0" t="0" r="0" b="0"/>
                <wp:docPr id="2" name="图片 4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pic:cNvPicPr>
                          <a:picLocks noChangeAspect="1"/>
                        </pic:cNvPicPr>
                        <pic:nvPr isPhoto="0" userDrawn="0"/>
                      </pic:nvPicPr>
                      <pic:blipFill>
                        <a:blip r:embed="rId12"/>
                        <a:stretch/>
                      </pic:blipFill>
                      <pic:spPr bwMode="auto">
                        <a:xfrm>
                          <a:off x="0" y="0"/>
                          <a:ext cx="1514634" cy="151463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19.3pt;height:119.3pt;" stroked="false">
                <v:path textboxrect="0,0,0,0"/>
                <v:imagedata r:id="rId12" o:title=""/>
              </v:shape>
            </w:pict>
          </mc:Fallback>
        </mc:AlternateContent>
      </w:r>
      <w:r/>
    </w:p>
    <w:p>
      <w:pPr>
        <w:rPr>
          <w:rFonts w:ascii="宋体" w:hAnsi="宋体"/>
          <w:lang w:val="en-US"/>
        </w:rPr>
      </w:pPr>
      <w:r>
        <w:rPr>
          <w:rFonts w:ascii="宋体" w:hAnsi="宋体"/>
          <w:lang w:val="en-US"/>
        </w:rPr>
      </w:r>
      <w:r/>
    </w:p>
    <w:p>
      <w:pPr>
        <w:jc w:val="center"/>
        <w:rPr>
          <w:rFonts w:ascii="宋体" w:hAnsi="宋体"/>
          <w:b/>
          <w:bCs/>
          <w:sz w:val="30"/>
          <w:szCs w:val="32"/>
        </w:rPr>
      </w:pPr>
      <w:r>
        <w:rPr>
          <w:rFonts w:ascii="宋体" w:hAnsi="宋体"/>
          <w:b/>
          <w:bCs/>
          <w:sz w:val="30"/>
          <w:szCs w:val="32"/>
        </w:rPr>
      </w:r>
      <w:r/>
    </w:p>
    <w:tbl>
      <w:tblPr>
        <w:tblpPr w:horzAnchor="text" w:tblpXSpec="center" w:vertAnchor="text" w:tblpY="1" w:leftFromText="180" w:topFromText="0" w:rightFromText="180" w:bottomFromText="0"/>
        <w:tblW w:w="0" w:type="auto"/>
        <w:tblBorders>
          <w:left w:val="single" w:sz="12" w:space="0" w:color="auto"/>
          <w:top w:val="single" w:sz="12" w:space="0" w:color="auto"/>
          <w:right w:val="single" w:sz="12" w:space="0" w:color="auto"/>
          <w:bottom w:val="single" w:sz="12" w:space="0" w:color="auto"/>
          <w:insideV w:val="single" w:sz="4" w:space="0" w:color="auto"/>
          <w:insideH w:val="single" w:sz="4" w:space="0" w:color="auto"/>
        </w:tblBorders>
        <w:tblLook w:val="0000" w:firstRow="0" w:lastRow="0" w:firstColumn="0" w:lastColumn="0" w:noHBand="0" w:noVBand="0"/>
      </w:tblPr>
      <w:tblGrid>
        <w:gridCol w:w="1800"/>
        <w:gridCol w:w="3780"/>
      </w:tblGrid>
      <w:tr>
        <w:trPr>
          <w:cantSplit/>
          <w:trHeight w:val="340" w:hRule="exact"/>
        </w:trPr>
        <w:tc>
          <w:tcPr>
            <w:shd w:val="clear" w:fill="E6E6E6" w:color="E6E6E6"/>
            <w:tcW w:w="1800" w:type="dxa"/>
            <w:vAlign w:val="center"/>
            <w:textDirection w:val="lrTb"/>
            <w:noWrap w:val="false"/>
          </w:tcPr>
          <w:p>
            <w:pPr>
              <w:pStyle w:val="535"/>
              <w:jc w:val="both"/>
              <w:tabs>
                <w:tab w:val="clear" w:pos="4153" w:leader="none"/>
                <w:tab w:val="clear" w:pos="8306" w:leader="none"/>
              </w:tabs>
              <w:rPr>
                <w:rFonts w:ascii="宋体" w:hAnsi="宋体"/>
              </w:rPr>
              <w:pBdr>
                <w:bottom w:val="none" w:sz="0" w:space="0" w:color="auto"/>
              </w:pBdr>
            </w:pPr>
            <w:r>
              <w:rPr>
                <w:rFonts w:ascii="宋体" w:hAnsi="宋体" w:hint="eastAsia"/>
              </w:rPr>
              <w:t xml:space="preserve">采用软件</w:t>
            </w:r>
            <w:r/>
          </w:p>
        </w:tc>
        <w:tc>
          <w:tcPr>
            <w:shd w:val="clear" w:color="auto" w:fill="auto"/>
            <w:tcW w:w="3780" w:type="dxa"/>
            <w:vAlign w:val="center"/>
            <w:textDirection w:val="lrTb"/>
            <w:noWrap w:val="false"/>
          </w:tcPr>
          <w:p>
            <w:pPr>
              <w:pStyle w:val="535"/>
              <w:jc w:val="both"/>
              <w:tabs>
                <w:tab w:val="clear" w:pos="4153" w:leader="none"/>
                <w:tab w:val="clear" w:pos="8306" w:leader="none"/>
              </w:tabs>
              <w:rPr>
                <w:rFonts w:ascii="宋体" w:hAnsi="宋体"/>
              </w:rPr>
              <w:pBdr>
                <w:bottom w:val="none" w:sz="0" w:space="0" w:color="auto"/>
              </w:pBdr>
            </w:pPr>
            <w:r/>
            <w:bookmarkStart w:id="8" w:name="软件全称"/>
            <w:r>
              <w:rPr>
                <w:rFonts w:ascii="宋体" w:hAnsi="宋体" w:hint="eastAsia"/>
              </w:rPr>
              <w:t xml:space="preserve">住区热环境TERA2020</w:t>
            </w:r>
            <w:bookmarkEnd w:id="8"/>
            <w:r/>
            <w:r/>
          </w:p>
        </w:tc>
      </w:tr>
      <w:tr>
        <w:trPr>
          <w:cantSplit/>
          <w:trHeight w:val="340" w:hRule="exact"/>
        </w:trPr>
        <w:tc>
          <w:tcPr>
            <w:shd w:val="clear" w:fill="E6E6E6" w:color="E6E6E6"/>
            <w:tcBorders>
              <w:bottom w:val="single" w:sz="4" w:space="0" w:color="auto"/>
            </w:tcBorders>
            <w:tcW w:w="1800" w:type="dxa"/>
            <w:vAlign w:val="center"/>
            <w:textDirection w:val="lrTb"/>
            <w:noWrap w:val="false"/>
          </w:tcPr>
          <w:p>
            <w:pPr>
              <w:jc w:val="both"/>
              <w:rPr>
                <w:rFonts w:ascii="宋体" w:hAnsi="宋体"/>
                <w:sz w:val="18"/>
                <w:szCs w:val="18"/>
              </w:rPr>
            </w:pPr>
            <w:r>
              <w:rPr>
                <w:rFonts w:ascii="宋体" w:hAnsi="宋体" w:hint="eastAsia"/>
                <w:sz w:val="18"/>
                <w:szCs w:val="18"/>
              </w:rPr>
              <w:t xml:space="preserve">软件版本</w:t>
            </w:r>
            <w:r/>
          </w:p>
        </w:tc>
        <w:tc>
          <w:tcPr>
            <w:tcBorders>
              <w:bottom w:val="single" w:sz="4" w:space="0" w:color="auto"/>
            </w:tcBorders>
            <w:tcW w:w="3780" w:type="dxa"/>
            <w:vAlign w:val="center"/>
            <w:textDirection w:val="lrTb"/>
            <w:noWrap w:val="false"/>
          </w:tcPr>
          <w:p>
            <w:pPr>
              <w:jc w:val="both"/>
              <w:rPr>
                <w:rFonts w:ascii="宋体" w:hAnsi="宋体"/>
                <w:sz w:val="18"/>
                <w:szCs w:val="18"/>
              </w:rPr>
            </w:pPr>
            <w:r/>
            <w:bookmarkStart w:id="9" w:name="软件版本"/>
            <w:r>
              <w:t xml:space="preserve">20200505(SP1)</w:t>
            </w:r>
            <w:bookmarkEnd w:id="9"/>
            <w:r/>
            <w:r/>
          </w:p>
        </w:tc>
      </w:tr>
      <w:tr>
        <w:trPr>
          <w:cantSplit/>
          <w:trHeight w:val="405"/>
        </w:trPr>
        <w:tc>
          <w:tcPr>
            <w:shd w:val="clear" w:fill="E6E6E6" w:color="E6E6E6"/>
            <w:tcBorders>
              <w:top w:val="single" w:sz="4" w:space="0" w:color="auto"/>
              <w:right w:val="single" w:sz="4" w:space="0" w:color="auto"/>
              <w:bottom w:val="single" w:sz="4" w:space="0" w:color="auto"/>
            </w:tcBorders>
            <w:tcW w:w="1800" w:type="dxa"/>
            <w:vAlign w:val="center"/>
            <w:textDirection w:val="lrTb"/>
            <w:noWrap w:val="false"/>
          </w:tcPr>
          <w:p>
            <w:pPr>
              <w:jc w:val="both"/>
              <w:rPr>
                <w:rFonts w:ascii="宋体" w:hAnsi="宋体"/>
                <w:sz w:val="18"/>
                <w:szCs w:val="18"/>
              </w:rPr>
            </w:pPr>
            <w:r>
              <w:rPr>
                <w:rFonts w:ascii="宋体" w:hAnsi="宋体" w:hint="eastAsia"/>
                <w:sz w:val="18"/>
                <w:szCs w:val="18"/>
              </w:rPr>
              <w:t xml:space="preserve">研发单位</w:t>
            </w:r>
            <w:r/>
          </w:p>
        </w:tc>
        <w:tc>
          <w:tcPr>
            <w:shd w:val="clear" w:fill="FFFFFF" w:color="FFFFFF"/>
            <w:tcBorders>
              <w:left w:val="single" w:sz="4" w:space="0" w:color="auto"/>
              <w:top w:val="single" w:sz="4" w:space="0" w:color="auto"/>
              <w:bottom w:val="single" w:sz="4" w:space="0" w:color="auto"/>
            </w:tcBorders>
            <w:tcW w:w="3780" w:type="dxa"/>
            <w:vAlign w:val="center"/>
            <w:textDirection w:val="lrTb"/>
            <w:noWrap w:val="false"/>
          </w:tcPr>
          <w:p>
            <w:pPr>
              <w:jc w:val="both"/>
              <w:rPr>
                <w:rFonts w:ascii="宋体" w:hAnsi="宋体"/>
                <w:sz w:val="18"/>
                <w:szCs w:val="18"/>
              </w:rPr>
            </w:pPr>
            <w:r>
              <w:rPr>
                <w:rFonts w:ascii="宋体" w:hAnsi="宋体"/>
                <w:sz w:val="18"/>
                <w:szCs w:val="18"/>
              </w:rPr>
              <w:t xml:space="preserve">北京绿建软件有限公司</w:t>
            </w:r>
            <w:r/>
          </w:p>
        </w:tc>
      </w:tr>
      <w:tr>
        <w:trPr>
          <w:cantSplit/>
          <w:trHeight w:val="285"/>
        </w:trPr>
        <w:tc>
          <w:tcPr>
            <w:shd w:val="clear" w:fill="E6E6E6" w:color="E6E6E6"/>
            <w:tcBorders>
              <w:top w:val="single" w:sz="4" w:space="0" w:color="auto"/>
              <w:right w:val="single" w:sz="4" w:space="0" w:color="auto"/>
              <w:bottom w:val="single" w:sz="12" w:space="0" w:color="auto"/>
            </w:tcBorders>
            <w:tcW w:w="1800" w:type="dxa"/>
            <w:vAlign w:val="center"/>
            <w:textDirection w:val="lrTb"/>
            <w:noWrap w:val="false"/>
          </w:tcPr>
          <w:p>
            <w:pPr>
              <w:jc w:val="both"/>
              <w:rPr>
                <w:rFonts w:ascii="宋体" w:hAnsi="宋体"/>
                <w:sz w:val="18"/>
                <w:szCs w:val="18"/>
              </w:rPr>
            </w:pPr>
            <w:r>
              <w:rPr>
                <w:rFonts w:ascii="宋体" w:hAnsi="宋体" w:hint="eastAsia"/>
                <w:sz w:val="18"/>
                <w:szCs w:val="18"/>
              </w:rPr>
              <w:t xml:space="preserve">正版授权码</w:t>
            </w:r>
            <w:r/>
          </w:p>
        </w:tc>
        <w:tc>
          <w:tcPr>
            <w:shd w:val="clear" w:fill="FFFFFF" w:color="FFFFFF"/>
            <w:tcBorders>
              <w:left w:val="single" w:sz="4" w:space="0" w:color="auto"/>
              <w:top w:val="single" w:sz="4" w:space="0" w:color="auto"/>
              <w:bottom w:val="single" w:sz="12" w:space="0" w:color="auto"/>
            </w:tcBorders>
            <w:tcW w:w="3780" w:type="dxa"/>
            <w:vAlign w:val="center"/>
            <w:textDirection w:val="lrTb"/>
            <w:noWrap w:val="false"/>
          </w:tcPr>
          <w:p>
            <w:pPr>
              <w:jc w:val="both"/>
              <w:rPr>
                <w:rFonts w:ascii="宋体" w:hAnsi="宋体"/>
                <w:sz w:val="18"/>
                <w:szCs w:val="18"/>
              </w:rPr>
            </w:pPr>
            <w:r/>
            <w:bookmarkStart w:id="10" w:name="加密锁号"/>
            <w:r>
              <w:t xml:space="preserve">T18827486428</w:t>
            </w:r>
            <w:bookmarkEnd w:id="10"/>
            <w:r/>
            <w:r/>
          </w:p>
        </w:tc>
      </w:tr>
    </w:tbl>
    <w:p>
      <w:pPr>
        <w:jc w:val="center"/>
        <w:spacing w:lineRule="exact" w:line="1000"/>
        <w:rPr>
          <w:rFonts w:ascii="宋体" w:hAnsi="宋体"/>
          <w:b/>
          <w:bCs/>
          <w:sz w:val="32"/>
          <w:szCs w:val="32"/>
        </w:rPr>
      </w:pPr>
      <w:r>
        <w:rPr>
          <w:rFonts w:ascii="宋体" w:hAnsi="宋体"/>
          <w:b/>
          <w:bCs/>
          <w:sz w:val="32"/>
          <w:szCs w:val="32"/>
        </w:rPr>
        <w:br/>
      </w:r>
      <w:r>
        <w:rPr>
          <w:rFonts w:ascii="宋体" w:hAnsi="宋体"/>
          <w:b/>
          <w:bCs/>
          <w:sz w:val="32"/>
          <w:szCs w:val="32"/>
        </w:rPr>
        <w:br w:type="page"/>
      </w:r>
      <w:r>
        <w:rPr>
          <w:rFonts w:ascii="宋体" w:hAnsi="宋体" w:hint="eastAsia"/>
          <w:b/>
          <w:bCs/>
          <w:sz w:val="32"/>
          <w:szCs w:val="32"/>
        </w:rPr>
        <w:t xml:space="preserve">目  录</w:t>
      </w:r>
      <w:r/>
    </w:p>
    <w:p>
      <w:pPr>
        <w:pStyle w:val="535"/>
        <w:tabs>
          <w:tab w:val="clear" w:pos="4153" w:leader="none"/>
          <w:tab w:val="clear" w:pos="8306" w:leader="none"/>
        </w:tabs>
        <w:rPr>
          <w:rFonts w:ascii="宋体" w:hAnsi="宋体"/>
          <w:sz w:val="20"/>
          <w:szCs w:val="20"/>
        </w:rPr>
        <w:pBdr>
          <w:bottom w:val="none" w:sz="0" w:space="0" w:color="auto"/>
        </w:pBdr>
      </w:pPr>
      <w:r>
        <w:rPr>
          <w:rFonts w:ascii="宋体" w:hAnsi="宋体"/>
          <w:sz w:val="20"/>
          <w:szCs w:val="20"/>
        </w:rPr>
      </w:r>
      <w:r/>
    </w:p>
    <w:p>
      <w:pPr>
        <w:pStyle w:val="537"/>
        <w:rPr>
          <w:rFonts w:ascii="等线" w:hAnsi="等线" w:cs="等线" w:eastAsia="等线"/>
          <w:b w:val="false"/>
          <w:bCs w:val="false"/>
          <w:sz w:val="22"/>
          <w:szCs w:val="22"/>
        </w:rPr>
      </w:pPr>
      <w:r/>
      <w:bookmarkStart w:id="11" w:name="目录"/>
      <w:r/>
      <w:bookmarkEnd w:id="11"/>
      <w:r>
        <w:rPr>
          <w:rFonts w:ascii="宋体" w:hAnsi="宋体"/>
          <w:b w:val="false"/>
          <w:bCs w:val="false"/>
          <w:caps/>
        </w:rPr>
        <w:fldChar w:fldCharType="begin"/>
      </w:r>
      <w:r>
        <w:rPr>
          <w:rFonts w:ascii="宋体" w:hAnsi="宋体"/>
          <w:b w:val="false"/>
          <w:bCs w:val="false"/>
          <w:caps/>
        </w:rPr>
        <w:instrText xml:space="preserve"> TOC \o "2-3" \f \h \z \t "标题 1,1" </w:instrText>
      </w:r>
      <w:r>
        <w:rPr>
          <w:rFonts w:ascii="宋体" w:hAnsi="宋体"/>
          <w:b w:val="false"/>
          <w:bCs w:val="false"/>
          <w:caps/>
        </w:rPr>
        <w:fldChar w:fldCharType="separate"/>
      </w:r>
      <w:hyperlink w:tooltip="#_Toc16494746" w:anchor="_Toc16494746" w:history="1">
        <w:r>
          <w:rPr>
            <w:rStyle w:val="540"/>
          </w:rPr>
          <w:t xml:space="preserve">1</w:t>
        </w:r>
        <w:r>
          <w:rPr>
            <w:rFonts w:ascii="等线" w:hAnsi="等线" w:cs="等线" w:eastAsia="等线"/>
            <w:b w:val="false"/>
            <w:bCs w:val="false"/>
            <w:sz w:val="22"/>
            <w:szCs w:val="22"/>
          </w:rPr>
          <w:tab/>
        </w:r>
        <w:r>
          <w:rPr>
            <w:rStyle w:val="540"/>
            <w:rFonts w:hint="eastAsia"/>
          </w:rPr>
          <w:t xml:space="preserve">住区概况</w:t>
        </w:r>
        <w:r>
          <w:tab/>
        </w:r>
        <w:r>
          <w:fldChar w:fldCharType="begin"/>
        </w:r>
        <w:r>
          <w:instrText xml:space="preserve"> PAGEREF _Toc16494746 \h </w:instrText>
        </w:r>
        <w:r/>
        <w:r>
          <w:fldChar w:fldCharType="separate"/>
        </w:r>
        <w:r>
          <w:t xml:space="preserve">3</w:t>
        </w:r>
        <w:r>
          <w:fldChar w:fldCharType="end"/>
        </w:r>
      </w:hyperlink>
      <w:r/>
      <w:r/>
    </w:p>
    <w:p>
      <w:pPr>
        <w:pStyle w:val="537"/>
        <w:rPr>
          <w:rFonts w:ascii="等线" w:hAnsi="等线" w:cs="等线" w:eastAsia="等线"/>
          <w:b w:val="false"/>
          <w:bCs w:val="false"/>
          <w:sz w:val="22"/>
          <w:szCs w:val="22"/>
        </w:rPr>
      </w:pPr>
      <w:r/>
      <w:hyperlink w:tooltip="#_Toc16494747" w:anchor="_Toc16494747" w:history="1">
        <w:r>
          <w:rPr>
            <w:rStyle w:val="540"/>
          </w:rPr>
          <w:t xml:space="preserve">2</w:t>
        </w:r>
        <w:r>
          <w:rPr>
            <w:rFonts w:ascii="等线" w:hAnsi="等线" w:cs="等线" w:eastAsia="等线"/>
            <w:b w:val="false"/>
            <w:bCs w:val="false"/>
            <w:sz w:val="22"/>
            <w:szCs w:val="22"/>
          </w:rPr>
          <w:tab/>
        </w:r>
        <w:r>
          <w:rPr>
            <w:rStyle w:val="540"/>
            <w:rFonts w:hint="eastAsia"/>
          </w:rPr>
          <w:t xml:space="preserve">标准依据</w:t>
        </w:r>
        <w:r>
          <w:tab/>
        </w:r>
        <w:r>
          <w:fldChar w:fldCharType="begin"/>
        </w:r>
        <w:r>
          <w:instrText xml:space="preserve"> PAGEREF _Toc16494747 \h </w:instrText>
        </w:r>
        <w:r/>
        <w:r>
          <w:fldChar w:fldCharType="separate"/>
        </w:r>
        <w:r>
          <w:t xml:space="preserve">4</w:t>
        </w:r>
        <w:r>
          <w:fldChar w:fldCharType="end"/>
        </w:r>
      </w:hyperlink>
      <w:r/>
      <w:r/>
    </w:p>
    <w:p>
      <w:pPr>
        <w:pStyle w:val="537"/>
        <w:rPr>
          <w:rFonts w:ascii="等线" w:hAnsi="等线" w:cs="等线" w:eastAsia="等线"/>
          <w:b w:val="false"/>
          <w:bCs w:val="false"/>
          <w:sz w:val="22"/>
          <w:szCs w:val="22"/>
        </w:rPr>
      </w:pPr>
      <w:r/>
      <w:hyperlink w:tooltip="#_Toc16494748" w:anchor="_Toc16494748" w:history="1">
        <w:r>
          <w:rPr>
            <w:rStyle w:val="540"/>
          </w:rPr>
          <w:t xml:space="preserve">3</w:t>
        </w:r>
        <w:r>
          <w:rPr>
            <w:rFonts w:ascii="等线" w:hAnsi="等线" w:cs="等线" w:eastAsia="等线"/>
            <w:b w:val="false"/>
            <w:bCs w:val="false"/>
            <w:sz w:val="22"/>
            <w:szCs w:val="22"/>
          </w:rPr>
          <w:tab/>
        </w:r>
        <w:r>
          <w:rPr>
            <w:rStyle w:val="540"/>
            <w:rFonts w:hint="eastAsia"/>
          </w:rPr>
          <w:t xml:space="preserve">计算方法</w:t>
        </w:r>
        <w:r>
          <w:tab/>
        </w:r>
        <w:r>
          <w:fldChar w:fldCharType="begin"/>
        </w:r>
        <w:r>
          <w:instrText xml:space="preserve"> PAGEREF _Toc16494748 \h </w:instrText>
        </w:r>
        <w:r/>
        <w:r>
          <w:fldChar w:fldCharType="separate"/>
        </w:r>
        <w:r>
          <w:t xml:space="preserve">4</w:t>
        </w:r>
        <w:r>
          <w:fldChar w:fldCharType="end"/>
        </w:r>
      </w:hyperlink>
      <w:r/>
      <w:r/>
    </w:p>
    <w:p>
      <w:pPr>
        <w:pStyle w:val="537"/>
        <w:rPr>
          <w:rFonts w:ascii="等线" w:hAnsi="等线" w:cs="等线" w:eastAsia="等线"/>
          <w:b w:val="false"/>
          <w:bCs w:val="false"/>
          <w:sz w:val="22"/>
          <w:szCs w:val="22"/>
        </w:rPr>
      </w:pPr>
      <w:r/>
      <w:hyperlink w:tooltip="#_Toc16494749" w:anchor="_Toc16494749" w:history="1">
        <w:r>
          <w:rPr>
            <w:rStyle w:val="540"/>
          </w:rPr>
          <w:t xml:space="preserve">4</w:t>
        </w:r>
        <w:r>
          <w:rPr>
            <w:rFonts w:ascii="等线" w:hAnsi="等线" w:cs="等线" w:eastAsia="等线"/>
            <w:b w:val="false"/>
            <w:bCs w:val="false"/>
            <w:sz w:val="22"/>
            <w:szCs w:val="22"/>
          </w:rPr>
          <w:tab/>
        </w:r>
        <w:r>
          <w:rPr>
            <w:rStyle w:val="540"/>
            <w:rFonts w:hint="eastAsia"/>
          </w:rPr>
          <w:t xml:space="preserve">计算参数</w:t>
        </w:r>
        <w:r>
          <w:tab/>
        </w:r>
        <w:r>
          <w:fldChar w:fldCharType="begin"/>
        </w:r>
        <w:r>
          <w:instrText xml:space="preserve"> PAGEREF _Toc16494749 \h </w:instrText>
        </w:r>
        <w:r/>
        <w:r>
          <w:fldChar w:fldCharType="separate"/>
        </w:r>
        <w:r>
          <w:t xml:space="preserve">5</w:t>
        </w:r>
        <w:r>
          <w:fldChar w:fldCharType="end"/>
        </w:r>
      </w:hyperlink>
      <w:r/>
      <w:r/>
    </w:p>
    <w:p>
      <w:pPr>
        <w:pStyle w:val="538"/>
        <w:rPr>
          <w:rFonts w:ascii="等线" w:hAnsi="等线" w:cs="等线" w:eastAsia="等线"/>
          <w:sz w:val="22"/>
          <w:szCs w:val="22"/>
        </w:rPr>
      </w:pPr>
      <w:r/>
      <w:hyperlink w:tooltip="#_Toc16494750" w:anchor="_Toc16494750" w:history="1">
        <w:r>
          <w:rPr>
            <w:rStyle w:val="540"/>
            <w:lang w:val="en-GB"/>
          </w:rPr>
          <w:t xml:space="preserve">4.1</w:t>
        </w:r>
        <w:r>
          <w:rPr>
            <w:rFonts w:ascii="等线" w:hAnsi="等线" w:cs="等线" w:eastAsia="等线"/>
            <w:sz w:val="22"/>
            <w:szCs w:val="22"/>
          </w:rPr>
          <w:tab/>
        </w:r>
        <w:r>
          <w:rPr>
            <w:rStyle w:val="540"/>
            <w:rFonts w:hint="eastAsia"/>
          </w:rPr>
          <w:t xml:space="preserve">典型气象日气象参数</w:t>
        </w:r>
        <w:r>
          <w:tab/>
        </w:r>
        <w:r>
          <w:fldChar w:fldCharType="begin"/>
        </w:r>
        <w:r>
          <w:instrText xml:space="preserve"> PAGEREF _Toc16494750 \h </w:instrText>
        </w:r>
        <w:r/>
        <w:r>
          <w:fldChar w:fldCharType="separate"/>
        </w:r>
        <w:r>
          <w:t xml:space="preserve">5</w:t>
        </w:r>
        <w:r>
          <w:fldChar w:fldCharType="end"/>
        </w:r>
      </w:hyperlink>
      <w:r/>
      <w:r/>
    </w:p>
    <w:p>
      <w:pPr>
        <w:pStyle w:val="538"/>
        <w:rPr>
          <w:rFonts w:ascii="等线" w:hAnsi="等线" w:cs="等线" w:eastAsia="等线"/>
          <w:sz w:val="22"/>
          <w:szCs w:val="22"/>
        </w:rPr>
      </w:pPr>
      <w:r/>
      <w:hyperlink w:tooltip="#_Toc16494751" w:anchor="_Toc16494751" w:history="1">
        <w:r>
          <w:rPr>
            <w:rStyle w:val="540"/>
            <w:lang w:val="en-GB"/>
          </w:rPr>
          <w:t xml:space="preserve">4.2</w:t>
        </w:r>
        <w:r>
          <w:rPr>
            <w:rFonts w:ascii="等线" w:hAnsi="等线" w:cs="等线" w:eastAsia="等线"/>
            <w:sz w:val="22"/>
            <w:szCs w:val="22"/>
          </w:rPr>
          <w:tab/>
        </w:r>
        <w:r>
          <w:rPr>
            <w:rStyle w:val="540"/>
            <w:rFonts w:hint="eastAsia"/>
          </w:rPr>
          <w:t xml:space="preserve">渗透面夏季逐时蒸发量</w:t>
        </w:r>
        <w:r>
          <w:tab/>
        </w:r>
        <w:r>
          <w:fldChar w:fldCharType="begin"/>
        </w:r>
        <w:r>
          <w:instrText xml:space="preserve"> PAGEREF _Toc16494751 \h </w:instrText>
        </w:r>
        <w:r/>
        <w:r>
          <w:fldChar w:fldCharType="separate"/>
        </w:r>
        <w:r>
          <w:t xml:space="preserve">6</w:t>
        </w:r>
        <w:r>
          <w:fldChar w:fldCharType="end"/>
        </w:r>
      </w:hyperlink>
      <w:r/>
      <w:r/>
    </w:p>
    <w:p>
      <w:pPr>
        <w:pStyle w:val="537"/>
        <w:rPr>
          <w:rFonts w:ascii="等线" w:hAnsi="等线" w:cs="等线" w:eastAsia="等线"/>
          <w:b w:val="false"/>
          <w:bCs w:val="false"/>
          <w:sz w:val="22"/>
          <w:szCs w:val="22"/>
        </w:rPr>
      </w:pPr>
      <w:r/>
      <w:hyperlink w:tooltip="#_Toc16494752" w:anchor="_Toc16494752" w:history="1">
        <w:r>
          <w:rPr>
            <w:rStyle w:val="540"/>
          </w:rPr>
          <w:t xml:space="preserve">5</w:t>
        </w:r>
        <w:r>
          <w:rPr>
            <w:rFonts w:ascii="等线" w:hAnsi="等线" w:cs="等线" w:eastAsia="等线"/>
            <w:b w:val="false"/>
            <w:bCs w:val="false"/>
            <w:sz w:val="22"/>
            <w:szCs w:val="22"/>
          </w:rPr>
          <w:tab/>
        </w:r>
        <w:r>
          <w:rPr>
            <w:rStyle w:val="540"/>
            <w:rFonts w:hint="eastAsia"/>
          </w:rPr>
          <w:t xml:space="preserve">指标概览</w:t>
        </w:r>
        <w:r>
          <w:tab/>
        </w:r>
        <w:r>
          <w:fldChar w:fldCharType="begin"/>
        </w:r>
        <w:r>
          <w:instrText xml:space="preserve"> PAGEREF _Toc16494752 \h </w:instrText>
        </w:r>
        <w:r/>
        <w:r>
          <w:fldChar w:fldCharType="separate"/>
        </w:r>
        <w:r>
          <w:t xml:space="preserve">7</w:t>
        </w:r>
        <w:r>
          <w:fldChar w:fldCharType="end"/>
        </w:r>
      </w:hyperlink>
      <w:r/>
      <w:r/>
    </w:p>
    <w:p>
      <w:pPr>
        <w:pStyle w:val="538"/>
        <w:rPr>
          <w:rFonts w:ascii="等线" w:hAnsi="等线" w:cs="等线" w:eastAsia="等线"/>
          <w:sz w:val="22"/>
          <w:szCs w:val="22"/>
        </w:rPr>
      </w:pPr>
      <w:r/>
      <w:hyperlink w:tooltip="#_Toc16494753" w:anchor="_Toc16494753" w:history="1">
        <w:r>
          <w:rPr>
            <w:rStyle w:val="540"/>
            <w:lang w:val="en-GB"/>
          </w:rPr>
          <w:t xml:space="preserve">5.1</w:t>
        </w:r>
        <w:r>
          <w:rPr>
            <w:rFonts w:ascii="等线" w:hAnsi="等线" w:cs="等线" w:eastAsia="等线"/>
            <w:sz w:val="22"/>
            <w:szCs w:val="22"/>
          </w:rPr>
          <w:tab/>
        </w:r>
        <w:r>
          <w:rPr>
            <w:rStyle w:val="540"/>
            <w:rFonts w:hint="eastAsia"/>
          </w:rPr>
          <w:t xml:space="preserve">建筑列表</w:t>
        </w:r>
        <w:r>
          <w:tab/>
        </w:r>
        <w:r>
          <w:fldChar w:fldCharType="begin"/>
        </w:r>
        <w:r>
          <w:instrText xml:space="preserve"> PAGEREF _Toc16494753 \h </w:instrText>
        </w:r>
        <w:r/>
        <w:r>
          <w:fldChar w:fldCharType="separate"/>
        </w:r>
        <w:r>
          <w:t xml:space="preserve">7</w:t>
        </w:r>
        <w:r>
          <w:fldChar w:fldCharType="end"/>
        </w:r>
      </w:hyperlink>
      <w:r/>
      <w:r/>
    </w:p>
    <w:p>
      <w:pPr>
        <w:pStyle w:val="538"/>
        <w:rPr>
          <w:rFonts w:ascii="等线" w:hAnsi="等线" w:cs="等线" w:eastAsia="等线"/>
          <w:sz w:val="22"/>
          <w:szCs w:val="22"/>
        </w:rPr>
      </w:pPr>
      <w:r/>
      <w:hyperlink w:tooltip="#_Toc16494754" w:anchor="_Toc16494754" w:history="1">
        <w:r>
          <w:rPr>
            <w:rStyle w:val="540"/>
            <w:lang w:val="en-GB"/>
          </w:rPr>
          <w:t xml:space="preserve">5.2</w:t>
        </w:r>
        <w:r>
          <w:rPr>
            <w:rFonts w:ascii="等线" w:hAnsi="等线" w:cs="等线" w:eastAsia="等线"/>
            <w:sz w:val="22"/>
            <w:szCs w:val="22"/>
          </w:rPr>
          <w:tab/>
        </w:r>
        <w:r>
          <w:rPr>
            <w:rStyle w:val="540"/>
            <w:rFonts w:hint="eastAsia"/>
          </w:rPr>
          <w:t xml:space="preserve">住区指标</w:t>
        </w:r>
        <w:r>
          <w:tab/>
        </w:r>
        <w:r>
          <w:fldChar w:fldCharType="begin"/>
        </w:r>
        <w:r>
          <w:instrText xml:space="preserve"> PAGEREF _Toc16494754 \h </w:instrText>
        </w:r>
        <w:r/>
        <w:r>
          <w:fldChar w:fldCharType="separate"/>
        </w:r>
        <w:r>
          <w:t xml:space="preserve">7</w:t>
        </w:r>
        <w:r>
          <w:fldChar w:fldCharType="end"/>
        </w:r>
      </w:hyperlink>
      <w:r/>
      <w:r/>
    </w:p>
    <w:p>
      <w:pPr>
        <w:pStyle w:val="537"/>
        <w:rPr>
          <w:rFonts w:ascii="等线" w:hAnsi="等线" w:cs="等线" w:eastAsia="等线"/>
          <w:b w:val="false"/>
          <w:bCs w:val="false"/>
          <w:sz w:val="22"/>
          <w:szCs w:val="22"/>
        </w:rPr>
      </w:pPr>
      <w:r/>
      <w:hyperlink w:tooltip="#_Toc16494755" w:anchor="_Toc16494755" w:history="1">
        <w:r>
          <w:rPr>
            <w:rStyle w:val="540"/>
          </w:rPr>
          <w:t xml:space="preserve">6</w:t>
        </w:r>
        <w:r>
          <w:rPr>
            <w:rFonts w:ascii="等线" w:hAnsi="等线" w:cs="等线" w:eastAsia="等线"/>
            <w:b w:val="false"/>
            <w:bCs w:val="false"/>
            <w:sz w:val="22"/>
            <w:szCs w:val="22"/>
          </w:rPr>
          <w:tab/>
        </w:r>
        <w:r>
          <w:rPr>
            <w:rStyle w:val="540"/>
            <w:rFonts w:hint="eastAsia"/>
          </w:rPr>
          <w:t xml:space="preserve">计算结果</w:t>
        </w:r>
        <w:r>
          <w:tab/>
        </w:r>
        <w:r>
          <w:fldChar w:fldCharType="begin"/>
        </w:r>
        <w:r>
          <w:instrText xml:space="preserve"> PAGEREF _Toc16494755 \h </w:instrText>
        </w:r>
        <w:r/>
        <w:r>
          <w:fldChar w:fldCharType="separate"/>
        </w:r>
        <w:r>
          <w:t xml:space="preserve">7</w:t>
        </w:r>
        <w:r>
          <w:fldChar w:fldCharType="end"/>
        </w:r>
      </w:hyperlink>
      <w:r/>
      <w:r/>
    </w:p>
    <w:p>
      <w:pPr>
        <w:pStyle w:val="537"/>
        <w:sectPr>
          <w:headerReference w:type="default" r:id="rId9"/>
          <w:footerReference w:type="default" r:id="rId10"/>
          <w:footerReference w:type="even" r:id="rId11"/>
          <w:footnotePr/>
          <w:endnotePr/>
          <w:type w:val="nextPage"/>
          <w:pgSz w:w="11906" w:h="16838" w:orient="portrait"/>
          <w:pgMar w:top="1440" w:right="1418" w:bottom="1440" w:left="1418" w:header="851" w:footer="992" w:gutter="0"/>
          <w:cols w:num="1" w:sep="0" w:space="425" w:equalWidth="1"/>
          <w:docGrid w:linePitch="360"/>
        </w:sectPr>
      </w:pPr>
      <w:r>
        <w:fldChar w:fldCharType="end"/>
      </w:r>
      <w:r/>
    </w:p>
    <w:p>
      <w:pPr>
        <w:pStyle w:val="537"/>
      </w:pPr>
      <w:r/>
      <w:r/>
    </w:p>
    <w:p>
      <w:pPr>
        <w:pStyle w:val="523"/>
      </w:pPr>
      <w:r/>
      <w:bookmarkStart w:id="12" w:name="_Toc16494746"/>
      <w:r>
        <w:rPr>
          <w:rFonts w:hint="eastAsia"/>
        </w:rPr>
        <w:t xml:space="preserve">住区</w:t>
      </w:r>
      <w:r>
        <w:rPr>
          <w:rFonts w:hint="eastAsia"/>
        </w:rPr>
        <w:t xml:space="preserve">概况</w:t>
      </w:r>
      <w:bookmarkEnd w:id="12"/>
      <w:r/>
      <w:r/>
    </w:p>
    <w:tbl>
      <w:tblPr>
        <w:tblpPr w:horzAnchor="margin" w:tblpXSpec="center" w:vertAnchor="text" w:tblpY="191" w:leftFromText="180" w:topFromText="0" w:rightFromText="180" w:bottomFromText="0"/>
        <w:tblW w:w="4885" w:type="pct"/>
        <w:tblBorders>
          <w:left w:val="single" w:sz="12" w:space="0" w:color="auto"/>
          <w:top w:val="single" w:sz="12" w:space="0" w:color="auto"/>
          <w:right w:val="single" w:sz="12" w:space="0" w:color="auto"/>
          <w:bottom w:val="single" w:sz="12" w:space="0" w:color="auto"/>
          <w:insideV w:val="single" w:sz="6" w:space="0" w:color="auto"/>
          <w:insideH w:val="single" w:sz="6" w:space="0" w:color="auto"/>
        </w:tblBorders>
        <w:tblLook w:val="01E0" w:firstRow="1" w:lastRow="1" w:firstColumn="1" w:lastColumn="1" w:noHBand="0" w:noVBand="0"/>
      </w:tblPr>
      <w:tblGrid>
        <w:gridCol w:w="2767"/>
        <w:gridCol w:w="3032"/>
        <w:gridCol w:w="3033"/>
      </w:tblGrid>
      <w:tr>
        <w:trPr/>
        <w:tc>
          <w:tcPr>
            <w:shd w:val="clear" w:fill="E6E6E6" w:color="E6E6E6"/>
            <w:tcBorders>
              <w:bottom w:val="single" w:sz="8" w:space="0" w:color="auto"/>
            </w:tcBorders>
            <w:tcW w:w="2767" w:type="dxa"/>
            <w:textDirection w:val="lrTb"/>
            <w:noWrap w:val="false"/>
          </w:tcPr>
          <w:p>
            <w:pPr>
              <w:pStyle w:val="541"/>
              <w:ind w:firstLine="0"/>
              <w:rPr>
                <w:rFonts w:ascii="宋体" w:hAnsi="宋体"/>
                <w:lang w:val="en-US"/>
              </w:rPr>
            </w:pPr>
            <w:r>
              <w:rPr>
                <w:rFonts w:ascii="宋体" w:hAnsi="宋体" w:hint="eastAsia"/>
                <w:lang w:val="en-US"/>
              </w:rPr>
              <w:t xml:space="preserve">工程名称</w:t>
            </w:r>
            <w:r/>
          </w:p>
        </w:tc>
        <w:tc>
          <w:tcPr>
            <w:gridSpan w:val="2"/>
            <w:tcW w:w="6065" w:type="dxa"/>
            <w:textDirection w:val="lrTb"/>
            <w:noWrap w:val="false"/>
          </w:tcPr>
          <w:p>
            <w:pPr>
              <w:pStyle w:val="541"/>
              <w:ind w:firstLine="0"/>
              <w:rPr>
                <w:rFonts w:ascii="宋体" w:hAnsi="宋体"/>
                <w:lang w:val="en-US"/>
              </w:rPr>
            </w:pPr>
            <w:r/>
            <w:bookmarkStart w:id="13" w:name="工程名称1"/>
            <w:r/>
            <w:bookmarkEnd w:id="13"/>
            <w:r>
              <w:t xml:space="preserve">梦土上</w:t>
            </w:r>
            <w:r>
              <w:t xml:space="preserve">---</w:t>
            </w:r>
            <w:r>
              <w:t xml:space="preserve">生态青年公寓</w:t>
            </w:r>
            <w:r/>
          </w:p>
        </w:tc>
      </w:tr>
      <w:tr>
        <w:trPr/>
        <w:tc>
          <w:tcPr>
            <w:shd w:val="clear" w:fill="E6E6E6" w:color="E6E6E6"/>
            <w:tcBorders>
              <w:top w:val="single" w:sz="8" w:space="0" w:color="auto"/>
            </w:tcBorders>
            <w:tcW w:w="2767" w:type="dxa"/>
            <w:textDirection w:val="lrTb"/>
            <w:noWrap w:val="false"/>
          </w:tcPr>
          <w:p>
            <w:pPr>
              <w:pStyle w:val="541"/>
              <w:ind w:firstLine="0"/>
              <w:rPr>
                <w:rFonts w:ascii="宋体" w:hAnsi="宋体"/>
                <w:lang w:val="en-US"/>
              </w:rPr>
            </w:pPr>
            <w:r>
              <w:rPr>
                <w:rFonts w:ascii="宋体" w:hAnsi="宋体" w:hint="eastAsia"/>
                <w:lang w:val="en-US"/>
              </w:rPr>
              <w:t xml:space="preserve">工程地点</w:t>
            </w:r>
            <w:r/>
          </w:p>
        </w:tc>
        <w:tc>
          <w:tcPr>
            <w:gridSpan w:val="2"/>
            <w:tcW w:w="6065" w:type="dxa"/>
            <w:textDirection w:val="lrTb"/>
            <w:noWrap w:val="false"/>
          </w:tcPr>
          <w:p>
            <w:pPr>
              <w:pStyle w:val="541"/>
              <w:ind w:firstLine="0"/>
              <w:rPr>
                <w:rFonts w:ascii="宋体" w:hAnsi="宋体"/>
                <w:lang w:val="en-US"/>
              </w:rPr>
            </w:pPr>
            <w:r>
              <w:t xml:space="preserve">湖北</w:t>
            </w:r>
            <w:r>
              <w:t xml:space="preserve">-</w:t>
            </w:r>
            <w:r>
              <w:t xml:space="preserve">荆州</w:t>
            </w:r>
            <w:r/>
          </w:p>
        </w:tc>
      </w:tr>
      <w:tr>
        <w:trPr/>
        <w:tc>
          <w:tcPr>
            <w:shd w:val="clear" w:fill="E6E6E6" w:color="E6E6E6"/>
            <w:tcW w:w="2767" w:type="dxa"/>
            <w:textDirection w:val="lrTb"/>
            <w:noWrap w:val="false"/>
          </w:tcPr>
          <w:p>
            <w:pPr>
              <w:pStyle w:val="541"/>
              <w:ind w:firstLine="0"/>
              <w:rPr>
                <w:rFonts w:ascii="宋体" w:hAnsi="宋体"/>
                <w:lang w:val="en-US"/>
              </w:rPr>
            </w:pPr>
            <w:r>
              <w:rPr>
                <w:rFonts w:ascii="宋体" w:hAnsi="宋体" w:hint="eastAsia"/>
                <w:lang w:val="en-US"/>
              </w:rPr>
              <w:t xml:space="preserve">地理位置</w:t>
            </w:r>
            <w:r/>
          </w:p>
        </w:tc>
        <w:tc>
          <w:tcPr>
            <w:tcW w:w="3032" w:type="dxa"/>
            <w:textDirection w:val="lrTb"/>
            <w:noWrap w:val="false"/>
          </w:tcPr>
          <w:p>
            <w:pPr>
              <w:pStyle w:val="541"/>
              <w:ind w:firstLine="0"/>
              <w:rPr>
                <w:rFonts w:ascii="宋体" w:hAnsi="宋体"/>
                <w:lang w:val="en-US"/>
              </w:rPr>
            </w:pPr>
            <w:r>
              <w:rPr>
                <w:rFonts w:ascii="宋体" w:hAnsi="宋体" w:hint="eastAsia"/>
                <w:lang w:val="en-US"/>
              </w:rPr>
              <w:t xml:space="preserve">北纬：</w:t>
            </w:r>
            <w:bookmarkStart w:id="14" w:name="纬度"/>
            <w:r>
              <w:t xml:space="preserve">30.30</w:t>
            </w:r>
            <w:bookmarkEnd w:id="14"/>
            <w:r>
              <w:rPr>
                <w:rFonts w:ascii="宋体" w:hAnsi="宋体" w:hint="eastAsia"/>
                <w:lang w:val="en-US"/>
              </w:rPr>
              <w:t xml:space="preserve">°</w:t>
            </w:r>
            <w:r/>
          </w:p>
        </w:tc>
        <w:tc>
          <w:tcPr>
            <w:tcW w:w="3033" w:type="dxa"/>
            <w:textDirection w:val="lrTb"/>
            <w:noWrap w:val="false"/>
          </w:tcPr>
          <w:p>
            <w:pPr>
              <w:pStyle w:val="541"/>
              <w:ind w:firstLine="0"/>
              <w:rPr>
                <w:rFonts w:ascii="宋体" w:hAnsi="宋体"/>
                <w:lang w:val="en-US"/>
              </w:rPr>
            </w:pPr>
            <w:r>
              <w:rPr>
                <w:rFonts w:ascii="宋体" w:hAnsi="宋体" w:hint="eastAsia"/>
                <w:lang w:val="en-US"/>
              </w:rPr>
              <w:t xml:space="preserve">东经：</w:t>
            </w:r>
            <w:bookmarkStart w:id="15" w:name="经度"/>
            <w:r>
              <w:t xml:space="preserve">112.27</w:t>
            </w:r>
            <w:bookmarkEnd w:id="15"/>
            <w:r>
              <w:rPr>
                <w:rFonts w:ascii="宋体" w:hAnsi="宋体" w:hint="eastAsia"/>
                <w:lang w:val="en-US"/>
              </w:rPr>
              <w:t xml:space="preserve">°</w:t>
            </w:r>
            <w:r/>
          </w:p>
        </w:tc>
      </w:tr>
      <w:tr>
        <w:trPr/>
        <w:tc>
          <w:tcPr>
            <w:shd w:val="clear" w:fill="E6E6E6" w:color="E6E6E6"/>
            <w:tcW w:w="2767" w:type="dxa"/>
            <w:textDirection w:val="lrTb"/>
            <w:noWrap w:val="false"/>
          </w:tcPr>
          <w:p>
            <w:pPr>
              <w:pStyle w:val="541"/>
              <w:ind w:firstLine="0"/>
              <w:rPr>
                <w:rFonts w:ascii="宋体" w:hAnsi="宋体"/>
                <w:lang w:val="en-US"/>
              </w:rPr>
            </w:pPr>
            <w:r>
              <w:rPr>
                <w:rFonts w:ascii="宋体" w:hAnsi="宋体" w:hint="eastAsia"/>
                <w:lang w:val="en-US"/>
              </w:rPr>
              <w:t xml:space="preserve">建筑气候区</w:t>
            </w:r>
            <w:r/>
          </w:p>
        </w:tc>
        <w:tc>
          <w:tcPr>
            <w:gridSpan w:val="2"/>
            <w:tcW w:w="6065" w:type="dxa"/>
            <w:textDirection w:val="lrTb"/>
            <w:noWrap w:val="false"/>
          </w:tcPr>
          <w:p>
            <w:pPr>
              <w:pStyle w:val="541"/>
              <w:ind w:firstLine="0"/>
              <w:rPr>
                <w:rFonts w:ascii="宋体" w:hAnsi="宋体"/>
                <w:lang w:val="en-US"/>
              </w:rPr>
            </w:pPr>
            <w:r/>
            <w:bookmarkStart w:id="16" w:name="气候区"/>
            <w:r>
              <w:t xml:space="preserve">IIIB</w:t>
            </w:r>
            <w:bookmarkEnd w:id="16"/>
            <w:r/>
            <w:r/>
          </w:p>
        </w:tc>
      </w:tr>
      <w:tr>
        <w:trPr/>
        <w:tc>
          <w:tcPr>
            <w:shd w:val="clear" w:fill="E6E6E6" w:color="E6E6E6"/>
            <w:tcW w:w="2767" w:type="dxa"/>
            <w:textDirection w:val="lrTb"/>
            <w:noWrap w:val="false"/>
          </w:tcPr>
          <w:p>
            <w:pPr>
              <w:pStyle w:val="541"/>
              <w:ind w:firstLine="0"/>
              <w:rPr>
                <w:rFonts w:ascii="宋体" w:hAnsi="宋体"/>
                <w:lang w:val="en-US"/>
              </w:rPr>
            </w:pPr>
            <w:r>
              <w:rPr>
                <w:rFonts w:ascii="宋体" w:hAnsi="宋体" w:hint="eastAsia"/>
                <w:lang w:val="en-US"/>
              </w:rPr>
              <w:t xml:space="preserve">主导风向</w:t>
            </w:r>
            <w:r/>
          </w:p>
        </w:tc>
        <w:tc>
          <w:tcPr>
            <w:gridSpan w:val="2"/>
            <w:tcW w:w="6065" w:type="dxa"/>
            <w:textDirection w:val="lrTb"/>
            <w:noWrap w:val="false"/>
          </w:tcPr>
          <w:p>
            <w:pPr>
              <w:pStyle w:val="541"/>
              <w:ind w:firstLine="0"/>
              <w:rPr>
                <w:rFonts w:ascii="宋体" w:hAnsi="宋体"/>
                <w:lang w:val="en-US"/>
              </w:rPr>
            </w:pPr>
            <w:r/>
            <w:bookmarkStart w:id="17" w:name="主导风向"/>
            <w:r>
              <w:t xml:space="preserve">南</w:t>
            </w:r>
            <w:bookmarkEnd w:id="17"/>
            <w:r/>
            <w:r/>
          </w:p>
        </w:tc>
      </w:tr>
    </w:tbl>
    <w:p>
      <w:pPr>
        <w:pStyle w:val="541"/>
        <w:ind w:firstLine="420"/>
        <w:rPr>
          <w:lang w:val="en-US"/>
        </w:rPr>
      </w:pPr>
      <w:r>
        <w:rPr>
          <w:lang w:val="en-US"/>
        </w:rPr>
      </w:r>
      <w:r/>
    </w:p>
    <w:p>
      <w:pPr>
        <w:pStyle w:val="541"/>
        <w:ind w:firstLine="420"/>
        <w:jc w:val="center"/>
        <w:rPr>
          <w:lang w:val="en-US"/>
        </w:rPr>
      </w:pPr>
      <w:r/>
      <w:bookmarkStart w:id="18" w:name="总图鸟瞰图"/>
      <w:r/>
      <w:bookmarkEnd w:id="18"/>
      <w:r>
        <mc:AlternateContent>
          <mc:Choice Requires="wpg">
            <w:drawing>
              <wp:inline xmlns:wp="http://schemas.openxmlformats.org/drawingml/2006/wordprocessingDrawing" distT="0" distB="0" distL="0" distR="0">
                <wp:extent cx="5667375" cy="3657600"/>
                <wp:effectExtent l="0" t="0" r="0" b="0"/>
                <wp:docPr id="3" name="图片 4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 hidden="0"/>
                        <pic:cNvPicPr>
                          <a:picLocks noChangeAspect="1"/>
                        </pic:cNvPicPr>
                        <pic:nvPr isPhoto="0" userDrawn="0"/>
                      </pic:nvPicPr>
                      <pic:blipFill>
                        <a:blip r:embed="rId13"/>
                        <a:stretch/>
                      </pic:blipFill>
                      <pic:spPr bwMode="auto">
                        <a:xfrm>
                          <a:off x="0" y="0"/>
                          <a:ext cx="5667375" cy="3657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446.3pt;height:288.0pt;" stroked="false">
                <v:path textboxrect="0,0,0,0"/>
                <v:imagedata r:id="rId13" o:title=""/>
              </v:shape>
            </w:pict>
          </mc:Fallback>
        </mc:AlternateContent>
      </w:r>
      <w:r/>
    </w:p>
    <w:p>
      <w:pPr>
        <w:pStyle w:val="541"/>
        <w:ind w:firstLine="420"/>
        <w:jc w:val="center"/>
        <w:rPr>
          <w:lang w:val="en-US"/>
        </w:rPr>
      </w:pPr>
      <w:r/>
      <w:bookmarkStart w:id="19" w:name="OLE_LINK3"/>
      <w:r/>
      <w:bookmarkStart w:id="20" w:name="OLE_LINK4"/>
      <w:r>
        <w:rPr>
          <w:rFonts w:ascii="宋体" w:hAnsi="宋体" w:hint="eastAsia"/>
        </w:rPr>
        <w:t xml:space="preserve">图</w:t>
      </w:r>
      <w:r>
        <w:rPr>
          <w:rFonts w:ascii="宋体" w:hAnsi="宋体"/>
        </w:rPr>
        <w:t xml:space="preserve">1</w:t>
      </w:r>
      <w:r>
        <w:rPr>
          <w:rFonts w:ascii="宋体" w:hAnsi="宋体" w:hint="eastAsia"/>
        </w:rPr>
        <w:t xml:space="preserve">.1 </w:t>
      </w:r>
      <w:r>
        <w:rPr>
          <w:rFonts w:ascii="宋体" w:hAnsi="宋体" w:hint="eastAsia"/>
        </w:rPr>
        <w:t xml:space="preserve">场地鸟瞰</w:t>
      </w:r>
      <w:r>
        <w:rPr>
          <w:rFonts w:ascii="宋体" w:hAnsi="宋体" w:hint="eastAsia"/>
        </w:rPr>
        <w:t xml:space="preserve">图</w:t>
      </w:r>
      <w:bookmarkEnd w:id="19"/>
      <w:r/>
      <w:bookmarkEnd w:id="20"/>
      <w:r/>
      <w:r/>
    </w:p>
    <w:p>
      <w:pPr>
        <w:pStyle w:val="541"/>
        <w:ind w:firstLine="420"/>
        <w:rPr>
          <w:lang w:val="en-US"/>
        </w:rPr>
      </w:pPr>
      <w:r>
        <w:rPr>
          <w:lang w:val="en-US"/>
        </w:rPr>
      </w:r>
      <w:r/>
    </w:p>
    <w:p>
      <w:pPr>
        <w:pStyle w:val="541"/>
        <w:ind w:firstLine="420"/>
        <w:jc w:val="center"/>
        <w:rPr>
          <w:lang w:val="en-US"/>
        </w:rPr>
      </w:pPr>
      <w:r/>
      <w:bookmarkStart w:id="21" w:name="总图平面图"/>
      <w:r/>
      <w:bookmarkEnd w:id="21"/>
      <w:r>
        <mc:AlternateContent>
          <mc:Choice Requires="wpg">
            <w:drawing>
              <wp:inline xmlns:wp="http://schemas.openxmlformats.org/drawingml/2006/wordprocessingDrawing" distT="0" distB="0" distL="0" distR="0">
                <wp:extent cx="5667375" cy="3657600"/>
                <wp:effectExtent l="0" t="0" r="0" b="0"/>
                <wp:docPr id="4" name="图片 4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 hidden="0"/>
                        <pic:cNvPicPr>
                          <a:picLocks noChangeAspect="1"/>
                        </pic:cNvPicPr>
                        <pic:nvPr isPhoto="0" userDrawn="0"/>
                      </pic:nvPicPr>
                      <pic:blipFill>
                        <a:blip r:embed="rId14"/>
                        <a:stretch/>
                      </pic:blipFill>
                      <pic:spPr bwMode="auto">
                        <a:xfrm>
                          <a:off x="0" y="0"/>
                          <a:ext cx="5667375" cy="3657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446.3pt;height:288.0pt;" stroked="false">
                <v:path textboxrect="0,0,0,0"/>
                <v:imagedata r:id="rId14" o:title=""/>
              </v:shape>
            </w:pict>
          </mc:Fallback>
        </mc:AlternateContent>
      </w:r>
      <w:r/>
    </w:p>
    <w:p>
      <w:pPr>
        <w:pStyle w:val="541"/>
        <w:ind w:firstLine="420"/>
        <w:jc w:val="center"/>
        <w:rPr>
          <w:lang w:val="en-US"/>
        </w:rPr>
      </w:pPr>
      <w:r>
        <w:rPr>
          <w:rFonts w:ascii="宋体" w:hAnsi="宋体" w:hint="eastAsia"/>
        </w:rPr>
        <w:t xml:space="preserve">图</w:t>
      </w:r>
      <w:r>
        <w:rPr>
          <w:rFonts w:ascii="宋体" w:hAnsi="宋体"/>
        </w:rPr>
        <w:t xml:space="preserve">1</w:t>
      </w:r>
      <w:r>
        <w:rPr>
          <w:rFonts w:ascii="宋体" w:hAnsi="宋体" w:hint="eastAsia"/>
        </w:rPr>
        <w:t xml:space="preserve">.</w:t>
      </w:r>
      <w:r>
        <w:rPr>
          <w:rFonts w:ascii="宋体" w:hAnsi="宋体"/>
        </w:rPr>
        <w:t xml:space="preserve">2</w:t>
      </w:r>
      <w:r>
        <w:rPr>
          <w:rFonts w:ascii="宋体" w:hAnsi="宋体" w:hint="eastAsia"/>
        </w:rPr>
        <w:t xml:space="preserve"> </w:t>
      </w:r>
      <w:r>
        <w:rPr>
          <w:rFonts w:ascii="宋体" w:hAnsi="宋体" w:hint="eastAsia"/>
        </w:rPr>
        <w:t xml:space="preserve">场地平面</w:t>
      </w:r>
      <w:r>
        <w:rPr>
          <w:rFonts w:ascii="宋体" w:hAnsi="宋体" w:hint="eastAsia"/>
        </w:rPr>
        <w:t xml:space="preserve">图</w:t>
      </w:r>
      <w:r/>
    </w:p>
    <w:p>
      <w:pPr>
        <w:pStyle w:val="523"/>
      </w:pPr>
      <w:r/>
      <w:bookmarkStart w:id="22" w:name="_Toc16494747"/>
      <w:r/>
      <w:bookmarkStart w:id="23" w:name="TitleFormat"/>
      <w:r>
        <w:rPr>
          <w:rFonts w:hint="eastAsia"/>
        </w:rPr>
        <w:t xml:space="preserve">标准</w:t>
      </w:r>
      <w:r>
        <w:rPr>
          <w:rFonts w:hint="eastAsia"/>
        </w:rPr>
        <w:t xml:space="preserve">依据</w:t>
      </w:r>
      <w:bookmarkEnd w:id="22"/>
      <w:r/>
      <w:r/>
    </w:p>
    <w:p>
      <w:pPr>
        <w:ind w:firstLine="420"/>
        <w:jc w:val="both"/>
        <w:spacing w:lineRule="auto" w:line="360"/>
        <w:widowControl w:val="off"/>
        <w:rPr>
          <w:sz w:val="18"/>
          <w:lang w:val="en-US"/>
        </w:rPr>
      </w:pPr>
      <w:r/>
      <w:bookmarkStart w:id="24" w:name="计算依据"/>
      <w:r/>
      <w:bookmarkEnd w:id="23"/>
      <w:r/>
      <w:bookmarkEnd w:id="24"/>
      <w:r>
        <w:rPr>
          <w:rFonts w:hint="eastAsia"/>
          <w:sz w:val="24"/>
          <w:szCs w:val="24"/>
          <w:lang w:val="en-US"/>
        </w:rPr>
        <w:t xml:space="preserve">《城市居住区热环境设计标准》</w:t>
      </w:r>
      <w:r>
        <w:rPr>
          <w:sz w:val="24"/>
          <w:szCs w:val="24"/>
          <w:lang w:val="en-US"/>
        </w:rPr>
        <w:t xml:space="preserve">JGJ</w:t>
      </w:r>
      <w:r>
        <w:rPr>
          <w:rFonts w:hint="eastAsia"/>
          <w:sz w:val="24"/>
          <w:szCs w:val="24"/>
          <w:lang w:val="en-US"/>
        </w:rPr>
        <w:t xml:space="preserve"> </w:t>
      </w:r>
      <w:r>
        <w:rPr>
          <w:sz w:val="24"/>
          <w:szCs w:val="24"/>
          <w:lang w:val="en-US"/>
        </w:rPr>
        <w:t xml:space="preserve">286-2013</w:t>
      </w:r>
      <w:r>
        <w:rPr>
          <w:rFonts w:hint="eastAsia"/>
          <w:sz w:val="24"/>
          <w:szCs w:val="24"/>
          <w:lang w:val="en-US"/>
        </w:rPr>
        <w:t xml:space="preserve">第</w:t>
      </w:r>
      <w:r>
        <w:rPr>
          <w:sz w:val="24"/>
          <w:szCs w:val="24"/>
          <w:lang w:val="en-US"/>
        </w:rPr>
        <w:t xml:space="preserve">3.3.1</w:t>
      </w:r>
      <w:r>
        <w:rPr>
          <w:rFonts w:hint="eastAsia"/>
          <w:sz w:val="24"/>
          <w:szCs w:val="24"/>
          <w:lang w:val="en-US"/>
        </w:rPr>
        <w:t xml:space="preserve">条：当进行评价性设计时，居住区夏季平均热岛强度不应大于</w:t>
      </w:r>
      <w:r>
        <w:rPr>
          <w:sz w:val="24"/>
          <w:szCs w:val="24"/>
          <w:lang w:val="en-US"/>
        </w:rPr>
        <w:t xml:space="preserve">1.5</w:t>
      </w:r>
      <w:r>
        <w:rPr>
          <w:rFonts w:hint="eastAsia"/>
          <w:lang w:val="en-US"/>
        </w:rPr>
        <w:t xml:space="preserve">℃。</w:t>
      </w:r>
      <w:r/>
    </w:p>
    <w:p>
      <w:pPr>
        <w:ind w:firstLine="420"/>
        <w:jc w:val="both"/>
        <w:spacing w:lineRule="auto" w:line="360"/>
        <w:widowControl w:val="off"/>
        <w:rPr>
          <w:sz w:val="24"/>
          <w:szCs w:val="24"/>
          <w:lang w:val="en-US"/>
        </w:rPr>
      </w:pPr>
      <w:r>
        <w:rPr>
          <w:rFonts w:hint="eastAsia"/>
          <w:sz w:val="24"/>
          <w:szCs w:val="24"/>
          <w:lang w:val="en-US"/>
        </w:rPr>
        <w:t xml:space="preserve">平均热岛强度——居住区逐时空气温度与同时刻当地典型气象日空气干球温度差值的平均值，℃。</w:t>
      </w:r>
      <w:r/>
    </w:p>
    <w:p>
      <w:pPr>
        <w:pStyle w:val="523"/>
      </w:pPr>
      <w:r/>
      <w:bookmarkStart w:id="25" w:name="_Toc16494748"/>
      <w:r>
        <w:rPr>
          <w:rFonts w:hint="eastAsia"/>
        </w:rPr>
        <w:t xml:space="preserve">计算方法</w:t>
      </w:r>
      <w:bookmarkEnd w:id="25"/>
      <w:r/>
      <w:r/>
    </w:p>
    <w:p>
      <w:pPr>
        <w:pStyle w:val="541"/>
        <w:ind w:firstLine="420"/>
        <w:spacing w:lineRule="auto" w:line="360"/>
        <w:rPr>
          <w:lang w:val="en-US"/>
        </w:rPr>
      </w:pPr>
      <w:r/>
      <w:bookmarkStart w:id="26" w:name="计算方法"/>
      <w:r/>
      <w:bookmarkEnd w:id="26"/>
      <w:r>
        <w:rPr>
          <w:rFonts w:hint="eastAsia"/>
          <w:lang w:val="en-US"/>
        </w:rPr>
        <w:t xml:space="preserve">依据《城市居住区热环境设计标准》</w:t>
      </w:r>
      <w:r>
        <w:rPr>
          <w:sz w:val="24"/>
          <w:szCs w:val="24"/>
          <w:lang w:val="en-US"/>
        </w:rPr>
        <w:t xml:space="preserve">JGJ</w:t>
      </w:r>
      <w:r>
        <w:rPr>
          <w:rFonts w:hint="eastAsia"/>
          <w:sz w:val="24"/>
          <w:szCs w:val="24"/>
          <w:lang w:val="en-US"/>
        </w:rPr>
        <w:t xml:space="preserve"> </w:t>
      </w:r>
      <w:r>
        <w:rPr>
          <w:sz w:val="24"/>
          <w:szCs w:val="24"/>
          <w:lang w:val="en-US"/>
        </w:rPr>
        <w:t xml:space="preserve">286-2013</w:t>
      </w:r>
      <w:r>
        <w:rPr>
          <w:rFonts w:hint="eastAsia"/>
          <w:lang w:val="en-US"/>
        </w:rPr>
        <w:t xml:space="preserve">，采用</w:t>
      </w:r>
      <w:r>
        <w:rPr>
          <w:rFonts w:hint="eastAsia"/>
          <w:lang w:val="en-US"/>
        </w:rPr>
        <w:t xml:space="preserve">CTTC</w:t>
      </w:r>
      <w:r>
        <w:rPr>
          <w:rFonts w:hint="eastAsia"/>
          <w:lang w:val="en-US"/>
        </w:rPr>
        <w:t xml:space="preserve">集总参数模型进行计算。计算公式如下：</w:t>
      </w:r>
      <w:r/>
    </w:p>
    <w:p>
      <w:pPr>
        <w:jc w:val="both"/>
        <w:spacing w:lineRule="auto" w:line="360"/>
        <w:widowControl w:val="off"/>
        <w:rPr>
          <w:sz w:val="21"/>
          <w:szCs w:val="21"/>
          <w:lang w:val="en-US"/>
        </w:rPr>
      </w:pPr>
      <w:r>
        <w:rPr>
          <w:rFonts w:hint="eastAsia"/>
          <w:sz w:val="21"/>
          <w:szCs w:val="21"/>
          <w:lang w:val="en-US"/>
        </w:rPr>
        <w:t xml:space="preserve">（</w:t>
      </w:r>
      <w:r>
        <w:rPr>
          <w:rFonts w:hint="eastAsia"/>
          <w:sz w:val="21"/>
          <w:szCs w:val="21"/>
          <w:lang w:val="en-US"/>
        </w:rPr>
        <w:t xml:space="preserve">1</w:t>
      </w:r>
      <w:r>
        <w:rPr>
          <w:rFonts w:hint="eastAsia"/>
          <w:sz w:val="21"/>
          <w:szCs w:val="21"/>
          <w:lang w:val="en-US"/>
        </w:rPr>
        <w:t xml:space="preserve">）居住区夏季平均热岛强度应按下式进行计算：</w:t>
      </w:r>
      <w:r/>
    </w:p>
    <w:p>
      <w:pPr>
        <w:jc w:val="center"/>
        <w:widowControl w:val="off"/>
        <w:rPr>
          <w:sz w:val="24"/>
          <w:szCs w:val="22"/>
          <w:lang w:val="en-US"/>
        </w:rPr>
      </w:pPr>
      <w:r>
        <w:rPr>
          <w:position w:val="-32"/>
          <w:sz w:val="24"/>
          <w:szCs w:val="22"/>
          <w:lang w:val="en-US"/>
        </w:rPr>
        <mc:AlternateContent>
          <mc:Choice Requires="wpg">
            <w:drawing>
              <wp:inline xmlns:wp="http://schemas.openxmlformats.org/drawingml/2006/wordprocessingDrawing" distT="0" distB="0" distL="0" distR="0">
                <wp:extent cx="2009775" cy="466090"/>
                <wp:effectExtent l="0" t="0" r="0" b="0"/>
                <wp:docPr id="5" name="" hidden="false"/>
                <wp:cNvGraphicFramePr/>
                <a:graphic xmlns:a="http://schemas.openxmlformats.org/drawingml/2006/main">
                  <a:graphicData uri="http://schemas.openxmlformats.org/drawingml/2006/picture">
                    <pic:pic xmlns:pic="http://schemas.openxmlformats.org/drawingml/2006/picture">
                      <pic:nvPicPr>
                        <pic:cNvPr id="7" name="" hidden="0"/>
                        <pic:cNvPicPr/>
                        <pic:nvPr isPhoto="0" userDrawn="0"/>
                      </pic:nvPicPr>
                      <pic:blipFill>
                        <a:blip r:embed="rId15"/>
                        <a:stretch/>
                      </pic:blipFill>
                      <pic:spPr bwMode="auto">
                        <a:xfrm>
                          <a:off x="0" y="0"/>
                          <a:ext cx="2009775" cy="46609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158.3pt;height:36.7pt;">
                <v:path textboxrect="0,0,0,0"/>
                <v:imagedata r:id="rId15" o:title=""/>
              </v:shape>
            </w:pict>
          </mc:Fallback>
        </mc:AlternateContent>
      </w:r>
      <w:r/>
    </w:p>
    <w:p>
      <w:pPr>
        <w:jc w:val="both"/>
        <w:widowControl w:val="off"/>
        <w:rPr>
          <w:sz w:val="24"/>
          <w:szCs w:val="22"/>
          <w:lang w:val="en-US"/>
        </w:rPr>
      </w:pPr>
      <w:r>
        <w:rPr>
          <w:rFonts w:hint="eastAsia"/>
          <w:sz w:val="24"/>
          <w:szCs w:val="22"/>
          <w:lang w:val="en-US"/>
        </w:rPr>
        <w:t xml:space="preserve">式中：</w:t>
      </w:r>
      <w:r/>
    </w:p>
    <w:p>
      <w:pPr>
        <w:ind w:firstLine="720"/>
        <w:jc w:val="both"/>
        <w:widowControl w:val="off"/>
        <w:rPr>
          <w:sz w:val="24"/>
          <w:szCs w:val="22"/>
          <w:lang w:val="en-US"/>
        </w:rPr>
      </w:pPr>
      <w:r>
        <w:rPr>
          <w:position w:val="-12"/>
          <w:sz w:val="24"/>
          <w:szCs w:val="22"/>
          <w:lang w:val="en-US"/>
        </w:rPr>
        <mc:AlternateContent>
          <mc:Choice Requires="wpg">
            <w:drawing>
              <wp:inline xmlns:wp="http://schemas.openxmlformats.org/drawingml/2006/wordprocessingDrawing" distT="0" distB="0" distL="0" distR="0">
                <wp:extent cx="336550" cy="233045"/>
                <wp:effectExtent l="0" t="0" r="0" b="0"/>
                <wp:docPr id="6" name="" hidden="false"/>
                <wp:cNvGraphicFramePr/>
                <a:graphic xmlns:a="http://schemas.openxmlformats.org/drawingml/2006/main">
                  <a:graphicData uri="http://schemas.openxmlformats.org/drawingml/2006/picture">
                    <pic:pic xmlns:pic="http://schemas.openxmlformats.org/drawingml/2006/picture">
                      <pic:nvPicPr>
                        <pic:cNvPr id="8" name="" hidden="0"/>
                        <pic:cNvPicPr/>
                        <pic:nvPr isPhoto="0" userDrawn="0"/>
                      </pic:nvPicPr>
                      <pic:blipFill>
                        <a:blip r:embed="rId16"/>
                        <a:stretch/>
                      </pic:blipFill>
                      <pic:spPr bwMode="auto">
                        <a:xfrm>
                          <a:off x="0" y="0"/>
                          <a:ext cx="336550" cy="2330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26.5pt;height:18.3pt;">
                <v:path textboxrect="0,0,0,0"/>
                <v:imagedata r:id="rId16" o:title=""/>
              </v:shape>
            </w:pict>
          </mc:Fallback>
        </mc:AlternateContent>
      </w:r>
      <w:r>
        <w:rPr>
          <w:rFonts w:hint="eastAsia"/>
          <w:sz w:val="24"/>
          <w:szCs w:val="22"/>
          <w:lang w:val="en-US"/>
        </w:rPr>
        <w:t xml:space="preserve">——</w:t>
      </w:r>
      <w:r>
        <w:rPr>
          <w:sz w:val="21"/>
          <w:szCs w:val="21"/>
          <w:lang w:val="en-US"/>
        </w:rPr>
        <w:t xml:space="preserve">北京时</w:t>
      </w:r>
      <w:r>
        <w:rPr>
          <w:position w:val="-6"/>
          <w:sz w:val="21"/>
          <w:szCs w:val="21"/>
          <w:lang w:val="en-US"/>
        </w:rPr>
        <mc:AlternateContent>
          <mc:Choice Requires="wpg">
            <w:drawing>
              <wp:inline xmlns:wp="http://schemas.openxmlformats.org/drawingml/2006/wordprocessingDrawing" distT="0" distB="0" distL="0" distR="0">
                <wp:extent cx="120650" cy="146685"/>
                <wp:effectExtent l="0" t="0" r="0" b="0"/>
                <wp:docPr id="7" name="" hidden="false"/>
                <wp:cNvGraphicFramePr/>
                <a:graphic xmlns:a="http://schemas.openxmlformats.org/drawingml/2006/main">
                  <a:graphicData uri="http://schemas.openxmlformats.org/drawingml/2006/picture">
                    <pic:pic xmlns:pic="http://schemas.openxmlformats.org/drawingml/2006/picture">
                      <pic:nvPicPr>
                        <pic:cNvPr id="9" name="" hidden="0"/>
                        <pic:cNvPicPr/>
                        <pic:nvPr isPhoto="0" userDrawn="0"/>
                      </pic:nvPicPr>
                      <pic:blipFill>
                        <a:blip r:embed="rId17"/>
                        <a:stretch/>
                      </pic:blipFill>
                      <pic:spPr bwMode="auto">
                        <a:xfrm>
                          <a:off x="0" y="0"/>
                          <a:ext cx="120650" cy="14668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9.5pt;height:11.5pt;">
                <v:path textboxrect="0,0,0,0"/>
                <v:imagedata r:id="rId17" o:title=""/>
              </v:shape>
            </w:pict>
          </mc:Fallback>
        </mc:AlternateContent>
      </w:r>
      <w:r>
        <w:rPr>
          <w:sz w:val="21"/>
          <w:szCs w:val="21"/>
          <w:lang w:val="en-US"/>
        </w:rPr>
        <w:t xml:space="preserve">时刻居住区设计的空气温度</w:t>
      </w:r>
      <w:r>
        <w:rPr>
          <w:rFonts w:hint="eastAsia"/>
          <w:sz w:val="21"/>
          <w:szCs w:val="21"/>
          <w:lang w:val="en-US"/>
        </w:rPr>
        <w:t xml:space="preserve">（℃），按本标准附录</w:t>
      </w:r>
      <w:r>
        <w:rPr>
          <w:rFonts w:hint="eastAsia"/>
          <w:sz w:val="21"/>
          <w:szCs w:val="21"/>
          <w:lang w:val="en-US"/>
        </w:rPr>
        <w:t xml:space="preserve">B</w:t>
      </w:r>
      <w:r>
        <w:rPr>
          <w:rFonts w:hint="eastAsia"/>
          <w:sz w:val="21"/>
          <w:szCs w:val="21"/>
          <w:lang w:val="en-US"/>
        </w:rPr>
        <w:t xml:space="preserve">的方法计算；</w:t>
      </w:r>
      <w:r/>
    </w:p>
    <w:p>
      <w:pPr>
        <w:ind w:firstLine="720"/>
        <w:jc w:val="both"/>
        <w:widowControl w:val="off"/>
        <w:rPr>
          <w:sz w:val="24"/>
          <w:szCs w:val="22"/>
          <w:lang w:val="en-US"/>
        </w:rPr>
      </w:pPr>
      <w:r>
        <w:rPr>
          <w:position w:val="-12"/>
          <w:sz w:val="24"/>
          <w:szCs w:val="22"/>
          <w:lang w:val="en-US"/>
        </w:rPr>
        <mc:AlternateContent>
          <mc:Choice Requires="wpg">
            <w:drawing>
              <wp:inline xmlns:wp="http://schemas.openxmlformats.org/drawingml/2006/wordprocessingDrawing" distT="0" distB="0" distL="0" distR="0">
                <wp:extent cx="569595" cy="233045"/>
                <wp:effectExtent l="0" t="0" r="0" b="0"/>
                <wp:docPr id="8" name="" hidden="false"/>
                <wp:cNvGraphicFramePr/>
                <a:graphic xmlns:a="http://schemas.openxmlformats.org/drawingml/2006/main">
                  <a:graphicData uri="http://schemas.openxmlformats.org/drawingml/2006/picture">
                    <pic:pic xmlns:pic="http://schemas.openxmlformats.org/drawingml/2006/picture">
                      <pic:nvPicPr>
                        <pic:cNvPr id="10" name="" hidden="0"/>
                        <pic:cNvPicPr/>
                        <pic:nvPr isPhoto="0" userDrawn="0"/>
                      </pic:nvPicPr>
                      <pic:blipFill>
                        <a:blip r:embed="rId18"/>
                        <a:stretch/>
                      </pic:blipFill>
                      <pic:spPr bwMode="auto">
                        <a:xfrm>
                          <a:off x="0" y="0"/>
                          <a:ext cx="569595" cy="2330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mso-wrap-distance-left:0.0pt;mso-wrap-distance-top:0.0pt;mso-wrap-distance-right:0.0pt;mso-wrap-distance-bottom:0.0pt;width:44.8pt;height:18.3pt;">
                <v:path textboxrect="0,0,0,0"/>
                <v:imagedata r:id="rId18" o:title=""/>
              </v:shape>
            </w:pict>
          </mc:Fallback>
        </mc:AlternateContent>
      </w:r>
      <w:r>
        <w:rPr>
          <w:rFonts w:hint="eastAsia"/>
          <w:sz w:val="24"/>
          <w:szCs w:val="22"/>
          <w:lang w:val="en-US"/>
        </w:rPr>
        <w:t xml:space="preserve">——</w:t>
      </w:r>
      <w:r>
        <w:rPr>
          <w:sz w:val="21"/>
          <w:szCs w:val="21"/>
          <w:lang w:val="en-US"/>
        </w:rPr>
        <w:t xml:space="preserve">北京时</w:t>
      </w:r>
      <w:r>
        <w:rPr>
          <w:position w:val="-6"/>
          <w:sz w:val="21"/>
          <w:szCs w:val="21"/>
          <w:lang w:val="en-US"/>
        </w:rPr>
        <mc:AlternateContent>
          <mc:Choice Requires="wpg">
            <w:drawing>
              <wp:inline xmlns:wp="http://schemas.openxmlformats.org/drawingml/2006/wordprocessingDrawing" distT="0" distB="0" distL="0" distR="0">
                <wp:extent cx="120650" cy="146685"/>
                <wp:effectExtent l="0" t="0" r="0" b="0"/>
                <wp:docPr id="9" name="" hidden="false"/>
                <wp:cNvGraphicFramePr/>
                <a:graphic xmlns:a="http://schemas.openxmlformats.org/drawingml/2006/main">
                  <a:graphicData uri="http://schemas.openxmlformats.org/drawingml/2006/picture">
                    <pic:pic xmlns:pic="http://schemas.openxmlformats.org/drawingml/2006/picture">
                      <pic:nvPicPr>
                        <pic:cNvPr id="11" name="" hidden="0"/>
                        <pic:cNvPicPr/>
                        <pic:nvPr isPhoto="0" userDrawn="0"/>
                      </pic:nvPicPr>
                      <pic:blipFill>
                        <a:blip r:embed="rId17"/>
                        <a:stretch/>
                      </pic:blipFill>
                      <pic:spPr bwMode="auto">
                        <a:xfrm>
                          <a:off x="0" y="0"/>
                          <a:ext cx="120650" cy="14668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mso-wrap-distance-left:0.0pt;mso-wrap-distance-top:0.0pt;mso-wrap-distance-right:0.0pt;mso-wrap-distance-bottom:0.0pt;width:9.5pt;height:11.5pt;">
                <v:path textboxrect="0,0,0,0"/>
                <v:imagedata r:id="rId17" o:title=""/>
              </v:shape>
            </w:pict>
          </mc:Fallback>
        </mc:AlternateContent>
      </w:r>
      <w:r>
        <w:rPr>
          <w:sz w:val="21"/>
          <w:szCs w:val="21"/>
          <w:lang w:val="en-US"/>
        </w:rPr>
        <w:t xml:space="preserve">时刻居住区所在城市或气候区的典型气象日空气干球温度</w:t>
      </w:r>
      <w:r>
        <w:rPr>
          <w:rFonts w:hint="eastAsia"/>
          <w:sz w:val="21"/>
          <w:szCs w:val="21"/>
          <w:lang w:val="en-US"/>
        </w:rPr>
        <w:t xml:space="preserve">（℃），按</w:t>
      </w:r>
      <w:r>
        <w:rPr>
          <w:rFonts w:hint="eastAsia"/>
          <w:sz w:val="21"/>
          <w:szCs w:val="21"/>
          <w:lang w:val="en-US"/>
        </w:rPr>
        <w:t xml:space="preserve">本标准附录</w:t>
      </w:r>
      <w:r>
        <w:rPr>
          <w:rFonts w:hint="eastAsia"/>
          <w:sz w:val="21"/>
          <w:szCs w:val="21"/>
          <w:lang w:val="en-US"/>
        </w:rPr>
        <w:t xml:space="preserve">A</w:t>
      </w:r>
      <w:r>
        <w:rPr>
          <w:rFonts w:hint="eastAsia"/>
          <w:sz w:val="21"/>
          <w:szCs w:val="21"/>
          <w:lang w:val="en-US"/>
        </w:rPr>
        <w:t xml:space="preserve">的规定取值；</w:t>
      </w:r>
      <w:r/>
    </w:p>
    <w:p>
      <w:pPr>
        <w:ind w:firstLine="720"/>
        <w:jc w:val="both"/>
        <w:widowControl w:val="off"/>
        <w:rPr>
          <w:sz w:val="21"/>
          <w:szCs w:val="21"/>
          <w:lang w:val="en-US"/>
        </w:rPr>
      </w:pPr>
      <w:r>
        <w:rPr>
          <w:position w:val="-12"/>
          <w:sz w:val="24"/>
          <w:szCs w:val="22"/>
          <w:lang w:val="en-US"/>
        </w:rPr>
        <mc:AlternateContent>
          <mc:Choice Requires="wpg">
            <w:drawing>
              <wp:inline xmlns:wp="http://schemas.openxmlformats.org/drawingml/2006/wordprocessingDrawing" distT="0" distB="0" distL="0" distR="0">
                <wp:extent cx="146685" cy="233045"/>
                <wp:effectExtent l="0" t="0" r="0" b="0"/>
                <wp:docPr id="10" name="" hidden="false"/>
                <wp:cNvGraphicFramePr/>
                <a:graphic xmlns:a="http://schemas.openxmlformats.org/drawingml/2006/main">
                  <a:graphicData uri="http://schemas.openxmlformats.org/drawingml/2006/picture">
                    <pic:pic xmlns:pic="http://schemas.openxmlformats.org/drawingml/2006/picture">
                      <pic:nvPicPr>
                        <pic:cNvPr id="12" name="" hidden="0"/>
                        <pic:cNvPicPr/>
                        <pic:nvPr isPhoto="0" userDrawn="0"/>
                      </pic:nvPicPr>
                      <pic:blipFill>
                        <a:blip r:embed="rId19"/>
                        <a:stretch/>
                      </pic:blipFill>
                      <pic:spPr bwMode="auto">
                        <a:xfrm>
                          <a:off x="0" y="0"/>
                          <a:ext cx="146685" cy="2330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mso-wrap-distance-left:0.0pt;mso-wrap-distance-top:0.0pt;mso-wrap-distance-right:0.0pt;mso-wrap-distance-bottom:0.0pt;width:11.5pt;height:18.3pt;">
                <v:path textboxrect="0,0,0,0"/>
                <v:imagedata r:id="rId19" o:title=""/>
              </v:shape>
            </w:pict>
          </mc:Fallback>
        </mc:AlternateContent>
      </w:r>
      <w:r>
        <w:rPr>
          <w:rFonts w:hint="eastAsia"/>
          <w:sz w:val="24"/>
          <w:szCs w:val="22"/>
          <w:lang w:val="en-US"/>
        </w:rPr>
        <w:t xml:space="preserve">、</w:t>
      </w:r>
      <w:r>
        <w:rPr>
          <w:position w:val="-12"/>
          <w:sz w:val="24"/>
          <w:szCs w:val="22"/>
          <w:lang w:val="en-US"/>
        </w:rPr>
        <mc:AlternateContent>
          <mc:Choice Requires="wpg">
            <w:drawing>
              <wp:inline xmlns:wp="http://schemas.openxmlformats.org/drawingml/2006/wordprocessingDrawing" distT="0" distB="0" distL="0" distR="0">
                <wp:extent cx="163830" cy="233045"/>
                <wp:effectExtent l="0" t="0" r="0" b="0"/>
                <wp:docPr id="11" name="" hidden="false"/>
                <wp:cNvGraphicFramePr/>
                <a:graphic xmlns:a="http://schemas.openxmlformats.org/drawingml/2006/main">
                  <a:graphicData uri="http://schemas.openxmlformats.org/drawingml/2006/picture">
                    <pic:pic xmlns:pic="http://schemas.openxmlformats.org/drawingml/2006/picture">
                      <pic:nvPicPr>
                        <pic:cNvPr id="13" name="" hidden="0"/>
                        <pic:cNvPicPr/>
                        <pic:nvPr isPhoto="0" userDrawn="0"/>
                      </pic:nvPicPr>
                      <pic:blipFill>
                        <a:blip r:embed="rId20"/>
                        <a:stretch/>
                      </pic:blipFill>
                      <pic:spPr bwMode="auto">
                        <a:xfrm>
                          <a:off x="0" y="0"/>
                          <a:ext cx="163830" cy="2330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mso-wrap-distance-left:0.0pt;mso-wrap-distance-top:0.0pt;mso-wrap-distance-right:0.0pt;mso-wrap-distance-bottom:0.0pt;width:12.9pt;height:18.3pt;">
                <v:path textboxrect="0,0,0,0"/>
                <v:imagedata r:id="rId20" o:title=""/>
              </v:shape>
            </w:pict>
          </mc:Fallback>
        </mc:AlternateContent>
      </w:r>
      <w:r>
        <w:rPr>
          <w:rFonts w:hint="eastAsia"/>
          <w:sz w:val="24"/>
          <w:szCs w:val="22"/>
          <w:lang w:val="en-US"/>
        </w:rPr>
        <w:t xml:space="preserve">——</w:t>
      </w:r>
      <w:r>
        <w:rPr>
          <w:sz w:val="21"/>
          <w:szCs w:val="21"/>
          <w:lang w:val="en-US"/>
        </w:rPr>
        <w:t xml:space="preserve">平均热岛强度统计时段的起</w:t>
      </w:r>
      <w:r>
        <w:rPr>
          <w:rFonts w:hint="eastAsia"/>
          <w:sz w:val="21"/>
          <w:szCs w:val="21"/>
          <w:lang w:val="en-US"/>
        </w:rPr>
        <w:t xml:space="preserve">、止时刻（北京时</w:t>
      </w:r>
      <w:r>
        <w:rPr>
          <w:rFonts w:hint="eastAsia"/>
          <w:sz w:val="21"/>
          <w:szCs w:val="21"/>
          <w:lang w:val="en-US"/>
        </w:rPr>
        <w:t xml:space="preserve">h</w:t>
      </w:r>
      <w:r>
        <w:rPr>
          <w:rFonts w:hint="eastAsia"/>
          <w:sz w:val="21"/>
          <w:szCs w:val="21"/>
          <w:lang w:val="en-US"/>
        </w:rPr>
        <w:t xml:space="preserve">），平均热岛强度的统计时段应为当地的地方太阳时（</w:t>
      </w:r>
      <w:r>
        <w:rPr>
          <w:rFonts w:hint="eastAsia"/>
          <w:sz w:val="21"/>
          <w:szCs w:val="21"/>
          <w:lang w:val="en-US"/>
        </w:rPr>
        <w:t xml:space="preserve">8:00~18:00</w:t>
      </w:r>
      <w:r>
        <w:rPr>
          <w:rFonts w:hint="eastAsia"/>
          <w:sz w:val="21"/>
          <w:szCs w:val="21"/>
          <w:lang w:val="en-US"/>
        </w:rPr>
        <w:t xml:space="preserve">）</w:t>
      </w:r>
      <w:r>
        <w:rPr>
          <w:rFonts w:hint="eastAsia"/>
          <w:sz w:val="21"/>
          <w:szCs w:val="21"/>
          <w:lang w:val="en-US"/>
        </w:rPr>
        <w:t xml:space="preserve">h</w:t>
      </w:r>
      <w:r>
        <w:rPr>
          <w:rFonts w:hint="eastAsia"/>
          <w:sz w:val="21"/>
          <w:szCs w:val="21"/>
          <w:lang w:val="en-US"/>
        </w:rPr>
        <w:t xml:space="preserve">，所对应的北京时的统计时段</w:t>
      </w:r>
      <w:r>
        <w:rPr>
          <w:position w:val="-12"/>
          <w:sz w:val="21"/>
          <w:szCs w:val="21"/>
          <w:lang w:val="en-US"/>
        </w:rPr>
        <mc:AlternateContent>
          <mc:Choice Requires="wpg">
            <w:drawing>
              <wp:inline xmlns:wp="http://schemas.openxmlformats.org/drawingml/2006/wordprocessingDrawing" distT="0" distB="0" distL="0" distR="0">
                <wp:extent cx="146685" cy="233045"/>
                <wp:effectExtent l="0" t="0" r="0" b="0"/>
                <wp:docPr id="12" name="" hidden="false"/>
                <wp:cNvGraphicFramePr/>
                <a:graphic xmlns:a="http://schemas.openxmlformats.org/drawingml/2006/main">
                  <a:graphicData uri="http://schemas.openxmlformats.org/drawingml/2006/picture">
                    <pic:pic xmlns:pic="http://schemas.openxmlformats.org/drawingml/2006/picture">
                      <pic:nvPicPr>
                        <pic:cNvPr id="14" name="" hidden="0"/>
                        <pic:cNvPicPr/>
                        <pic:nvPr isPhoto="0" userDrawn="0"/>
                      </pic:nvPicPr>
                      <pic:blipFill>
                        <a:blip r:embed="rId19"/>
                        <a:stretch/>
                      </pic:blipFill>
                      <pic:spPr bwMode="auto">
                        <a:xfrm>
                          <a:off x="0" y="0"/>
                          <a:ext cx="146685" cy="2330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mso-wrap-distance-left:0.0pt;mso-wrap-distance-top:0.0pt;mso-wrap-distance-right:0.0pt;mso-wrap-distance-bottom:0.0pt;width:11.5pt;height:18.3pt;">
                <v:path textboxrect="0,0,0,0"/>
                <v:imagedata r:id="rId19" o:title=""/>
              </v:shape>
            </w:pict>
          </mc:Fallback>
        </mc:AlternateContent>
      </w:r>
      <w:r>
        <w:rPr>
          <w:rFonts w:hint="eastAsia"/>
          <w:sz w:val="21"/>
          <w:szCs w:val="21"/>
          <w:lang w:val="en-US"/>
        </w:rPr>
        <w:t xml:space="preserve">~</w:t>
      </w:r>
      <w:r>
        <w:rPr>
          <w:position w:val="-12"/>
          <w:sz w:val="21"/>
          <w:szCs w:val="21"/>
          <w:lang w:val="en-US"/>
        </w:rPr>
        <mc:AlternateContent>
          <mc:Choice Requires="wpg">
            <w:drawing>
              <wp:inline xmlns:wp="http://schemas.openxmlformats.org/drawingml/2006/wordprocessingDrawing" distT="0" distB="0" distL="0" distR="0">
                <wp:extent cx="163830" cy="233045"/>
                <wp:effectExtent l="0" t="0" r="0" b="0"/>
                <wp:docPr id="13" name="" hidden="false"/>
                <wp:cNvGraphicFramePr/>
                <a:graphic xmlns:a="http://schemas.openxmlformats.org/drawingml/2006/main">
                  <a:graphicData uri="http://schemas.openxmlformats.org/drawingml/2006/picture">
                    <pic:pic xmlns:pic="http://schemas.openxmlformats.org/drawingml/2006/picture">
                      <pic:nvPicPr>
                        <pic:cNvPr id="15" name="" hidden="0"/>
                        <pic:cNvPicPr/>
                        <pic:nvPr isPhoto="0" userDrawn="0"/>
                      </pic:nvPicPr>
                      <pic:blipFill>
                        <a:blip r:embed="rId20"/>
                        <a:stretch/>
                      </pic:blipFill>
                      <pic:spPr bwMode="auto">
                        <a:xfrm>
                          <a:off x="0" y="0"/>
                          <a:ext cx="163830" cy="2330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mso-wrap-distance-left:0.0pt;mso-wrap-distance-top:0.0pt;mso-wrap-distance-right:0.0pt;mso-wrap-distance-bottom:0.0pt;width:12.9pt;height:18.3pt;">
                <v:path textboxrect="0,0,0,0"/>
                <v:imagedata r:id="rId20" o:title=""/>
              </v:shape>
            </w:pict>
          </mc:Fallback>
        </mc:AlternateContent>
      </w:r>
      <w:r>
        <w:rPr>
          <w:sz w:val="21"/>
          <w:szCs w:val="21"/>
          <w:lang w:val="en-US"/>
        </w:rPr>
        <w:t xml:space="preserve">按本标准附录</w:t>
      </w:r>
      <w:r>
        <w:rPr>
          <w:rFonts w:hint="eastAsia"/>
          <w:sz w:val="21"/>
          <w:szCs w:val="21"/>
          <w:lang w:val="en-US"/>
        </w:rPr>
        <w:t xml:space="preserve">C</w:t>
      </w:r>
      <w:r>
        <w:rPr>
          <w:rFonts w:hint="eastAsia"/>
          <w:sz w:val="21"/>
          <w:szCs w:val="21"/>
          <w:lang w:val="en-US"/>
        </w:rPr>
        <w:t xml:space="preserve">取用。</w:t>
      </w:r>
      <w:r/>
    </w:p>
    <w:p>
      <w:pPr>
        <w:rPr>
          <w:sz w:val="24"/>
          <w:szCs w:val="22"/>
          <w:lang w:val="en-US"/>
        </w:rPr>
      </w:pPr>
      <w:r>
        <w:rPr>
          <w:rFonts w:hint="eastAsia"/>
          <w:sz w:val="21"/>
          <w:szCs w:val="21"/>
          <w:lang w:val="en-US"/>
        </w:rPr>
        <w:t xml:space="preserve">（</w:t>
      </w:r>
      <w:r>
        <w:rPr>
          <w:rFonts w:hint="eastAsia"/>
          <w:sz w:val="21"/>
          <w:szCs w:val="21"/>
          <w:lang w:val="en-US"/>
        </w:rPr>
        <w:t xml:space="preserve">2</w:t>
      </w:r>
      <w:r>
        <w:rPr>
          <w:rFonts w:hint="eastAsia"/>
          <w:sz w:val="21"/>
          <w:szCs w:val="21"/>
          <w:lang w:val="en-US"/>
        </w:rPr>
        <w:t xml:space="preserve">）居住区逐时平均空气温度应按下式进行计算：</w:t>
      </w:r>
      <w:r/>
    </w:p>
    <w:p>
      <w:pPr>
        <w:jc w:val="center"/>
        <w:widowControl w:val="off"/>
        <w:rPr>
          <w:sz w:val="24"/>
          <w:szCs w:val="22"/>
          <w:lang w:val="en-US"/>
        </w:rPr>
      </w:pPr>
      <w:r>
        <w:rPr>
          <w:position w:val="-12"/>
          <w:sz w:val="24"/>
          <w:szCs w:val="22"/>
          <w:lang w:val="en-US"/>
        </w:rPr>
        <mc:AlternateContent>
          <mc:Choice Requires="wpg">
            <w:drawing>
              <wp:inline xmlns:wp="http://schemas.openxmlformats.org/drawingml/2006/wordprocessingDrawing" distT="0" distB="0" distL="0" distR="0">
                <wp:extent cx="2536190" cy="259080"/>
                <wp:effectExtent l="0" t="0" r="0" b="0"/>
                <wp:docPr id="14" name="" hidden="false"/>
                <wp:cNvGraphicFramePr/>
                <a:graphic xmlns:a="http://schemas.openxmlformats.org/drawingml/2006/main">
                  <a:graphicData uri="http://schemas.openxmlformats.org/drawingml/2006/picture">
                    <pic:pic xmlns:pic="http://schemas.openxmlformats.org/drawingml/2006/picture">
                      <pic:nvPicPr>
                        <pic:cNvPr id="16" name="" hidden="0"/>
                        <pic:cNvPicPr/>
                        <pic:nvPr isPhoto="0" userDrawn="0"/>
                      </pic:nvPicPr>
                      <pic:blipFill>
                        <a:blip r:embed="rId21"/>
                        <a:stretch/>
                      </pic:blipFill>
                      <pic:spPr bwMode="auto">
                        <a:xfrm>
                          <a:off x="0" y="0"/>
                          <a:ext cx="2536190" cy="2590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mso-wrap-distance-left:0.0pt;mso-wrap-distance-top:0.0pt;mso-wrap-distance-right:0.0pt;mso-wrap-distance-bottom:0.0pt;width:199.7pt;height:20.4pt;">
                <v:path textboxrect="0,0,0,0"/>
                <v:imagedata r:id="rId21" o:title=""/>
              </v:shape>
            </w:pict>
          </mc:Fallback>
        </mc:AlternateContent>
      </w:r>
      <w:r>
        <w:rPr>
          <w:sz w:val="24"/>
          <w:szCs w:val="22"/>
          <w:lang w:val="en-US"/>
        </w:rPr>
        <w:t xml:space="preserve"> </w:t>
      </w:r>
      <w:r>
        <w:rPr>
          <w:rFonts w:hint="eastAsia"/>
          <w:sz w:val="24"/>
          <w:szCs w:val="22"/>
          <w:lang w:val="en-US"/>
        </w:rPr>
        <w:t xml:space="preserve"> </w:t>
      </w:r>
      <w:r>
        <w:rPr>
          <w:rFonts w:hint="eastAsia"/>
          <w:sz w:val="24"/>
          <w:szCs w:val="22"/>
          <w:lang w:val="en-US"/>
        </w:rPr>
        <w:t xml:space="preserve">（</w:t>
      </w:r>
      <w:r>
        <w:rPr>
          <w:rFonts w:hint="eastAsia"/>
          <w:sz w:val="24"/>
          <w:szCs w:val="22"/>
          <w:lang w:val="en-US"/>
        </w:rPr>
        <w:t xml:space="preserve">B.0.1</w:t>
      </w:r>
      <w:r>
        <w:rPr>
          <w:rFonts w:hint="eastAsia"/>
          <w:sz w:val="24"/>
          <w:szCs w:val="22"/>
          <w:lang w:val="en-US"/>
        </w:rPr>
        <w:t xml:space="preserve">）</w:t>
      </w:r>
      <w:r/>
    </w:p>
    <w:p>
      <w:pPr>
        <w:jc w:val="both"/>
        <w:widowControl w:val="off"/>
        <w:rPr>
          <w:sz w:val="24"/>
          <w:szCs w:val="22"/>
          <w:lang w:val="en-US"/>
        </w:rPr>
      </w:pPr>
      <w:r>
        <w:rPr>
          <w:rFonts w:hint="eastAsia"/>
          <w:sz w:val="24"/>
          <w:szCs w:val="22"/>
          <w:lang w:val="en-US"/>
        </w:rPr>
        <w:t xml:space="preserve">式中：</w:t>
      </w:r>
      <w:r/>
    </w:p>
    <w:p>
      <w:pPr>
        <w:ind w:firstLine="480"/>
        <w:jc w:val="both"/>
        <w:widowControl w:val="off"/>
        <w:rPr>
          <w:sz w:val="21"/>
          <w:szCs w:val="21"/>
          <w:lang w:val="en-US"/>
        </w:rPr>
      </w:pPr>
      <w:r>
        <w:rPr>
          <w:position w:val="-6"/>
          <w:sz w:val="24"/>
          <w:szCs w:val="22"/>
          <w:lang w:val="en-US"/>
        </w:rPr>
        <mc:AlternateContent>
          <mc:Choice Requires="wpg">
            <w:drawing>
              <wp:inline xmlns:wp="http://schemas.openxmlformats.org/drawingml/2006/wordprocessingDrawing" distT="0" distB="0" distL="0" distR="0">
                <wp:extent cx="379730" cy="215900"/>
                <wp:effectExtent l="0" t="0" r="0" b="0"/>
                <wp:docPr id="15" name="" hidden="false"/>
                <wp:cNvGraphicFramePr/>
                <a:graphic xmlns:a="http://schemas.openxmlformats.org/drawingml/2006/main">
                  <a:graphicData uri="http://schemas.openxmlformats.org/drawingml/2006/picture">
                    <pic:pic xmlns:pic="http://schemas.openxmlformats.org/drawingml/2006/picture">
                      <pic:nvPicPr>
                        <pic:cNvPr id="17" name="" hidden="0"/>
                        <pic:cNvPicPr/>
                        <pic:nvPr isPhoto="0" userDrawn="0"/>
                      </pic:nvPicPr>
                      <pic:blipFill>
                        <a:blip r:embed="rId22"/>
                        <a:stretch/>
                      </pic:blipFill>
                      <pic:spPr bwMode="auto">
                        <a:xfrm>
                          <a:off x="0" y="0"/>
                          <a:ext cx="379730" cy="21589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mso-wrap-distance-left:0.0pt;mso-wrap-distance-top:0.0pt;mso-wrap-distance-right:0.0pt;mso-wrap-distance-bottom:0.0pt;width:29.9pt;height:17.0pt;">
                <v:path textboxrect="0,0,0,0"/>
                <v:imagedata r:id="rId22" o:title=""/>
              </v:shape>
            </w:pict>
          </mc:Fallback>
        </mc:AlternateContent>
      </w:r>
      <w:r>
        <w:rPr>
          <w:rFonts w:hint="eastAsia"/>
          <w:sz w:val="24"/>
          <w:szCs w:val="22"/>
          <w:lang w:val="en-US"/>
        </w:rPr>
        <w:t xml:space="preserve">——</w:t>
      </w:r>
      <w:r>
        <w:rPr>
          <w:sz w:val="21"/>
          <w:szCs w:val="21"/>
          <w:lang w:val="en-US"/>
        </w:rPr>
        <w:t xml:space="preserve">居住区所在城市或气候区的典型气象日空气干球温度的平均值</w:t>
      </w:r>
      <w:r>
        <w:rPr>
          <w:rFonts w:hint="eastAsia"/>
          <w:sz w:val="21"/>
          <w:szCs w:val="21"/>
          <w:lang w:val="en-US"/>
        </w:rPr>
        <w:t xml:space="preserve">（℃），按本标准附录</w:t>
      </w:r>
      <w:r>
        <w:rPr>
          <w:rFonts w:hint="eastAsia"/>
          <w:sz w:val="21"/>
          <w:szCs w:val="21"/>
          <w:lang w:val="en-US"/>
        </w:rPr>
        <w:t xml:space="preserve">A</w:t>
      </w:r>
      <w:r>
        <w:rPr>
          <w:rFonts w:hint="eastAsia"/>
          <w:sz w:val="21"/>
          <w:szCs w:val="21"/>
          <w:lang w:val="en-US"/>
        </w:rPr>
        <w:t xml:space="preserve">的规定取值；</w:t>
      </w:r>
      <w:r/>
    </w:p>
    <w:p>
      <w:pPr>
        <w:ind w:firstLine="480"/>
        <w:jc w:val="both"/>
        <w:widowControl w:val="off"/>
        <w:rPr>
          <w:sz w:val="21"/>
          <w:szCs w:val="21"/>
          <w:lang w:val="en-US"/>
        </w:rPr>
      </w:pPr>
      <w:r>
        <w:rPr>
          <w:position w:val="-12"/>
          <w:sz w:val="24"/>
          <w:szCs w:val="22"/>
          <w:lang w:val="en-US"/>
        </w:rPr>
        <mc:AlternateContent>
          <mc:Choice Requires="wpg">
            <w:drawing>
              <wp:inline xmlns:wp="http://schemas.openxmlformats.org/drawingml/2006/wordprocessingDrawing" distT="0" distB="0" distL="0" distR="0">
                <wp:extent cx="483235" cy="233045"/>
                <wp:effectExtent l="0" t="0" r="0" b="0"/>
                <wp:docPr id="16" name="" hidden="false"/>
                <wp:cNvGraphicFramePr/>
                <a:graphic xmlns:a="http://schemas.openxmlformats.org/drawingml/2006/main">
                  <a:graphicData uri="http://schemas.openxmlformats.org/drawingml/2006/picture">
                    <pic:pic xmlns:pic="http://schemas.openxmlformats.org/drawingml/2006/picture">
                      <pic:nvPicPr>
                        <pic:cNvPr id="18" name="" hidden="0"/>
                        <pic:cNvPicPr/>
                        <pic:nvPr isPhoto="0" userDrawn="0"/>
                      </pic:nvPicPr>
                      <pic:blipFill>
                        <a:blip r:embed="rId23"/>
                        <a:stretch/>
                      </pic:blipFill>
                      <pic:spPr bwMode="auto">
                        <a:xfrm>
                          <a:off x="0" y="0"/>
                          <a:ext cx="483235" cy="2330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mso-wrap-distance-left:0.0pt;mso-wrap-distance-top:0.0pt;mso-wrap-distance-right:0.0pt;mso-wrap-distance-bottom:0.0pt;width:38.0pt;height:18.3pt;">
                <v:path textboxrect="0,0,0,0"/>
                <v:imagedata r:id="rId23" o:title=""/>
              </v:shape>
            </w:pict>
          </mc:Fallback>
        </mc:AlternateContent>
      </w:r>
      <w:r>
        <w:rPr>
          <w:rFonts w:hint="eastAsia"/>
          <w:sz w:val="24"/>
          <w:szCs w:val="22"/>
          <w:lang w:val="en-US"/>
        </w:rPr>
        <w:t xml:space="preserve">——</w:t>
      </w:r>
      <w:r>
        <w:rPr>
          <w:position w:val="-6"/>
          <w:sz w:val="24"/>
          <w:szCs w:val="22"/>
          <w:lang w:val="en-US"/>
        </w:rPr>
        <mc:AlternateContent>
          <mc:Choice Requires="wpg">
            <w:drawing>
              <wp:inline xmlns:wp="http://schemas.openxmlformats.org/drawingml/2006/wordprocessingDrawing" distT="0" distB="0" distL="0" distR="0">
                <wp:extent cx="120650" cy="146685"/>
                <wp:effectExtent l="0" t="0" r="0" b="0"/>
                <wp:docPr id="17" name="" hidden="false"/>
                <wp:cNvGraphicFramePr/>
                <a:graphic xmlns:a="http://schemas.openxmlformats.org/drawingml/2006/main">
                  <a:graphicData uri="http://schemas.openxmlformats.org/drawingml/2006/picture">
                    <pic:pic xmlns:pic="http://schemas.openxmlformats.org/drawingml/2006/picture">
                      <pic:nvPicPr>
                        <pic:cNvPr id="19" name="" hidden="0"/>
                        <pic:cNvPicPr/>
                        <pic:nvPr isPhoto="0" userDrawn="0"/>
                      </pic:nvPicPr>
                      <pic:blipFill>
                        <a:blip r:embed="rId17"/>
                        <a:stretch/>
                      </pic:blipFill>
                      <pic:spPr bwMode="auto">
                        <a:xfrm>
                          <a:off x="0" y="0"/>
                          <a:ext cx="120650" cy="14668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mso-wrap-distance-left:0.0pt;mso-wrap-distance-top:0.0pt;mso-wrap-distance-right:0.0pt;mso-wrap-distance-bottom:0.0pt;width:9.5pt;height:11.5pt;">
                <v:path textboxrect="0,0,0,0"/>
                <v:imagedata r:id="rId17" o:title=""/>
              </v:shape>
            </w:pict>
          </mc:Fallback>
        </mc:AlternateContent>
      </w:r>
      <w:r>
        <w:rPr>
          <w:sz w:val="21"/>
          <w:szCs w:val="21"/>
          <w:lang w:val="en-US"/>
        </w:rPr>
        <w:t xml:space="preserve">及之前时刻太阳辐射阶跃量引起的相邻时刻空气干球温度变化量</w:t>
      </w:r>
      <w:r>
        <w:rPr>
          <w:rFonts w:hint="eastAsia"/>
          <w:sz w:val="21"/>
          <w:szCs w:val="21"/>
          <w:lang w:val="en-US"/>
        </w:rPr>
        <w:t xml:space="preserve">（℃），按本标准式（</w:t>
      </w:r>
      <w:r>
        <w:rPr>
          <w:rFonts w:hint="eastAsia"/>
          <w:sz w:val="21"/>
          <w:szCs w:val="21"/>
          <w:lang w:val="en-US"/>
        </w:rPr>
        <w:t xml:space="preserve">B.0.2-1</w:t>
      </w:r>
      <w:r>
        <w:rPr>
          <w:rFonts w:hint="eastAsia"/>
          <w:sz w:val="21"/>
          <w:szCs w:val="21"/>
          <w:lang w:val="en-US"/>
        </w:rPr>
        <w:t xml:space="preserve">）的方法计算；</w:t>
      </w:r>
      <w:r/>
    </w:p>
    <w:p>
      <w:pPr>
        <w:ind w:firstLine="480"/>
        <w:jc w:val="both"/>
        <w:widowControl w:val="off"/>
        <w:rPr>
          <w:sz w:val="21"/>
          <w:szCs w:val="21"/>
          <w:lang w:val="en-US"/>
        </w:rPr>
      </w:pPr>
      <w:r>
        <w:rPr>
          <w:position w:val="-12"/>
          <w:sz w:val="24"/>
          <w:szCs w:val="22"/>
          <w:lang w:val="en-US"/>
        </w:rPr>
        <mc:AlternateContent>
          <mc:Choice Requires="wpg">
            <w:drawing>
              <wp:inline xmlns:wp="http://schemas.openxmlformats.org/drawingml/2006/wordprocessingDrawing" distT="0" distB="0" distL="0" distR="0">
                <wp:extent cx="466090" cy="233045"/>
                <wp:effectExtent l="0" t="0" r="0" b="0"/>
                <wp:docPr id="18" name="" hidden="false"/>
                <wp:cNvGraphicFramePr/>
                <a:graphic xmlns:a="http://schemas.openxmlformats.org/drawingml/2006/main">
                  <a:graphicData uri="http://schemas.openxmlformats.org/drawingml/2006/picture">
                    <pic:pic xmlns:pic="http://schemas.openxmlformats.org/drawingml/2006/picture">
                      <pic:nvPicPr>
                        <pic:cNvPr id="20" name="" hidden="0"/>
                        <pic:cNvPicPr/>
                        <pic:nvPr isPhoto="0" userDrawn="0"/>
                      </pic:nvPicPr>
                      <pic:blipFill>
                        <a:blip r:embed="rId24"/>
                        <a:stretch/>
                      </pic:blipFill>
                      <pic:spPr bwMode="auto">
                        <a:xfrm>
                          <a:off x="0" y="0"/>
                          <a:ext cx="466090" cy="2330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mso-wrap-distance-left:0.0pt;mso-wrap-distance-top:0.0pt;mso-wrap-distance-right:0.0pt;mso-wrap-distance-bottom:0.0pt;width:36.7pt;height:18.3pt;">
                <v:path textboxrect="0,0,0,0"/>
                <v:imagedata r:id="rId24" o:title=""/>
              </v:shape>
            </w:pict>
          </mc:Fallback>
        </mc:AlternateContent>
      </w:r>
      <w:r>
        <w:rPr>
          <w:rFonts w:hint="eastAsia"/>
          <w:sz w:val="24"/>
          <w:szCs w:val="22"/>
          <w:lang w:val="en-US"/>
        </w:rPr>
        <w:t xml:space="preserve">——</w:t>
      </w:r>
      <w:r>
        <w:rPr>
          <w:position w:val="-6"/>
          <w:sz w:val="24"/>
          <w:szCs w:val="22"/>
          <w:lang w:val="en-US"/>
        </w:rPr>
        <mc:AlternateContent>
          <mc:Choice Requires="wpg">
            <w:drawing>
              <wp:inline xmlns:wp="http://schemas.openxmlformats.org/drawingml/2006/wordprocessingDrawing" distT="0" distB="0" distL="0" distR="0">
                <wp:extent cx="120650" cy="146685"/>
                <wp:effectExtent l="0" t="0" r="0" b="0"/>
                <wp:docPr id="19" name="" hidden="false"/>
                <wp:cNvGraphicFramePr/>
                <a:graphic xmlns:a="http://schemas.openxmlformats.org/drawingml/2006/main">
                  <a:graphicData uri="http://schemas.openxmlformats.org/drawingml/2006/picture">
                    <pic:pic xmlns:pic="http://schemas.openxmlformats.org/drawingml/2006/picture">
                      <pic:nvPicPr>
                        <pic:cNvPr id="21" name="" hidden="0"/>
                        <pic:cNvPicPr/>
                        <pic:nvPr isPhoto="0" userDrawn="0"/>
                      </pic:nvPicPr>
                      <pic:blipFill>
                        <a:blip r:embed="rId17"/>
                        <a:stretch/>
                      </pic:blipFill>
                      <pic:spPr bwMode="auto">
                        <a:xfrm>
                          <a:off x="0" y="0"/>
                          <a:ext cx="120650" cy="14668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mso-wrap-distance-left:0.0pt;mso-wrap-distance-top:0.0pt;mso-wrap-distance-right:0.0pt;mso-wrap-distance-bottom:0.0pt;width:9.5pt;height:11.5pt;">
                <v:path textboxrect="0,0,0,0"/>
                <v:imagedata r:id="rId17" o:title=""/>
              </v:shape>
            </w:pict>
          </mc:Fallback>
        </mc:AlternateContent>
      </w:r>
      <w:r>
        <w:rPr>
          <w:sz w:val="21"/>
          <w:szCs w:val="21"/>
          <w:lang w:val="en-US"/>
        </w:rPr>
        <w:t xml:space="preserve">时刻长波辐射引起的本时刻空气干球温度变化量</w:t>
      </w:r>
      <w:r>
        <w:rPr>
          <w:rFonts w:hint="eastAsia"/>
          <w:sz w:val="21"/>
          <w:szCs w:val="21"/>
          <w:lang w:val="en-US"/>
        </w:rPr>
        <w:t xml:space="preserve">（℃），按本标准式（</w:t>
      </w:r>
      <w:r>
        <w:rPr>
          <w:rFonts w:hint="eastAsia"/>
          <w:sz w:val="21"/>
          <w:szCs w:val="21"/>
          <w:lang w:val="en-US"/>
        </w:rPr>
        <w:t xml:space="preserve">B.0.3-1</w:t>
      </w:r>
      <w:r>
        <w:rPr>
          <w:rFonts w:hint="eastAsia"/>
          <w:sz w:val="21"/>
          <w:szCs w:val="21"/>
          <w:lang w:val="en-US"/>
        </w:rPr>
        <w:t xml:space="preserve">）的方法计算；</w:t>
      </w:r>
      <w:r/>
    </w:p>
    <w:p>
      <w:pPr>
        <w:pStyle w:val="541"/>
        <w:ind w:firstLine="480"/>
        <w:rPr>
          <w:lang w:val="en-US"/>
        </w:rPr>
      </w:pPr>
      <w:r>
        <w:rPr>
          <w:position w:val="-12"/>
          <w:sz w:val="24"/>
          <w:szCs w:val="22"/>
          <w:lang w:val="en-US"/>
        </w:rPr>
        <mc:AlternateContent>
          <mc:Choice Requires="wpg">
            <w:drawing>
              <wp:inline xmlns:wp="http://schemas.openxmlformats.org/drawingml/2006/wordprocessingDrawing" distT="0" distB="0" distL="0" distR="0">
                <wp:extent cx="466090" cy="233045"/>
                <wp:effectExtent l="0" t="0" r="0" b="0"/>
                <wp:docPr id="20" name="" hidden="false"/>
                <wp:cNvGraphicFramePr/>
                <a:graphic xmlns:a="http://schemas.openxmlformats.org/drawingml/2006/main">
                  <a:graphicData uri="http://schemas.openxmlformats.org/drawingml/2006/picture">
                    <pic:pic xmlns:pic="http://schemas.openxmlformats.org/drawingml/2006/picture">
                      <pic:nvPicPr>
                        <pic:cNvPr id="22" name="" hidden="0"/>
                        <pic:cNvPicPr/>
                        <pic:nvPr isPhoto="0" userDrawn="0"/>
                      </pic:nvPicPr>
                      <pic:blipFill>
                        <a:blip r:embed="rId25"/>
                        <a:stretch/>
                      </pic:blipFill>
                      <pic:spPr bwMode="auto">
                        <a:xfrm>
                          <a:off x="0" y="0"/>
                          <a:ext cx="466090" cy="2330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mso-wrap-distance-left:0.0pt;mso-wrap-distance-top:0.0pt;mso-wrap-distance-right:0.0pt;mso-wrap-distance-bottom:0.0pt;width:36.7pt;height:18.3pt;">
                <v:path textboxrect="0,0,0,0"/>
                <v:imagedata r:id="rId25" o:title=""/>
              </v:shape>
            </w:pict>
          </mc:Fallback>
        </mc:AlternateContent>
      </w:r>
      <w:r>
        <w:rPr>
          <w:rFonts w:hint="eastAsia"/>
          <w:sz w:val="24"/>
          <w:szCs w:val="22"/>
          <w:lang w:val="en-US"/>
        </w:rPr>
        <w:t xml:space="preserve">——</w:t>
      </w:r>
      <w:r>
        <w:rPr>
          <w:position w:val="-6"/>
          <w:sz w:val="24"/>
          <w:szCs w:val="22"/>
          <w:lang w:val="en-US"/>
        </w:rPr>
        <mc:AlternateContent>
          <mc:Choice Requires="wpg">
            <w:drawing>
              <wp:inline xmlns:wp="http://schemas.openxmlformats.org/drawingml/2006/wordprocessingDrawing" distT="0" distB="0" distL="0" distR="0">
                <wp:extent cx="120650" cy="146685"/>
                <wp:effectExtent l="0" t="0" r="0" b="0"/>
                <wp:docPr id="21" name="" hidden="false"/>
                <wp:cNvGraphicFramePr/>
                <a:graphic xmlns:a="http://schemas.openxmlformats.org/drawingml/2006/main">
                  <a:graphicData uri="http://schemas.openxmlformats.org/drawingml/2006/picture">
                    <pic:pic xmlns:pic="http://schemas.openxmlformats.org/drawingml/2006/picture">
                      <pic:nvPicPr>
                        <pic:cNvPr id="23" name="" hidden="0"/>
                        <pic:cNvPicPr/>
                        <pic:nvPr isPhoto="0" userDrawn="0"/>
                      </pic:nvPicPr>
                      <pic:blipFill>
                        <a:blip r:embed="rId17"/>
                        <a:stretch/>
                      </pic:blipFill>
                      <pic:spPr bwMode="auto">
                        <a:xfrm>
                          <a:off x="0" y="0"/>
                          <a:ext cx="120650" cy="14668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mso-wrap-distance-left:0.0pt;mso-wrap-distance-top:0.0pt;mso-wrap-distance-right:0.0pt;mso-wrap-distance-bottom:0.0pt;width:9.5pt;height:11.5pt;">
                <v:path textboxrect="0,0,0,0"/>
                <v:imagedata r:id="rId17" o:title=""/>
              </v:shape>
            </w:pict>
          </mc:Fallback>
        </mc:AlternateContent>
      </w:r>
      <w:r>
        <w:rPr>
          <w:lang w:val="en-US"/>
        </w:rPr>
        <w:t xml:space="preserve">时刻蒸发换热引起的本时刻空气干球温度变化量</w:t>
      </w:r>
      <w:r>
        <w:rPr>
          <w:rFonts w:hint="eastAsia"/>
          <w:lang w:val="en-US"/>
        </w:rPr>
        <w:t xml:space="preserve">（℃），按本标准式（</w:t>
      </w:r>
      <w:r>
        <w:rPr>
          <w:rFonts w:hint="eastAsia"/>
          <w:lang w:val="en-US"/>
        </w:rPr>
        <w:t xml:space="preserve">B.0.4-1</w:t>
      </w:r>
      <w:r>
        <w:rPr>
          <w:rFonts w:hint="eastAsia"/>
          <w:lang w:val="en-US"/>
        </w:rPr>
        <w:t xml:space="preserve">）的方法计算。</w:t>
      </w:r>
      <w:r/>
    </w:p>
    <w:p>
      <w:pPr>
        <w:pStyle w:val="523"/>
      </w:pPr>
      <w:r/>
      <w:bookmarkStart w:id="27" w:name="_Toc16494749"/>
      <w:r>
        <w:rPr>
          <w:rFonts w:hint="eastAsia"/>
        </w:rPr>
        <w:t xml:space="preserve">计算参数</w:t>
      </w:r>
      <w:bookmarkEnd w:id="27"/>
      <w:r/>
      <w:r/>
    </w:p>
    <w:p>
      <w:pPr>
        <w:pStyle w:val="524"/>
      </w:pPr>
      <w:r/>
      <w:bookmarkStart w:id="28" w:name="_Toc16494750"/>
      <w:r>
        <w:rPr>
          <w:rFonts w:hint="eastAsia"/>
        </w:rPr>
        <w:t xml:space="preserve">典型气象日</w:t>
      </w:r>
      <w:r>
        <w:rPr>
          <w:rFonts w:hint="eastAsia"/>
        </w:rPr>
        <w:t xml:space="preserve">气象参数</w:t>
      </w:r>
      <w:bookmarkEnd w:id="28"/>
      <w:r/>
      <w:r/>
    </w:p>
    <w:tbl>
      <w:tblPr>
        <w:tblW w:w="9333" w:type="dxa"/>
        <w:tblBorders>
          <w:left w:val="single" w:color="000000" w:sz="12" w:space="0"/>
          <w:top w:val="single" w:color="000000" w:sz="12" w:space="0"/>
          <w:right w:val="single" w:color="000000" w:sz="12" w:space="0"/>
          <w:bottom w:val="single" w:color="000000" w:sz="12" w:space="0"/>
          <w:insideV w:val="single" w:color="000000" w:sz="8" w:space="0"/>
          <w:insideH w:val="single" w:color="000000" w:sz="8" w:space="0"/>
        </w:tblBorders>
        <w:tblLayout w:type="fixed"/>
        <w:tblLook w:val="04A0" w:firstRow="1" w:lastRow="0" w:firstColumn="1" w:lastColumn="0" w:noHBand="0" w:noVBand="1"/>
      </w:tblPr>
      <w:tblGrid>
        <w:gridCol w:w="1285"/>
        <w:gridCol w:w="1342"/>
        <w:gridCol w:w="1342"/>
        <w:gridCol w:w="1341"/>
        <w:gridCol w:w="1341"/>
        <w:gridCol w:w="1341"/>
        <w:gridCol w:w="1341"/>
      </w:tblGrid>
      <w:tr>
        <w:trPr/>
        <w:tc>
          <w:tcPr>
            <w:shd w:val="clear" w:fill="E6E6E6" w:color="E6E6E6"/>
            <w:tcW w:w="1284" w:type="dxa"/>
            <w:vAlign w:val="center"/>
            <w:textDirection w:val="lrTb"/>
            <w:noWrap w:val="false"/>
          </w:tcPr>
          <w:p>
            <w:pPr>
              <w:jc w:val="center"/>
            </w:pPr>
            <w:r>
              <w:t xml:space="preserve">时刻</w:t>
            </w:r>
            <w:r/>
          </w:p>
        </w:tc>
        <w:tc>
          <w:tcPr>
            <w:shd w:val="clear" w:fill="E6E6E6" w:color="E6E6E6"/>
            <w:tcW w:w="1341" w:type="dxa"/>
            <w:vAlign w:val="center"/>
            <w:textDirection w:val="lrTb"/>
            <w:noWrap w:val="false"/>
          </w:tcPr>
          <w:p>
            <w:pPr>
              <w:jc w:val="center"/>
            </w:pPr>
            <w:r>
              <w:t xml:space="preserve">干球温度</w:t>
            </w:r>
            <w:r>
              <w:br/>
              <w:t xml:space="preserve">(℃)</w:t>
            </w:r>
            <w:r/>
          </w:p>
        </w:tc>
        <w:tc>
          <w:tcPr>
            <w:shd w:val="clear" w:fill="E6E6E6" w:color="E6E6E6"/>
            <w:tcW w:w="1341" w:type="dxa"/>
            <w:vAlign w:val="center"/>
            <w:textDirection w:val="lrTb"/>
            <w:noWrap w:val="false"/>
          </w:tcPr>
          <w:p>
            <w:pPr>
              <w:jc w:val="center"/>
            </w:pPr>
            <w:r>
              <w:t xml:space="preserve">相对湿度</w:t>
            </w:r>
            <w:r>
              <w:t xml:space="preserve">(%)</w:t>
            </w:r>
            <w:r/>
          </w:p>
        </w:tc>
        <w:tc>
          <w:tcPr>
            <w:shd w:val="clear" w:fill="E6E6E6" w:color="E6E6E6"/>
            <w:tcW w:w="1341" w:type="dxa"/>
            <w:vAlign w:val="center"/>
            <w:textDirection w:val="lrTb"/>
            <w:noWrap w:val="false"/>
          </w:tcPr>
          <w:p>
            <w:pPr>
              <w:jc w:val="center"/>
            </w:pPr>
            <w:r>
              <w:t xml:space="preserve">水平总辐射照度</w:t>
            </w:r>
            <w:r>
              <w:br/>
              <w:t xml:space="preserve">(W/</w:t>
            </w:r>
            <w:r>
              <w:t xml:space="preserve">㎡</w:t>
            </w:r>
            <w:r>
              <w:t xml:space="preserve">)</w:t>
            </w:r>
            <w:r/>
          </w:p>
        </w:tc>
        <w:tc>
          <w:tcPr>
            <w:shd w:val="clear" w:fill="E6E6E6" w:color="E6E6E6"/>
            <w:tcW w:w="1341" w:type="dxa"/>
            <w:vAlign w:val="center"/>
            <w:textDirection w:val="lrTb"/>
            <w:noWrap w:val="false"/>
          </w:tcPr>
          <w:p>
            <w:pPr>
              <w:jc w:val="center"/>
            </w:pPr>
            <w:r>
              <w:t xml:space="preserve">水平散射辐射照度</w:t>
            </w:r>
            <w:r>
              <w:br/>
              <w:t xml:space="preserve">(W/</w:t>
            </w:r>
            <w:r>
              <w:t xml:space="preserve">㎡</w:t>
            </w:r>
            <w:r>
              <w:t xml:space="preserve">)</w:t>
            </w:r>
            <w:r/>
          </w:p>
        </w:tc>
        <w:tc>
          <w:tcPr>
            <w:shd w:val="clear" w:fill="E6E6E6" w:color="E6E6E6"/>
            <w:tcW w:w="1341" w:type="dxa"/>
            <w:vAlign w:val="center"/>
            <w:textDirection w:val="lrTb"/>
            <w:noWrap w:val="false"/>
          </w:tcPr>
          <w:p>
            <w:pPr>
              <w:jc w:val="center"/>
            </w:pPr>
            <w:r>
              <w:t xml:space="preserve">风速</w:t>
            </w:r>
            <w:r>
              <w:t xml:space="preserve">(m/s)</w:t>
            </w:r>
            <w:r/>
          </w:p>
        </w:tc>
        <w:tc>
          <w:tcPr>
            <w:shd w:val="clear" w:fill="E6E6E6" w:color="E6E6E6"/>
            <w:tcW w:w="1341" w:type="dxa"/>
            <w:vAlign w:val="center"/>
            <w:textDirection w:val="lrTb"/>
            <w:noWrap w:val="false"/>
          </w:tcPr>
          <w:p>
            <w:pPr>
              <w:jc w:val="center"/>
            </w:pPr>
            <w:r>
              <w:t xml:space="preserve">主导风向</w:t>
            </w:r>
            <w:r/>
          </w:p>
        </w:tc>
      </w:tr>
      <w:tr>
        <w:trPr/>
        <w:tc>
          <w:tcPr>
            <w:shd w:val="clear" w:fill="E6E6E6" w:color="E6E6E6"/>
            <w:tcW w:w="1284" w:type="dxa"/>
            <w:vAlign w:val="center"/>
            <w:textDirection w:val="lrTb"/>
            <w:noWrap w:val="false"/>
          </w:tcPr>
          <w:p>
            <w:pPr>
              <w:jc w:val="center"/>
            </w:pPr>
            <w:r>
              <w:t xml:space="preserve">0</w:t>
            </w:r>
            <w:r/>
          </w:p>
        </w:tc>
        <w:tc>
          <w:tcPr>
            <w:tcW w:w="1341" w:type="dxa"/>
            <w:vAlign w:val="center"/>
            <w:textDirection w:val="lrTb"/>
            <w:noWrap w:val="false"/>
          </w:tcPr>
          <w:p>
            <w:pPr>
              <w:jc w:val="center"/>
            </w:pPr>
            <w:r>
              <w:t xml:space="preserve">26.6</w:t>
            </w:r>
            <w:r/>
          </w:p>
        </w:tc>
        <w:tc>
          <w:tcPr>
            <w:tcW w:w="1341" w:type="dxa"/>
            <w:vAlign w:val="center"/>
            <w:textDirection w:val="lrTb"/>
            <w:noWrap w:val="false"/>
          </w:tcPr>
          <w:p>
            <w:pPr>
              <w:jc w:val="center"/>
            </w:pPr>
            <w:r>
              <w:t xml:space="preserve">90</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4.0</w:t>
            </w:r>
            <w:r/>
          </w:p>
        </w:tc>
        <w:tc>
          <w:tcPr>
            <w:tcW w:w="1341" w:type="dxa"/>
            <w:vAlign w:val="center"/>
            <w:vMerge w:val="restart"/>
            <w:textDirection w:val="lrTb"/>
            <w:noWrap w:val="false"/>
          </w:tcPr>
          <w:p>
            <w:pPr>
              <w:jc w:val="center"/>
            </w:pPr>
            <w:r>
              <w:t xml:space="preserve">南</w:t>
            </w:r>
            <w:r/>
          </w:p>
        </w:tc>
      </w:tr>
      <w:tr>
        <w:trPr/>
        <w:tc>
          <w:tcPr>
            <w:shd w:val="clear" w:fill="E6E6E6" w:color="E6E6E6"/>
            <w:tcW w:w="1284" w:type="dxa"/>
            <w:vAlign w:val="center"/>
            <w:textDirection w:val="lrTb"/>
            <w:noWrap w:val="false"/>
          </w:tcPr>
          <w:p>
            <w:pPr>
              <w:jc w:val="center"/>
            </w:pPr>
            <w:r>
              <w:t xml:space="preserve">1</w:t>
            </w:r>
            <w:r/>
          </w:p>
        </w:tc>
        <w:tc>
          <w:tcPr>
            <w:tcW w:w="1341" w:type="dxa"/>
            <w:vAlign w:val="center"/>
            <w:textDirection w:val="lrTb"/>
            <w:noWrap w:val="false"/>
          </w:tcPr>
          <w:p>
            <w:pPr>
              <w:jc w:val="center"/>
            </w:pPr>
            <w:r>
              <w:t xml:space="preserve">26.2</w:t>
            </w:r>
            <w:r/>
          </w:p>
        </w:tc>
        <w:tc>
          <w:tcPr>
            <w:tcW w:w="1341" w:type="dxa"/>
            <w:vAlign w:val="center"/>
            <w:textDirection w:val="lrTb"/>
            <w:noWrap w:val="false"/>
          </w:tcPr>
          <w:p>
            <w:pPr>
              <w:jc w:val="center"/>
            </w:pPr>
            <w:r>
              <w:t xml:space="preserve">91</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4.0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2</w:t>
            </w:r>
            <w:r/>
          </w:p>
        </w:tc>
        <w:tc>
          <w:tcPr>
            <w:tcW w:w="1341" w:type="dxa"/>
            <w:vAlign w:val="center"/>
            <w:textDirection w:val="lrTb"/>
            <w:noWrap w:val="false"/>
          </w:tcPr>
          <w:p>
            <w:pPr>
              <w:jc w:val="center"/>
            </w:pPr>
            <w:r>
              <w:t xml:space="preserve">25.9</w:t>
            </w:r>
            <w:r/>
          </w:p>
        </w:tc>
        <w:tc>
          <w:tcPr>
            <w:tcW w:w="1341" w:type="dxa"/>
            <w:vAlign w:val="center"/>
            <w:textDirection w:val="lrTb"/>
            <w:noWrap w:val="false"/>
          </w:tcPr>
          <w:p>
            <w:pPr>
              <w:jc w:val="center"/>
            </w:pPr>
            <w:r>
              <w:t xml:space="preserve">92</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4.0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3</w:t>
            </w:r>
            <w:r/>
          </w:p>
        </w:tc>
        <w:tc>
          <w:tcPr>
            <w:tcW w:w="1341" w:type="dxa"/>
            <w:vAlign w:val="center"/>
            <w:textDirection w:val="lrTb"/>
            <w:noWrap w:val="false"/>
          </w:tcPr>
          <w:p>
            <w:pPr>
              <w:jc w:val="center"/>
            </w:pPr>
            <w:r>
              <w:t xml:space="preserve">25.7</w:t>
            </w:r>
            <w:r/>
          </w:p>
        </w:tc>
        <w:tc>
          <w:tcPr>
            <w:tcW w:w="1341" w:type="dxa"/>
            <w:vAlign w:val="center"/>
            <w:textDirection w:val="lrTb"/>
            <w:noWrap w:val="false"/>
          </w:tcPr>
          <w:p>
            <w:pPr>
              <w:jc w:val="center"/>
            </w:pPr>
            <w:r>
              <w:t xml:space="preserve">91</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4.0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4</w:t>
            </w:r>
            <w:r/>
          </w:p>
        </w:tc>
        <w:tc>
          <w:tcPr>
            <w:tcW w:w="1341" w:type="dxa"/>
            <w:vAlign w:val="center"/>
            <w:textDirection w:val="lrTb"/>
            <w:noWrap w:val="false"/>
          </w:tcPr>
          <w:p>
            <w:pPr>
              <w:jc w:val="center"/>
            </w:pPr>
            <w:r>
              <w:t xml:space="preserve">25.6</w:t>
            </w:r>
            <w:r/>
          </w:p>
        </w:tc>
        <w:tc>
          <w:tcPr>
            <w:tcW w:w="1341" w:type="dxa"/>
            <w:vAlign w:val="center"/>
            <w:textDirection w:val="lrTb"/>
            <w:noWrap w:val="false"/>
          </w:tcPr>
          <w:p>
            <w:pPr>
              <w:jc w:val="center"/>
            </w:pPr>
            <w:r>
              <w:t xml:space="preserve">90</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4.0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5</w:t>
            </w:r>
            <w:r/>
          </w:p>
        </w:tc>
        <w:tc>
          <w:tcPr>
            <w:tcW w:w="1341" w:type="dxa"/>
            <w:vAlign w:val="center"/>
            <w:textDirection w:val="lrTb"/>
            <w:noWrap w:val="false"/>
          </w:tcPr>
          <w:p>
            <w:pPr>
              <w:jc w:val="center"/>
            </w:pPr>
            <w:r>
              <w:t xml:space="preserve">25.7</w:t>
            </w:r>
            <w:r/>
          </w:p>
        </w:tc>
        <w:tc>
          <w:tcPr>
            <w:tcW w:w="1341" w:type="dxa"/>
            <w:vAlign w:val="center"/>
            <w:textDirection w:val="lrTb"/>
            <w:noWrap w:val="false"/>
          </w:tcPr>
          <w:p>
            <w:pPr>
              <w:jc w:val="center"/>
            </w:pPr>
            <w:r>
              <w:t xml:space="preserve">89</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3.0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6</w:t>
            </w:r>
            <w:r/>
          </w:p>
        </w:tc>
        <w:tc>
          <w:tcPr>
            <w:tcW w:w="1341" w:type="dxa"/>
            <w:vAlign w:val="center"/>
            <w:textDirection w:val="lrTb"/>
            <w:noWrap w:val="false"/>
          </w:tcPr>
          <w:p>
            <w:pPr>
              <w:jc w:val="center"/>
            </w:pPr>
            <w:r>
              <w:t xml:space="preserve">26.0</w:t>
            </w:r>
            <w:r/>
          </w:p>
        </w:tc>
        <w:tc>
          <w:tcPr>
            <w:tcW w:w="1341" w:type="dxa"/>
            <w:vAlign w:val="center"/>
            <w:textDirection w:val="lrTb"/>
            <w:noWrap w:val="false"/>
          </w:tcPr>
          <w:p>
            <w:pPr>
              <w:jc w:val="center"/>
            </w:pPr>
            <w:r>
              <w:t xml:space="preserve">86</w:t>
            </w:r>
            <w:r/>
          </w:p>
        </w:tc>
        <w:tc>
          <w:tcPr>
            <w:tcW w:w="1341" w:type="dxa"/>
            <w:vAlign w:val="center"/>
            <w:textDirection w:val="lrTb"/>
            <w:noWrap w:val="false"/>
          </w:tcPr>
          <w:p>
            <w:pPr>
              <w:jc w:val="center"/>
            </w:pPr>
            <w:r>
              <w:t xml:space="preserve">100.00</w:t>
            </w:r>
            <w:r/>
          </w:p>
        </w:tc>
        <w:tc>
          <w:tcPr>
            <w:tcW w:w="1341" w:type="dxa"/>
            <w:vAlign w:val="center"/>
            <w:textDirection w:val="lrTb"/>
            <w:noWrap w:val="false"/>
          </w:tcPr>
          <w:p>
            <w:pPr>
              <w:jc w:val="center"/>
            </w:pPr>
            <w:r>
              <w:t xml:space="preserve">66.67</w:t>
            </w:r>
            <w:r/>
          </w:p>
        </w:tc>
        <w:tc>
          <w:tcPr>
            <w:tcW w:w="1341" w:type="dxa"/>
            <w:vAlign w:val="center"/>
            <w:textDirection w:val="lrTb"/>
            <w:noWrap w:val="false"/>
          </w:tcPr>
          <w:p>
            <w:pPr>
              <w:jc w:val="center"/>
            </w:pPr>
            <w:r>
              <w:t xml:space="preserve">3.0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7</w:t>
            </w:r>
            <w:r/>
          </w:p>
        </w:tc>
        <w:tc>
          <w:tcPr>
            <w:tcW w:w="1341" w:type="dxa"/>
            <w:vAlign w:val="center"/>
            <w:textDirection w:val="lrTb"/>
            <w:noWrap w:val="false"/>
          </w:tcPr>
          <w:p>
            <w:pPr>
              <w:jc w:val="center"/>
            </w:pPr>
            <w:r>
              <w:t xml:space="preserve">26.6</w:t>
            </w:r>
            <w:r/>
          </w:p>
        </w:tc>
        <w:tc>
          <w:tcPr>
            <w:tcW w:w="1341" w:type="dxa"/>
            <w:vAlign w:val="center"/>
            <w:textDirection w:val="lrTb"/>
            <w:noWrap w:val="false"/>
          </w:tcPr>
          <w:p>
            <w:pPr>
              <w:jc w:val="center"/>
            </w:pPr>
            <w:r>
              <w:t xml:space="preserve">83</w:t>
            </w:r>
            <w:r/>
          </w:p>
        </w:tc>
        <w:tc>
          <w:tcPr>
            <w:tcW w:w="1341" w:type="dxa"/>
            <w:vAlign w:val="center"/>
            <w:textDirection w:val="lrTb"/>
            <w:noWrap w:val="false"/>
          </w:tcPr>
          <w:p>
            <w:pPr>
              <w:jc w:val="center"/>
            </w:pPr>
            <w:r>
              <w:t xml:space="preserve">222.22</w:t>
            </w:r>
            <w:r/>
          </w:p>
        </w:tc>
        <w:tc>
          <w:tcPr>
            <w:tcW w:w="1341" w:type="dxa"/>
            <w:vAlign w:val="center"/>
            <w:textDirection w:val="lrTb"/>
            <w:noWrap w:val="false"/>
          </w:tcPr>
          <w:p>
            <w:pPr>
              <w:jc w:val="center"/>
            </w:pPr>
            <w:r>
              <w:t xml:space="preserve">127.78</w:t>
            </w:r>
            <w:r/>
          </w:p>
        </w:tc>
        <w:tc>
          <w:tcPr>
            <w:tcW w:w="1341" w:type="dxa"/>
            <w:vAlign w:val="center"/>
            <w:textDirection w:val="lrTb"/>
            <w:noWrap w:val="false"/>
          </w:tcPr>
          <w:p>
            <w:pPr>
              <w:jc w:val="center"/>
            </w:pPr>
            <w:r>
              <w:t xml:space="preserve">3.0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8</w:t>
            </w:r>
            <w:r/>
          </w:p>
        </w:tc>
        <w:tc>
          <w:tcPr>
            <w:tcW w:w="1341" w:type="dxa"/>
            <w:vAlign w:val="center"/>
            <w:textDirection w:val="lrTb"/>
            <w:noWrap w:val="false"/>
          </w:tcPr>
          <w:p>
            <w:pPr>
              <w:jc w:val="center"/>
            </w:pPr>
            <w:r>
              <w:t xml:space="preserve">27.4</w:t>
            </w:r>
            <w:r/>
          </w:p>
        </w:tc>
        <w:tc>
          <w:tcPr>
            <w:tcW w:w="1341" w:type="dxa"/>
            <w:vAlign w:val="center"/>
            <w:textDirection w:val="lrTb"/>
            <w:noWrap w:val="false"/>
          </w:tcPr>
          <w:p>
            <w:pPr>
              <w:jc w:val="center"/>
            </w:pPr>
            <w:r>
              <w:t xml:space="preserve">79</w:t>
            </w:r>
            <w:r/>
          </w:p>
        </w:tc>
        <w:tc>
          <w:tcPr>
            <w:tcW w:w="1341" w:type="dxa"/>
            <w:vAlign w:val="center"/>
            <w:textDirection w:val="lrTb"/>
            <w:noWrap w:val="false"/>
          </w:tcPr>
          <w:p>
            <w:pPr>
              <w:jc w:val="center"/>
            </w:pPr>
            <w:r>
              <w:t xml:space="preserve">352.78</w:t>
            </w:r>
            <w:r/>
          </w:p>
        </w:tc>
        <w:tc>
          <w:tcPr>
            <w:tcW w:w="1341" w:type="dxa"/>
            <w:vAlign w:val="center"/>
            <w:textDirection w:val="lrTb"/>
            <w:noWrap w:val="false"/>
          </w:tcPr>
          <w:p>
            <w:pPr>
              <w:jc w:val="center"/>
            </w:pPr>
            <w:r>
              <w:t xml:space="preserve">183.33</w:t>
            </w:r>
            <w:r/>
          </w:p>
        </w:tc>
        <w:tc>
          <w:tcPr>
            <w:tcW w:w="1341" w:type="dxa"/>
            <w:vAlign w:val="center"/>
            <w:textDirection w:val="lrTb"/>
            <w:noWrap w:val="false"/>
          </w:tcPr>
          <w:p>
            <w:pPr>
              <w:jc w:val="center"/>
            </w:pPr>
            <w:r>
              <w:t xml:space="preserve">3.0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9</w:t>
            </w:r>
            <w:r/>
          </w:p>
        </w:tc>
        <w:tc>
          <w:tcPr>
            <w:tcW w:w="1341" w:type="dxa"/>
            <w:vAlign w:val="center"/>
            <w:textDirection w:val="lrTb"/>
            <w:noWrap w:val="false"/>
          </w:tcPr>
          <w:p>
            <w:pPr>
              <w:jc w:val="center"/>
            </w:pPr>
            <w:r>
              <w:t xml:space="preserve">28.3</w:t>
            </w:r>
            <w:r/>
          </w:p>
        </w:tc>
        <w:tc>
          <w:tcPr>
            <w:tcW w:w="1341" w:type="dxa"/>
            <w:vAlign w:val="center"/>
            <w:textDirection w:val="lrTb"/>
            <w:noWrap w:val="false"/>
          </w:tcPr>
          <w:p>
            <w:pPr>
              <w:jc w:val="center"/>
            </w:pPr>
            <w:r>
              <w:t xml:space="preserve">75</w:t>
            </w:r>
            <w:r/>
          </w:p>
        </w:tc>
        <w:tc>
          <w:tcPr>
            <w:tcW w:w="1341" w:type="dxa"/>
            <w:vAlign w:val="center"/>
            <w:textDirection w:val="lrTb"/>
            <w:noWrap w:val="false"/>
          </w:tcPr>
          <w:p>
            <w:pPr>
              <w:jc w:val="center"/>
            </w:pPr>
            <w:r>
              <w:t xml:space="preserve">477.78</w:t>
            </w:r>
            <w:r/>
          </w:p>
        </w:tc>
        <w:tc>
          <w:tcPr>
            <w:tcW w:w="1341" w:type="dxa"/>
            <w:vAlign w:val="center"/>
            <w:textDirection w:val="lrTb"/>
            <w:noWrap w:val="false"/>
          </w:tcPr>
          <w:p>
            <w:pPr>
              <w:jc w:val="center"/>
            </w:pPr>
            <w:r>
              <w:t xml:space="preserve">230.56</w:t>
            </w:r>
            <w:r/>
          </w:p>
        </w:tc>
        <w:tc>
          <w:tcPr>
            <w:tcW w:w="1341" w:type="dxa"/>
            <w:vAlign w:val="center"/>
            <w:textDirection w:val="lrTb"/>
            <w:noWrap w:val="false"/>
          </w:tcPr>
          <w:p>
            <w:pPr>
              <w:jc w:val="center"/>
            </w:pPr>
            <w:r>
              <w:t xml:space="preserve">4.0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10</w:t>
            </w:r>
            <w:r/>
          </w:p>
        </w:tc>
        <w:tc>
          <w:tcPr>
            <w:tcW w:w="1341" w:type="dxa"/>
            <w:vAlign w:val="center"/>
            <w:textDirection w:val="lrTb"/>
            <w:noWrap w:val="false"/>
          </w:tcPr>
          <w:p>
            <w:pPr>
              <w:jc w:val="center"/>
            </w:pPr>
            <w:r>
              <w:t xml:space="preserve">29.2</w:t>
            </w:r>
            <w:r/>
          </w:p>
        </w:tc>
        <w:tc>
          <w:tcPr>
            <w:tcW w:w="1341" w:type="dxa"/>
            <w:vAlign w:val="center"/>
            <w:textDirection w:val="lrTb"/>
            <w:noWrap w:val="false"/>
          </w:tcPr>
          <w:p>
            <w:pPr>
              <w:jc w:val="center"/>
            </w:pPr>
            <w:r>
              <w:t xml:space="preserve">71</w:t>
            </w:r>
            <w:r/>
          </w:p>
        </w:tc>
        <w:tc>
          <w:tcPr>
            <w:tcW w:w="1341" w:type="dxa"/>
            <w:vAlign w:val="center"/>
            <w:textDirection w:val="lrTb"/>
            <w:noWrap w:val="false"/>
          </w:tcPr>
          <w:p>
            <w:pPr>
              <w:jc w:val="center"/>
            </w:pPr>
            <w:r>
              <w:t xml:space="preserve">580.56</w:t>
            </w:r>
            <w:r/>
          </w:p>
        </w:tc>
        <w:tc>
          <w:tcPr>
            <w:tcW w:w="1341" w:type="dxa"/>
            <w:vAlign w:val="center"/>
            <w:textDirection w:val="lrTb"/>
            <w:noWrap w:val="false"/>
          </w:tcPr>
          <w:p>
            <w:pPr>
              <w:jc w:val="center"/>
            </w:pPr>
            <w:r>
              <w:t xml:space="preserve">266.67</w:t>
            </w:r>
            <w:r/>
          </w:p>
        </w:tc>
        <w:tc>
          <w:tcPr>
            <w:tcW w:w="1341" w:type="dxa"/>
            <w:vAlign w:val="center"/>
            <w:textDirection w:val="lrTb"/>
            <w:noWrap w:val="false"/>
          </w:tcPr>
          <w:p>
            <w:pPr>
              <w:jc w:val="center"/>
            </w:pPr>
            <w:r>
              <w:t xml:space="preserve">4.0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11</w:t>
            </w:r>
            <w:r/>
          </w:p>
        </w:tc>
        <w:tc>
          <w:tcPr>
            <w:tcW w:w="1341" w:type="dxa"/>
            <w:vAlign w:val="center"/>
            <w:textDirection w:val="lrTb"/>
            <w:noWrap w:val="false"/>
          </w:tcPr>
          <w:p>
            <w:pPr>
              <w:jc w:val="center"/>
            </w:pPr>
            <w:r>
              <w:t xml:space="preserve">30.1</w:t>
            </w:r>
            <w:r/>
          </w:p>
        </w:tc>
        <w:tc>
          <w:tcPr>
            <w:tcW w:w="1341" w:type="dxa"/>
            <w:vAlign w:val="center"/>
            <w:textDirection w:val="lrTb"/>
            <w:noWrap w:val="false"/>
          </w:tcPr>
          <w:p>
            <w:pPr>
              <w:jc w:val="center"/>
            </w:pPr>
            <w:r>
              <w:t xml:space="preserve">68</w:t>
            </w:r>
            <w:r/>
          </w:p>
        </w:tc>
        <w:tc>
          <w:tcPr>
            <w:tcW w:w="1341" w:type="dxa"/>
            <w:vAlign w:val="center"/>
            <w:textDirection w:val="lrTb"/>
            <w:noWrap w:val="false"/>
          </w:tcPr>
          <w:p>
            <w:pPr>
              <w:jc w:val="center"/>
            </w:pPr>
            <w:r>
              <w:t xml:space="preserve">644.44</w:t>
            </w:r>
            <w:r/>
          </w:p>
        </w:tc>
        <w:tc>
          <w:tcPr>
            <w:tcW w:w="1341" w:type="dxa"/>
            <w:vAlign w:val="center"/>
            <w:textDirection w:val="lrTb"/>
            <w:noWrap w:val="false"/>
          </w:tcPr>
          <w:p>
            <w:pPr>
              <w:jc w:val="center"/>
            </w:pPr>
            <w:r>
              <w:t xml:space="preserve">286.11</w:t>
            </w:r>
            <w:r/>
          </w:p>
        </w:tc>
        <w:tc>
          <w:tcPr>
            <w:tcW w:w="1341" w:type="dxa"/>
            <w:vAlign w:val="center"/>
            <w:textDirection w:val="lrTb"/>
            <w:noWrap w:val="false"/>
          </w:tcPr>
          <w:p>
            <w:pPr>
              <w:jc w:val="center"/>
            </w:pPr>
            <w:r>
              <w:t xml:space="preserve">4.0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12</w:t>
            </w:r>
            <w:r/>
          </w:p>
        </w:tc>
        <w:tc>
          <w:tcPr>
            <w:tcW w:w="1341" w:type="dxa"/>
            <w:vAlign w:val="center"/>
            <w:textDirection w:val="lrTb"/>
            <w:noWrap w:val="false"/>
          </w:tcPr>
          <w:p>
            <w:pPr>
              <w:jc w:val="center"/>
            </w:pPr>
            <w:r>
              <w:t xml:space="preserve">30.8</w:t>
            </w:r>
            <w:r/>
          </w:p>
        </w:tc>
        <w:tc>
          <w:tcPr>
            <w:tcW w:w="1341" w:type="dxa"/>
            <w:vAlign w:val="center"/>
            <w:textDirection w:val="lrTb"/>
            <w:noWrap w:val="false"/>
          </w:tcPr>
          <w:p>
            <w:pPr>
              <w:jc w:val="center"/>
            </w:pPr>
            <w:r>
              <w:t xml:space="preserve">65</w:t>
            </w:r>
            <w:r/>
          </w:p>
        </w:tc>
        <w:tc>
          <w:tcPr>
            <w:tcW w:w="1341" w:type="dxa"/>
            <w:vAlign w:val="center"/>
            <w:textDirection w:val="lrTb"/>
            <w:noWrap w:val="false"/>
          </w:tcPr>
          <w:p>
            <w:pPr>
              <w:jc w:val="center"/>
            </w:pPr>
            <w:r>
              <w:t xml:space="preserve">658.33</w:t>
            </w:r>
            <w:r/>
          </w:p>
        </w:tc>
        <w:tc>
          <w:tcPr>
            <w:tcW w:w="1341" w:type="dxa"/>
            <w:vAlign w:val="center"/>
            <w:textDirection w:val="lrTb"/>
            <w:noWrap w:val="false"/>
          </w:tcPr>
          <w:p>
            <w:pPr>
              <w:jc w:val="center"/>
            </w:pPr>
            <w:r>
              <w:t xml:space="preserve">291.67</w:t>
            </w:r>
            <w:r/>
          </w:p>
        </w:tc>
        <w:tc>
          <w:tcPr>
            <w:tcW w:w="1341" w:type="dxa"/>
            <w:vAlign w:val="center"/>
            <w:textDirection w:val="lrTb"/>
            <w:noWrap w:val="false"/>
          </w:tcPr>
          <w:p>
            <w:pPr>
              <w:jc w:val="center"/>
            </w:pPr>
            <w:r>
              <w:t xml:space="preserve">5.0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13</w:t>
            </w:r>
            <w:r/>
          </w:p>
        </w:tc>
        <w:tc>
          <w:tcPr>
            <w:tcW w:w="1341" w:type="dxa"/>
            <w:vAlign w:val="center"/>
            <w:textDirection w:val="lrTb"/>
            <w:noWrap w:val="false"/>
          </w:tcPr>
          <w:p>
            <w:pPr>
              <w:jc w:val="center"/>
            </w:pPr>
            <w:r>
              <w:t xml:space="preserve">31.1</w:t>
            </w:r>
            <w:r/>
          </w:p>
        </w:tc>
        <w:tc>
          <w:tcPr>
            <w:tcW w:w="1341" w:type="dxa"/>
            <w:vAlign w:val="center"/>
            <w:textDirection w:val="lrTb"/>
            <w:noWrap w:val="false"/>
          </w:tcPr>
          <w:p>
            <w:pPr>
              <w:jc w:val="center"/>
            </w:pPr>
            <w:r>
              <w:t xml:space="preserve">64</w:t>
            </w:r>
            <w:r/>
          </w:p>
        </w:tc>
        <w:tc>
          <w:tcPr>
            <w:tcW w:w="1341" w:type="dxa"/>
            <w:vAlign w:val="center"/>
            <w:textDirection w:val="lrTb"/>
            <w:noWrap w:val="false"/>
          </w:tcPr>
          <w:p>
            <w:pPr>
              <w:jc w:val="center"/>
            </w:pPr>
            <w:r>
              <w:t xml:space="preserve">622.22</w:t>
            </w:r>
            <w:r/>
          </w:p>
        </w:tc>
        <w:tc>
          <w:tcPr>
            <w:tcW w:w="1341" w:type="dxa"/>
            <w:vAlign w:val="center"/>
            <w:textDirection w:val="lrTb"/>
            <w:noWrap w:val="false"/>
          </w:tcPr>
          <w:p>
            <w:pPr>
              <w:jc w:val="center"/>
            </w:pPr>
            <w:r>
              <w:t xml:space="preserve">280.56</w:t>
            </w:r>
            <w:r/>
          </w:p>
        </w:tc>
        <w:tc>
          <w:tcPr>
            <w:tcW w:w="1341" w:type="dxa"/>
            <w:vAlign w:val="center"/>
            <w:textDirection w:val="lrTb"/>
            <w:noWrap w:val="false"/>
          </w:tcPr>
          <w:p>
            <w:pPr>
              <w:jc w:val="center"/>
            </w:pPr>
            <w:r>
              <w:t xml:space="preserve">5.0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14</w:t>
            </w:r>
            <w:r/>
          </w:p>
        </w:tc>
        <w:tc>
          <w:tcPr>
            <w:tcW w:w="1341" w:type="dxa"/>
            <w:vAlign w:val="center"/>
            <w:textDirection w:val="lrTb"/>
            <w:noWrap w:val="false"/>
          </w:tcPr>
          <w:p>
            <w:pPr>
              <w:jc w:val="center"/>
            </w:pPr>
            <w:r>
              <w:t xml:space="preserve">31.0</w:t>
            </w:r>
            <w:r/>
          </w:p>
        </w:tc>
        <w:tc>
          <w:tcPr>
            <w:tcW w:w="1341" w:type="dxa"/>
            <w:vAlign w:val="center"/>
            <w:textDirection w:val="lrTb"/>
            <w:noWrap w:val="false"/>
          </w:tcPr>
          <w:p>
            <w:pPr>
              <w:jc w:val="center"/>
            </w:pPr>
            <w:r>
              <w:t xml:space="preserve">64</w:t>
            </w:r>
            <w:r/>
          </w:p>
        </w:tc>
        <w:tc>
          <w:tcPr>
            <w:tcW w:w="1341" w:type="dxa"/>
            <w:vAlign w:val="center"/>
            <w:textDirection w:val="lrTb"/>
            <w:noWrap w:val="false"/>
          </w:tcPr>
          <w:p>
            <w:pPr>
              <w:jc w:val="center"/>
            </w:pPr>
            <w:r>
              <w:t xml:space="preserve">541.67</w:t>
            </w:r>
            <w:r/>
          </w:p>
        </w:tc>
        <w:tc>
          <w:tcPr>
            <w:tcW w:w="1341" w:type="dxa"/>
            <w:vAlign w:val="center"/>
            <w:textDirection w:val="lrTb"/>
            <w:noWrap w:val="false"/>
          </w:tcPr>
          <w:p>
            <w:pPr>
              <w:jc w:val="center"/>
            </w:pPr>
            <w:r>
              <w:t xml:space="preserve">252.78</w:t>
            </w:r>
            <w:r/>
          </w:p>
        </w:tc>
        <w:tc>
          <w:tcPr>
            <w:tcW w:w="1341" w:type="dxa"/>
            <w:vAlign w:val="center"/>
            <w:textDirection w:val="lrTb"/>
            <w:noWrap w:val="false"/>
          </w:tcPr>
          <w:p>
            <w:pPr>
              <w:jc w:val="center"/>
            </w:pPr>
            <w:r>
              <w:t xml:space="preserve">5.0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15</w:t>
            </w:r>
            <w:r/>
          </w:p>
        </w:tc>
        <w:tc>
          <w:tcPr>
            <w:tcW w:w="1341" w:type="dxa"/>
            <w:vAlign w:val="center"/>
            <w:textDirection w:val="lrTb"/>
            <w:noWrap w:val="false"/>
          </w:tcPr>
          <w:p>
            <w:pPr>
              <w:jc w:val="center"/>
            </w:pPr>
            <w:r>
              <w:t xml:space="preserve">30.7</w:t>
            </w:r>
            <w:r/>
          </w:p>
        </w:tc>
        <w:tc>
          <w:tcPr>
            <w:tcW w:w="1341" w:type="dxa"/>
            <w:vAlign w:val="center"/>
            <w:textDirection w:val="lrTb"/>
            <w:noWrap w:val="false"/>
          </w:tcPr>
          <w:p>
            <w:pPr>
              <w:jc w:val="center"/>
            </w:pPr>
            <w:r>
              <w:t xml:space="preserve">66</w:t>
            </w:r>
            <w:r/>
          </w:p>
        </w:tc>
        <w:tc>
          <w:tcPr>
            <w:tcW w:w="1341" w:type="dxa"/>
            <w:vAlign w:val="center"/>
            <w:textDirection w:val="lrTb"/>
            <w:noWrap w:val="false"/>
          </w:tcPr>
          <w:p>
            <w:pPr>
              <w:jc w:val="center"/>
            </w:pPr>
            <w:r>
              <w:t xml:space="preserve">427.78</w:t>
            </w:r>
            <w:r/>
          </w:p>
        </w:tc>
        <w:tc>
          <w:tcPr>
            <w:tcW w:w="1341" w:type="dxa"/>
            <w:vAlign w:val="center"/>
            <w:textDirection w:val="lrTb"/>
            <w:noWrap w:val="false"/>
          </w:tcPr>
          <w:p>
            <w:pPr>
              <w:jc w:val="center"/>
            </w:pPr>
            <w:r>
              <w:t xml:space="preserve">211.11</w:t>
            </w:r>
            <w:r/>
          </w:p>
        </w:tc>
        <w:tc>
          <w:tcPr>
            <w:tcW w:w="1341" w:type="dxa"/>
            <w:vAlign w:val="center"/>
            <w:textDirection w:val="lrTb"/>
            <w:noWrap w:val="false"/>
          </w:tcPr>
          <w:p>
            <w:pPr>
              <w:jc w:val="center"/>
            </w:pPr>
            <w:r>
              <w:t xml:space="preserve">5.0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16</w:t>
            </w:r>
            <w:r/>
          </w:p>
        </w:tc>
        <w:tc>
          <w:tcPr>
            <w:tcW w:w="1341" w:type="dxa"/>
            <w:vAlign w:val="center"/>
            <w:textDirection w:val="lrTb"/>
            <w:noWrap w:val="false"/>
          </w:tcPr>
          <w:p>
            <w:pPr>
              <w:jc w:val="center"/>
            </w:pPr>
            <w:r>
              <w:t xml:space="preserve">30.1</w:t>
            </w:r>
            <w:r/>
          </w:p>
        </w:tc>
        <w:tc>
          <w:tcPr>
            <w:tcW w:w="1341" w:type="dxa"/>
            <w:vAlign w:val="center"/>
            <w:textDirection w:val="lrTb"/>
            <w:noWrap w:val="false"/>
          </w:tcPr>
          <w:p>
            <w:pPr>
              <w:jc w:val="center"/>
            </w:pPr>
            <w:r>
              <w:t xml:space="preserve">68</w:t>
            </w:r>
            <w:r/>
          </w:p>
        </w:tc>
        <w:tc>
          <w:tcPr>
            <w:tcW w:w="1341" w:type="dxa"/>
            <w:vAlign w:val="center"/>
            <w:textDirection w:val="lrTb"/>
            <w:noWrap w:val="false"/>
          </w:tcPr>
          <w:p>
            <w:pPr>
              <w:jc w:val="center"/>
            </w:pPr>
            <w:r>
              <w:t xml:space="preserve">300.00</w:t>
            </w:r>
            <w:r/>
          </w:p>
        </w:tc>
        <w:tc>
          <w:tcPr>
            <w:tcW w:w="1341" w:type="dxa"/>
            <w:vAlign w:val="center"/>
            <w:textDirection w:val="lrTb"/>
            <w:noWrap w:val="false"/>
          </w:tcPr>
          <w:p>
            <w:pPr>
              <w:jc w:val="center"/>
            </w:pPr>
            <w:r>
              <w:t xml:space="preserve">161.11</w:t>
            </w:r>
            <w:r/>
          </w:p>
        </w:tc>
        <w:tc>
          <w:tcPr>
            <w:tcW w:w="1341" w:type="dxa"/>
            <w:vAlign w:val="center"/>
            <w:textDirection w:val="lrTb"/>
            <w:noWrap w:val="false"/>
          </w:tcPr>
          <w:p>
            <w:pPr>
              <w:jc w:val="center"/>
            </w:pPr>
            <w:r>
              <w:t xml:space="preserve">5.0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17</w:t>
            </w:r>
            <w:r/>
          </w:p>
        </w:tc>
        <w:tc>
          <w:tcPr>
            <w:tcW w:w="1341" w:type="dxa"/>
            <w:vAlign w:val="center"/>
            <w:textDirection w:val="lrTb"/>
            <w:noWrap w:val="false"/>
          </w:tcPr>
          <w:p>
            <w:pPr>
              <w:jc w:val="center"/>
            </w:pPr>
            <w:r>
              <w:t xml:space="preserve">29.4</w:t>
            </w:r>
            <w:r/>
          </w:p>
        </w:tc>
        <w:tc>
          <w:tcPr>
            <w:tcW w:w="1341" w:type="dxa"/>
            <w:vAlign w:val="center"/>
            <w:textDirection w:val="lrTb"/>
            <w:noWrap w:val="false"/>
          </w:tcPr>
          <w:p>
            <w:pPr>
              <w:jc w:val="center"/>
            </w:pPr>
            <w:r>
              <w:t xml:space="preserve">72</w:t>
            </w:r>
            <w:r/>
          </w:p>
        </w:tc>
        <w:tc>
          <w:tcPr>
            <w:tcW w:w="1341" w:type="dxa"/>
            <w:vAlign w:val="center"/>
            <w:textDirection w:val="lrTb"/>
            <w:noWrap w:val="false"/>
          </w:tcPr>
          <w:p>
            <w:pPr>
              <w:jc w:val="center"/>
            </w:pPr>
            <w:r>
              <w:t xml:space="preserve">169.44</w:t>
            </w:r>
            <w:r/>
          </w:p>
        </w:tc>
        <w:tc>
          <w:tcPr>
            <w:tcW w:w="1341" w:type="dxa"/>
            <w:vAlign w:val="center"/>
            <w:textDirection w:val="lrTb"/>
            <w:noWrap w:val="false"/>
          </w:tcPr>
          <w:p>
            <w:pPr>
              <w:jc w:val="center"/>
            </w:pPr>
            <w:r>
              <w:t xml:space="preserve">100.00</w:t>
            </w:r>
            <w:r/>
          </w:p>
        </w:tc>
        <w:tc>
          <w:tcPr>
            <w:tcW w:w="1341" w:type="dxa"/>
            <w:vAlign w:val="center"/>
            <w:textDirection w:val="lrTb"/>
            <w:noWrap w:val="false"/>
          </w:tcPr>
          <w:p>
            <w:pPr>
              <w:jc w:val="center"/>
            </w:pPr>
            <w:r>
              <w:t xml:space="preserve">5.0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18</w:t>
            </w:r>
            <w:r/>
          </w:p>
        </w:tc>
        <w:tc>
          <w:tcPr>
            <w:tcW w:w="1341" w:type="dxa"/>
            <w:vAlign w:val="center"/>
            <w:textDirection w:val="lrTb"/>
            <w:noWrap w:val="false"/>
          </w:tcPr>
          <w:p>
            <w:pPr>
              <w:jc w:val="center"/>
            </w:pPr>
            <w:r>
              <w:t xml:space="preserve">28.7</w:t>
            </w:r>
            <w:r/>
          </w:p>
        </w:tc>
        <w:tc>
          <w:tcPr>
            <w:tcW w:w="1341" w:type="dxa"/>
            <w:vAlign w:val="center"/>
            <w:textDirection w:val="lrTb"/>
            <w:noWrap w:val="false"/>
          </w:tcPr>
          <w:p>
            <w:pPr>
              <w:jc w:val="center"/>
            </w:pPr>
            <w:r>
              <w:t xml:space="preserve">75</w:t>
            </w:r>
            <w:r/>
          </w:p>
        </w:tc>
        <w:tc>
          <w:tcPr>
            <w:tcW w:w="1341" w:type="dxa"/>
            <w:vAlign w:val="center"/>
            <w:textDirection w:val="lrTb"/>
            <w:noWrap w:val="false"/>
          </w:tcPr>
          <w:p>
            <w:pPr>
              <w:jc w:val="center"/>
            </w:pPr>
            <w:r>
              <w:t xml:space="preserve">55.56</w:t>
            </w:r>
            <w:r/>
          </w:p>
        </w:tc>
        <w:tc>
          <w:tcPr>
            <w:tcW w:w="1341" w:type="dxa"/>
            <w:vAlign w:val="center"/>
            <w:textDirection w:val="lrTb"/>
            <w:noWrap w:val="false"/>
          </w:tcPr>
          <w:p>
            <w:pPr>
              <w:jc w:val="center"/>
            </w:pPr>
            <w:r>
              <w:t xml:space="preserve">36.11</w:t>
            </w:r>
            <w:r/>
          </w:p>
        </w:tc>
        <w:tc>
          <w:tcPr>
            <w:tcW w:w="1341" w:type="dxa"/>
            <w:vAlign w:val="center"/>
            <w:textDirection w:val="lrTb"/>
            <w:noWrap w:val="false"/>
          </w:tcPr>
          <w:p>
            <w:pPr>
              <w:jc w:val="center"/>
            </w:pPr>
            <w:r>
              <w:t xml:space="preserve">5.0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19</w:t>
            </w:r>
            <w:r/>
          </w:p>
        </w:tc>
        <w:tc>
          <w:tcPr>
            <w:tcW w:w="1341" w:type="dxa"/>
            <w:vAlign w:val="center"/>
            <w:textDirection w:val="lrTb"/>
            <w:noWrap w:val="false"/>
          </w:tcPr>
          <w:p>
            <w:pPr>
              <w:jc w:val="center"/>
            </w:pPr>
            <w:r>
              <w:t xml:space="preserve">28.1</w:t>
            </w:r>
            <w:r/>
          </w:p>
        </w:tc>
        <w:tc>
          <w:tcPr>
            <w:tcW w:w="1341" w:type="dxa"/>
            <w:vAlign w:val="center"/>
            <w:textDirection w:val="lrTb"/>
            <w:noWrap w:val="false"/>
          </w:tcPr>
          <w:p>
            <w:pPr>
              <w:jc w:val="center"/>
            </w:pPr>
            <w:r>
              <w:t xml:space="preserve">78</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5.0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20</w:t>
            </w:r>
            <w:r/>
          </w:p>
        </w:tc>
        <w:tc>
          <w:tcPr>
            <w:tcW w:w="1341" w:type="dxa"/>
            <w:vAlign w:val="center"/>
            <w:textDirection w:val="lrTb"/>
            <w:noWrap w:val="false"/>
          </w:tcPr>
          <w:p>
            <w:pPr>
              <w:jc w:val="center"/>
            </w:pPr>
            <w:r>
              <w:t xml:space="preserve">27.7</w:t>
            </w:r>
            <w:r/>
          </w:p>
        </w:tc>
        <w:tc>
          <w:tcPr>
            <w:tcW w:w="1341" w:type="dxa"/>
            <w:vAlign w:val="center"/>
            <w:textDirection w:val="lrTb"/>
            <w:noWrap w:val="false"/>
          </w:tcPr>
          <w:p>
            <w:pPr>
              <w:jc w:val="center"/>
            </w:pPr>
            <w:r>
              <w:t xml:space="preserve">81</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5.0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21</w:t>
            </w:r>
            <w:r/>
          </w:p>
        </w:tc>
        <w:tc>
          <w:tcPr>
            <w:tcW w:w="1341" w:type="dxa"/>
            <w:vAlign w:val="center"/>
            <w:textDirection w:val="lrTb"/>
            <w:noWrap w:val="false"/>
          </w:tcPr>
          <w:p>
            <w:pPr>
              <w:jc w:val="center"/>
            </w:pPr>
            <w:r>
              <w:t xml:space="preserve">27.5</w:t>
            </w:r>
            <w:r/>
          </w:p>
        </w:tc>
        <w:tc>
          <w:tcPr>
            <w:tcW w:w="1341" w:type="dxa"/>
            <w:vAlign w:val="center"/>
            <w:textDirection w:val="lrTb"/>
            <w:noWrap w:val="false"/>
          </w:tcPr>
          <w:p>
            <w:pPr>
              <w:jc w:val="center"/>
            </w:pPr>
            <w:r>
              <w:t xml:space="preserve">83</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5.0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22</w:t>
            </w:r>
            <w:r/>
          </w:p>
        </w:tc>
        <w:tc>
          <w:tcPr>
            <w:tcW w:w="1341" w:type="dxa"/>
            <w:vAlign w:val="center"/>
            <w:textDirection w:val="lrTb"/>
            <w:noWrap w:val="false"/>
          </w:tcPr>
          <w:p>
            <w:pPr>
              <w:jc w:val="center"/>
            </w:pPr>
            <w:r>
              <w:t xml:space="preserve">27.4</w:t>
            </w:r>
            <w:r/>
          </w:p>
        </w:tc>
        <w:tc>
          <w:tcPr>
            <w:tcW w:w="1341" w:type="dxa"/>
            <w:vAlign w:val="center"/>
            <w:textDirection w:val="lrTb"/>
            <w:noWrap w:val="false"/>
          </w:tcPr>
          <w:p>
            <w:pPr>
              <w:jc w:val="center"/>
            </w:pPr>
            <w:r>
              <w:t xml:space="preserve">85</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5.0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23</w:t>
            </w:r>
            <w:r/>
          </w:p>
        </w:tc>
        <w:tc>
          <w:tcPr>
            <w:tcW w:w="1341" w:type="dxa"/>
            <w:vAlign w:val="center"/>
            <w:textDirection w:val="lrTb"/>
            <w:noWrap w:val="false"/>
          </w:tcPr>
          <w:p>
            <w:pPr>
              <w:jc w:val="center"/>
            </w:pPr>
            <w:r>
              <w:t xml:space="preserve">27.4</w:t>
            </w:r>
            <w:r/>
          </w:p>
        </w:tc>
        <w:tc>
          <w:tcPr>
            <w:tcW w:w="1341" w:type="dxa"/>
            <w:vAlign w:val="center"/>
            <w:textDirection w:val="lrTb"/>
            <w:noWrap w:val="false"/>
          </w:tcPr>
          <w:p>
            <w:pPr>
              <w:jc w:val="center"/>
            </w:pPr>
            <w:r>
              <w:t xml:space="preserve">86</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0.00</w:t>
            </w:r>
            <w:r/>
          </w:p>
        </w:tc>
        <w:tc>
          <w:tcPr>
            <w:tcW w:w="1341" w:type="dxa"/>
            <w:vAlign w:val="center"/>
            <w:textDirection w:val="lrTb"/>
            <w:noWrap w:val="false"/>
          </w:tcPr>
          <w:p>
            <w:pPr>
              <w:jc w:val="center"/>
            </w:pPr>
            <w:r>
              <w:t xml:space="preserve">4.0</w:t>
            </w:r>
            <w:r/>
          </w:p>
        </w:tc>
        <w:tc>
          <w:tcPr>
            <w:tcW w:w="1341" w:type="dxa"/>
            <w:vAlign w:val="center"/>
            <w:vMerge w:val="continue"/>
            <w:textDirection w:val="lrTb"/>
            <w:noWrap w:val="false"/>
          </w:tcPr>
          <w:p>
            <w:pPr>
              <w:jc w:val="center"/>
            </w:pPr>
            <w:r/>
            <w:r/>
          </w:p>
        </w:tc>
      </w:tr>
      <w:tr>
        <w:trPr/>
        <w:tc>
          <w:tcPr>
            <w:shd w:val="clear" w:fill="E6E6E6" w:color="E6E6E6"/>
            <w:tcW w:w="1284" w:type="dxa"/>
            <w:vAlign w:val="center"/>
            <w:textDirection w:val="lrTb"/>
            <w:noWrap w:val="false"/>
          </w:tcPr>
          <w:p>
            <w:pPr>
              <w:jc w:val="center"/>
            </w:pPr>
            <w:r>
              <w:t xml:space="preserve">日平均</w:t>
            </w:r>
            <w:r/>
          </w:p>
        </w:tc>
        <w:tc>
          <w:tcPr>
            <w:tcW w:w="1341" w:type="dxa"/>
            <w:vAlign w:val="center"/>
            <w:textDirection w:val="lrTb"/>
            <w:noWrap w:val="false"/>
          </w:tcPr>
          <w:p>
            <w:pPr>
              <w:jc w:val="center"/>
            </w:pPr>
            <w:r>
              <w:t xml:space="preserve">28.1</w:t>
            </w:r>
            <w:r/>
          </w:p>
        </w:tc>
        <w:tc>
          <w:tcPr>
            <w:tcW w:w="1341" w:type="dxa"/>
            <w:vAlign w:val="center"/>
            <w:textDirection w:val="lrTb"/>
            <w:noWrap w:val="false"/>
          </w:tcPr>
          <w:p>
            <w:pPr>
              <w:jc w:val="center"/>
            </w:pPr>
            <w:r>
              <w:t xml:space="preserve">79</w:t>
            </w:r>
            <w:r/>
          </w:p>
        </w:tc>
        <w:tc>
          <w:tcPr>
            <w:tcW w:w="1341" w:type="dxa"/>
            <w:vAlign w:val="center"/>
            <w:textDirection w:val="lrTb"/>
            <w:noWrap w:val="false"/>
          </w:tcPr>
          <w:p>
            <w:pPr>
              <w:jc w:val="center"/>
            </w:pPr>
            <w:r>
              <w:t xml:space="preserve">214.70</w:t>
            </w:r>
            <w:r/>
          </w:p>
        </w:tc>
        <w:tc>
          <w:tcPr>
            <w:tcW w:w="1341" w:type="dxa"/>
            <w:vAlign w:val="center"/>
            <w:textDirection w:val="lrTb"/>
            <w:noWrap w:val="false"/>
          </w:tcPr>
          <w:p>
            <w:pPr>
              <w:jc w:val="center"/>
            </w:pPr>
            <w:r>
              <w:t xml:space="preserve">103.94</w:t>
            </w:r>
            <w:r/>
          </w:p>
        </w:tc>
        <w:tc>
          <w:tcPr>
            <w:tcW w:w="1341" w:type="dxa"/>
            <w:vAlign w:val="center"/>
            <w:textDirection w:val="lrTb"/>
            <w:noWrap w:val="false"/>
          </w:tcPr>
          <w:p>
            <w:pPr>
              <w:jc w:val="center"/>
            </w:pPr>
            <w:r>
              <w:t xml:space="preserve">4.3</w:t>
            </w:r>
            <w:r/>
          </w:p>
        </w:tc>
        <w:tc>
          <w:tcPr>
            <w:tcW w:w="1341" w:type="dxa"/>
            <w:vAlign w:val="center"/>
            <w:vMerge w:val="continue"/>
            <w:textDirection w:val="lrTb"/>
            <w:noWrap w:val="false"/>
          </w:tcPr>
          <w:p>
            <w:pPr>
              <w:jc w:val="center"/>
            </w:pPr>
            <w:r/>
            <w:r/>
          </w:p>
        </w:tc>
      </w:tr>
    </w:tbl>
    <w:p>
      <w:pPr>
        <w:pStyle w:val="541"/>
        <w:ind w:firstLine="0"/>
        <w:rPr>
          <w:lang w:val="en-US"/>
        </w:rPr>
      </w:pPr>
      <w:r/>
      <w:bookmarkStart w:id="29" w:name="气象参数"/>
      <w:r/>
      <w:bookmarkEnd w:id="29"/>
      <w:r/>
      <w:r/>
    </w:p>
    <w:p>
      <w:pPr>
        <w:pStyle w:val="524"/>
      </w:pPr>
      <w:r/>
      <w:bookmarkStart w:id="30" w:name="_Toc16494751"/>
      <w:r>
        <w:rPr>
          <w:rFonts w:hint="eastAsia"/>
        </w:rPr>
        <w:t xml:space="preserve">渗透面夏季</w:t>
      </w:r>
      <w:r>
        <w:rPr>
          <w:rFonts w:hint="eastAsia"/>
        </w:rPr>
        <w:t xml:space="preserve">逐时蒸发量</w:t>
      </w:r>
      <w:bookmarkEnd w:id="30"/>
      <w:r/>
      <w:r/>
    </w:p>
    <w:tbl>
      <w:tblPr>
        <w:tblW w:w="9333" w:type="dxa"/>
        <w:tblBorders>
          <w:left w:val="single" w:color="000000" w:sz="12" w:space="0"/>
          <w:top w:val="single" w:color="000000" w:sz="12" w:space="0"/>
          <w:right w:val="single" w:color="000000" w:sz="12" w:space="0"/>
          <w:bottom w:val="single" w:color="000000" w:sz="12" w:space="0"/>
          <w:insideV w:val="single" w:color="000000" w:sz="8" w:space="0"/>
          <w:insideH w:val="single" w:color="000000" w:sz="8" w:space="0"/>
        </w:tblBorders>
        <w:tblLayout w:type="fixed"/>
        <w:tblLook w:val="04A0" w:firstRow="1" w:lastRow="0" w:firstColumn="1" w:lastColumn="0" w:noHBand="0" w:noVBand="1"/>
      </w:tblPr>
      <w:tblGrid>
        <w:gridCol w:w="1866"/>
        <w:gridCol w:w="1866"/>
        <w:gridCol w:w="1867"/>
        <w:gridCol w:w="1867"/>
        <w:gridCol w:w="1867"/>
      </w:tblGrid>
      <w:tr>
        <w:trPr/>
        <w:tc>
          <w:tcPr>
            <w:shd w:val="clear" w:fill="E6E6E6" w:color="E6E6E6"/>
            <w:tcW w:w="1866" w:type="dxa"/>
            <w:vAlign w:val="center"/>
            <w:textDirection w:val="lrTb"/>
            <w:noWrap w:val="false"/>
          </w:tcPr>
          <w:p>
            <w:pPr>
              <w:jc w:val="center"/>
            </w:pPr>
            <w:r>
              <w:t xml:space="preserve">时刻</w:t>
            </w:r>
            <w:r/>
          </w:p>
        </w:tc>
        <w:tc>
          <w:tcPr>
            <w:shd w:val="clear" w:fill="E6E6E6" w:color="E6E6E6"/>
            <w:tcW w:w="1866" w:type="dxa"/>
            <w:vAlign w:val="center"/>
            <w:textDirection w:val="lrTb"/>
            <w:noWrap w:val="false"/>
          </w:tcPr>
          <w:p>
            <w:pPr>
              <w:jc w:val="center"/>
            </w:pPr>
            <w:r>
              <w:t xml:space="preserve">水面</w:t>
            </w:r>
            <w:r>
              <w:t xml:space="preserve">(kg/(</w:t>
            </w:r>
            <w:r>
              <w:t xml:space="preserve">㎡</w:t>
            </w:r>
            <w:r>
              <w:t xml:space="preserve">.h))</w:t>
            </w:r>
            <w:r/>
          </w:p>
        </w:tc>
        <w:tc>
          <w:tcPr>
            <w:shd w:val="clear" w:fill="E6E6E6" w:color="E6E6E6"/>
            <w:tcW w:w="1866" w:type="dxa"/>
            <w:vAlign w:val="center"/>
            <w:textDirection w:val="lrTb"/>
            <w:noWrap w:val="false"/>
          </w:tcPr>
          <w:p>
            <w:pPr>
              <w:jc w:val="center"/>
            </w:pPr>
            <w:r>
              <w:t xml:space="preserve">绿地</w:t>
            </w:r>
            <w:r>
              <w:t xml:space="preserve">(kg/(</w:t>
            </w:r>
            <w:r>
              <w:t xml:space="preserve">㎡</w:t>
            </w:r>
            <w:r>
              <w:t xml:space="preserve">.h))</w:t>
            </w:r>
            <w:r/>
          </w:p>
        </w:tc>
        <w:tc>
          <w:tcPr>
            <w:shd w:val="clear" w:fill="E6E6E6" w:color="E6E6E6"/>
            <w:tcW w:w="1866" w:type="dxa"/>
            <w:vAlign w:val="center"/>
            <w:textDirection w:val="lrTb"/>
            <w:noWrap w:val="false"/>
          </w:tcPr>
          <w:p>
            <w:pPr>
              <w:jc w:val="center"/>
            </w:pPr>
            <w:r>
              <w:t xml:space="preserve">渗透型硬地</w:t>
            </w:r>
            <w:r>
              <w:br/>
              <w:t xml:space="preserve">(kg/(</w:t>
            </w:r>
            <w:r>
              <w:t xml:space="preserve">㎡</w:t>
            </w:r>
            <w:r>
              <w:t xml:space="preserve">.h))</w:t>
            </w:r>
            <w:r/>
          </w:p>
        </w:tc>
        <w:tc>
          <w:tcPr>
            <w:shd w:val="clear" w:fill="E6E6E6" w:color="E6E6E6"/>
            <w:tcW w:w="1866" w:type="dxa"/>
            <w:vAlign w:val="center"/>
            <w:textDirection w:val="lrTb"/>
            <w:noWrap w:val="false"/>
          </w:tcPr>
          <w:p>
            <w:pPr>
              <w:jc w:val="center"/>
            </w:pPr>
            <w:r>
              <w:t xml:space="preserve">绿化屋面</w:t>
            </w:r>
            <w:r>
              <w:br/>
              <w:t xml:space="preserve">(kg/(</w:t>
            </w:r>
            <w:r>
              <w:t xml:space="preserve">㎡</w:t>
            </w:r>
            <w:r>
              <w:t xml:space="preserve">.h))</w:t>
            </w:r>
            <w:r/>
          </w:p>
        </w:tc>
      </w:tr>
      <w:tr>
        <w:trPr/>
        <w:tc>
          <w:tcPr>
            <w:shd w:val="clear" w:fill="E6E6E6" w:color="E6E6E6"/>
            <w:tcW w:w="1866" w:type="dxa"/>
            <w:vAlign w:val="center"/>
            <w:textDirection w:val="lrTb"/>
            <w:noWrap w:val="false"/>
          </w:tcPr>
          <w:p>
            <w:pPr>
              <w:jc w:val="center"/>
            </w:pPr>
            <w:r>
              <w:t xml:space="preserve">0</w:t>
            </w:r>
            <w:r/>
          </w:p>
        </w:tc>
        <w:tc>
          <w:tcPr>
            <w:tcW w:w="1866" w:type="dxa"/>
            <w:vAlign w:val="center"/>
            <w:textDirection w:val="lrTb"/>
            <w:noWrap w:val="false"/>
          </w:tcPr>
          <w:p>
            <w:pPr>
              <w:jc w:val="center"/>
            </w:pPr>
            <w:r>
              <w:t xml:space="preserve">0.09</w:t>
            </w:r>
            <w:r/>
          </w:p>
        </w:tc>
        <w:tc>
          <w:tcPr>
            <w:tcW w:w="1866" w:type="dxa"/>
            <w:vAlign w:val="center"/>
            <w:textDirection w:val="lrTb"/>
            <w:noWrap w:val="false"/>
          </w:tcPr>
          <w:p>
            <w:pPr>
              <w:jc w:val="center"/>
            </w:pPr>
            <w:r>
              <w:t xml:space="preserve">0.24</w:t>
            </w:r>
            <w:r/>
          </w:p>
        </w:tc>
        <w:tc>
          <w:tcPr>
            <w:tcW w:w="1866" w:type="dxa"/>
            <w:vAlign w:val="center"/>
            <w:textDirection w:val="lrTb"/>
            <w:noWrap w:val="false"/>
          </w:tcPr>
          <w:p>
            <w:pPr>
              <w:jc w:val="center"/>
            </w:pPr>
            <w:r>
              <w:t xml:space="preserve">0.07</w:t>
            </w:r>
            <w:r/>
          </w:p>
        </w:tc>
        <w:tc>
          <w:tcPr>
            <w:tcW w:w="1866" w:type="dxa"/>
            <w:vAlign w:val="center"/>
            <w:textDirection w:val="lrTb"/>
            <w:noWrap w:val="false"/>
          </w:tcPr>
          <w:p>
            <w:pPr>
              <w:jc w:val="center"/>
            </w:pPr>
            <w:r>
              <w:t xml:space="preserve">0.19</w:t>
            </w:r>
            <w:r/>
          </w:p>
        </w:tc>
      </w:tr>
      <w:tr>
        <w:trPr/>
        <w:tc>
          <w:tcPr>
            <w:shd w:val="clear" w:fill="E6E6E6" w:color="E6E6E6"/>
            <w:tcW w:w="1866" w:type="dxa"/>
            <w:vAlign w:val="center"/>
            <w:textDirection w:val="lrTb"/>
            <w:noWrap w:val="false"/>
          </w:tcPr>
          <w:p>
            <w:pPr>
              <w:jc w:val="center"/>
            </w:pPr>
            <w:r>
              <w:t xml:space="preserve">1</w:t>
            </w:r>
            <w:r/>
          </w:p>
        </w:tc>
        <w:tc>
          <w:tcPr>
            <w:tcW w:w="1866" w:type="dxa"/>
            <w:vAlign w:val="center"/>
            <w:textDirection w:val="lrTb"/>
            <w:noWrap w:val="false"/>
          </w:tcPr>
          <w:p>
            <w:pPr>
              <w:jc w:val="center"/>
            </w:pPr>
            <w:r>
              <w:t xml:space="preserve">0.10</w:t>
            </w:r>
            <w:r/>
          </w:p>
        </w:tc>
        <w:tc>
          <w:tcPr>
            <w:tcW w:w="1866" w:type="dxa"/>
            <w:vAlign w:val="center"/>
            <w:textDirection w:val="lrTb"/>
            <w:noWrap w:val="false"/>
          </w:tcPr>
          <w:p>
            <w:pPr>
              <w:jc w:val="center"/>
            </w:pPr>
            <w:r>
              <w:t xml:space="preserve">0.19</w:t>
            </w:r>
            <w:r/>
          </w:p>
        </w:tc>
        <w:tc>
          <w:tcPr>
            <w:tcW w:w="1866" w:type="dxa"/>
            <w:vAlign w:val="center"/>
            <w:textDirection w:val="lrTb"/>
            <w:noWrap w:val="false"/>
          </w:tcPr>
          <w:p>
            <w:pPr>
              <w:jc w:val="center"/>
            </w:pPr>
            <w:r>
              <w:t xml:space="preserve">0.06</w:t>
            </w:r>
            <w:r/>
          </w:p>
        </w:tc>
        <w:tc>
          <w:tcPr>
            <w:tcW w:w="1866" w:type="dxa"/>
            <w:vAlign w:val="center"/>
            <w:textDirection w:val="lrTb"/>
            <w:noWrap w:val="false"/>
          </w:tcPr>
          <w:p>
            <w:pPr>
              <w:jc w:val="center"/>
            </w:pPr>
            <w:r>
              <w:t xml:space="preserve">0.15</w:t>
            </w:r>
            <w:r/>
          </w:p>
        </w:tc>
      </w:tr>
      <w:tr>
        <w:trPr/>
        <w:tc>
          <w:tcPr>
            <w:shd w:val="clear" w:fill="E6E6E6" w:color="E6E6E6"/>
            <w:tcW w:w="1866" w:type="dxa"/>
            <w:vAlign w:val="center"/>
            <w:textDirection w:val="lrTb"/>
            <w:noWrap w:val="false"/>
          </w:tcPr>
          <w:p>
            <w:pPr>
              <w:jc w:val="center"/>
            </w:pPr>
            <w:r>
              <w:t xml:space="preserve">2</w:t>
            </w:r>
            <w:r/>
          </w:p>
        </w:tc>
        <w:tc>
          <w:tcPr>
            <w:tcW w:w="1866" w:type="dxa"/>
            <w:vAlign w:val="center"/>
            <w:textDirection w:val="lrTb"/>
            <w:noWrap w:val="false"/>
          </w:tcPr>
          <w:p>
            <w:pPr>
              <w:jc w:val="center"/>
            </w:pPr>
            <w:r>
              <w:t xml:space="preserve">0.08</w:t>
            </w:r>
            <w:r/>
          </w:p>
        </w:tc>
        <w:tc>
          <w:tcPr>
            <w:tcW w:w="1866" w:type="dxa"/>
            <w:vAlign w:val="center"/>
            <w:textDirection w:val="lrTb"/>
            <w:noWrap w:val="false"/>
          </w:tcPr>
          <w:p>
            <w:pPr>
              <w:jc w:val="center"/>
            </w:pPr>
            <w:r>
              <w:t xml:space="preserve">0.15</w:t>
            </w:r>
            <w:r/>
          </w:p>
        </w:tc>
        <w:tc>
          <w:tcPr>
            <w:tcW w:w="1866" w:type="dxa"/>
            <w:vAlign w:val="center"/>
            <w:textDirection w:val="lrTb"/>
            <w:noWrap w:val="false"/>
          </w:tcPr>
          <w:p>
            <w:pPr>
              <w:jc w:val="center"/>
            </w:pPr>
            <w:r>
              <w:t xml:space="preserve">0.06</w:t>
            </w:r>
            <w:r/>
          </w:p>
        </w:tc>
        <w:tc>
          <w:tcPr>
            <w:tcW w:w="1866" w:type="dxa"/>
            <w:vAlign w:val="center"/>
            <w:textDirection w:val="lrTb"/>
            <w:noWrap w:val="false"/>
          </w:tcPr>
          <w:p>
            <w:pPr>
              <w:jc w:val="center"/>
            </w:pPr>
            <w:r>
              <w:t xml:space="preserve">0.12</w:t>
            </w:r>
            <w:r/>
          </w:p>
        </w:tc>
      </w:tr>
      <w:tr>
        <w:trPr/>
        <w:tc>
          <w:tcPr>
            <w:shd w:val="clear" w:fill="E6E6E6" w:color="E6E6E6"/>
            <w:tcW w:w="1866" w:type="dxa"/>
            <w:vAlign w:val="center"/>
            <w:textDirection w:val="lrTb"/>
            <w:noWrap w:val="false"/>
          </w:tcPr>
          <w:p>
            <w:pPr>
              <w:jc w:val="center"/>
            </w:pPr>
            <w:r>
              <w:t xml:space="preserve">3</w:t>
            </w:r>
            <w:r/>
          </w:p>
        </w:tc>
        <w:tc>
          <w:tcPr>
            <w:tcW w:w="1866" w:type="dxa"/>
            <w:vAlign w:val="center"/>
            <w:textDirection w:val="lrTb"/>
            <w:noWrap w:val="false"/>
          </w:tcPr>
          <w:p>
            <w:pPr>
              <w:jc w:val="center"/>
            </w:pPr>
            <w:r>
              <w:t xml:space="preserve">0.08</w:t>
            </w:r>
            <w:r/>
          </w:p>
        </w:tc>
        <w:tc>
          <w:tcPr>
            <w:tcW w:w="1866" w:type="dxa"/>
            <w:vAlign w:val="center"/>
            <w:textDirection w:val="lrTb"/>
            <w:noWrap w:val="false"/>
          </w:tcPr>
          <w:p>
            <w:pPr>
              <w:jc w:val="center"/>
            </w:pPr>
            <w:r>
              <w:t xml:space="preserve">0.14</w:t>
            </w:r>
            <w:r/>
          </w:p>
        </w:tc>
        <w:tc>
          <w:tcPr>
            <w:tcW w:w="1866" w:type="dxa"/>
            <w:vAlign w:val="center"/>
            <w:textDirection w:val="lrTb"/>
            <w:noWrap w:val="false"/>
          </w:tcPr>
          <w:p>
            <w:pPr>
              <w:jc w:val="center"/>
            </w:pPr>
            <w:r>
              <w:t xml:space="preserve">0.05</w:t>
            </w:r>
            <w:r/>
          </w:p>
        </w:tc>
        <w:tc>
          <w:tcPr>
            <w:tcW w:w="1866" w:type="dxa"/>
            <w:vAlign w:val="center"/>
            <w:textDirection w:val="lrTb"/>
            <w:noWrap w:val="false"/>
          </w:tcPr>
          <w:p>
            <w:pPr>
              <w:jc w:val="center"/>
            </w:pPr>
            <w:r>
              <w:t xml:space="preserve">0.11</w:t>
            </w:r>
            <w:r/>
          </w:p>
        </w:tc>
      </w:tr>
      <w:tr>
        <w:trPr/>
        <w:tc>
          <w:tcPr>
            <w:shd w:val="clear" w:fill="E6E6E6" w:color="E6E6E6"/>
            <w:tcW w:w="1866" w:type="dxa"/>
            <w:vAlign w:val="center"/>
            <w:textDirection w:val="lrTb"/>
            <w:noWrap w:val="false"/>
          </w:tcPr>
          <w:p>
            <w:pPr>
              <w:jc w:val="center"/>
            </w:pPr>
            <w:r>
              <w:t xml:space="preserve">4</w:t>
            </w:r>
            <w:r/>
          </w:p>
        </w:tc>
        <w:tc>
          <w:tcPr>
            <w:tcW w:w="1866" w:type="dxa"/>
            <w:vAlign w:val="center"/>
            <w:textDirection w:val="lrTb"/>
            <w:noWrap w:val="false"/>
          </w:tcPr>
          <w:p>
            <w:pPr>
              <w:jc w:val="center"/>
            </w:pPr>
            <w:r>
              <w:t xml:space="preserve">0.09</w:t>
            </w:r>
            <w:r/>
          </w:p>
        </w:tc>
        <w:tc>
          <w:tcPr>
            <w:tcW w:w="1866" w:type="dxa"/>
            <w:vAlign w:val="center"/>
            <w:textDirection w:val="lrTb"/>
            <w:noWrap w:val="false"/>
          </w:tcPr>
          <w:p>
            <w:pPr>
              <w:jc w:val="center"/>
            </w:pPr>
            <w:r>
              <w:t xml:space="preserve">0.13</w:t>
            </w:r>
            <w:r/>
          </w:p>
        </w:tc>
        <w:tc>
          <w:tcPr>
            <w:tcW w:w="1866" w:type="dxa"/>
            <w:vAlign w:val="center"/>
            <w:textDirection w:val="lrTb"/>
            <w:noWrap w:val="false"/>
          </w:tcPr>
          <w:p>
            <w:pPr>
              <w:jc w:val="center"/>
            </w:pPr>
            <w:r>
              <w:t xml:space="preserve">0.05</w:t>
            </w:r>
            <w:r/>
          </w:p>
        </w:tc>
        <w:tc>
          <w:tcPr>
            <w:tcW w:w="1866" w:type="dxa"/>
            <w:vAlign w:val="center"/>
            <w:textDirection w:val="lrTb"/>
            <w:noWrap w:val="false"/>
          </w:tcPr>
          <w:p>
            <w:pPr>
              <w:jc w:val="center"/>
            </w:pPr>
            <w:r>
              <w:t xml:space="preserve">0.11</w:t>
            </w:r>
            <w:r/>
          </w:p>
        </w:tc>
      </w:tr>
      <w:tr>
        <w:trPr/>
        <w:tc>
          <w:tcPr>
            <w:shd w:val="clear" w:fill="E6E6E6" w:color="E6E6E6"/>
            <w:tcW w:w="1866" w:type="dxa"/>
            <w:vAlign w:val="center"/>
            <w:textDirection w:val="lrTb"/>
            <w:noWrap w:val="false"/>
          </w:tcPr>
          <w:p>
            <w:pPr>
              <w:jc w:val="center"/>
            </w:pPr>
            <w:r>
              <w:t xml:space="preserve">5</w:t>
            </w:r>
            <w:r/>
          </w:p>
        </w:tc>
        <w:tc>
          <w:tcPr>
            <w:tcW w:w="1866" w:type="dxa"/>
            <w:vAlign w:val="center"/>
            <w:textDirection w:val="lrTb"/>
            <w:noWrap w:val="false"/>
          </w:tcPr>
          <w:p>
            <w:pPr>
              <w:jc w:val="center"/>
            </w:pPr>
            <w:r>
              <w:t xml:space="preserve">0.07</w:t>
            </w:r>
            <w:r/>
          </w:p>
        </w:tc>
        <w:tc>
          <w:tcPr>
            <w:tcW w:w="1866" w:type="dxa"/>
            <w:vAlign w:val="center"/>
            <w:textDirection w:val="lrTb"/>
            <w:noWrap w:val="false"/>
          </w:tcPr>
          <w:p>
            <w:pPr>
              <w:jc w:val="center"/>
            </w:pPr>
            <w:r>
              <w:t xml:space="preserve">0.16</w:t>
            </w:r>
            <w:r/>
          </w:p>
        </w:tc>
        <w:tc>
          <w:tcPr>
            <w:tcW w:w="1866" w:type="dxa"/>
            <w:vAlign w:val="center"/>
            <w:textDirection w:val="lrTb"/>
            <w:noWrap w:val="false"/>
          </w:tcPr>
          <w:p>
            <w:pPr>
              <w:jc w:val="center"/>
            </w:pPr>
            <w:r>
              <w:t xml:space="preserve">0.05</w:t>
            </w:r>
            <w:r/>
          </w:p>
        </w:tc>
        <w:tc>
          <w:tcPr>
            <w:tcW w:w="1866" w:type="dxa"/>
            <w:vAlign w:val="center"/>
            <w:textDirection w:val="lrTb"/>
            <w:noWrap w:val="false"/>
          </w:tcPr>
          <w:p>
            <w:pPr>
              <w:jc w:val="center"/>
            </w:pPr>
            <w:r>
              <w:t xml:space="preserve">0.13</w:t>
            </w:r>
            <w:r/>
          </w:p>
        </w:tc>
      </w:tr>
      <w:tr>
        <w:trPr/>
        <w:tc>
          <w:tcPr>
            <w:shd w:val="clear" w:fill="E6E6E6" w:color="E6E6E6"/>
            <w:tcW w:w="1866" w:type="dxa"/>
            <w:vAlign w:val="center"/>
            <w:textDirection w:val="lrTb"/>
            <w:noWrap w:val="false"/>
          </w:tcPr>
          <w:p>
            <w:pPr>
              <w:jc w:val="center"/>
            </w:pPr>
            <w:r>
              <w:t xml:space="preserve">6</w:t>
            </w:r>
            <w:r/>
          </w:p>
        </w:tc>
        <w:tc>
          <w:tcPr>
            <w:tcW w:w="1866" w:type="dxa"/>
            <w:vAlign w:val="center"/>
            <w:textDirection w:val="lrTb"/>
            <w:noWrap w:val="false"/>
          </w:tcPr>
          <w:p>
            <w:pPr>
              <w:jc w:val="center"/>
            </w:pPr>
            <w:r>
              <w:t xml:space="preserve">0.18</w:t>
            </w:r>
            <w:r/>
          </w:p>
        </w:tc>
        <w:tc>
          <w:tcPr>
            <w:tcW w:w="1866" w:type="dxa"/>
            <w:vAlign w:val="center"/>
            <w:textDirection w:val="lrTb"/>
            <w:noWrap w:val="false"/>
          </w:tcPr>
          <w:p>
            <w:pPr>
              <w:jc w:val="center"/>
            </w:pPr>
            <w:r>
              <w:t xml:space="preserve">0.22</w:t>
            </w:r>
            <w:r/>
          </w:p>
        </w:tc>
        <w:tc>
          <w:tcPr>
            <w:tcW w:w="1866" w:type="dxa"/>
            <w:vAlign w:val="center"/>
            <w:textDirection w:val="lrTb"/>
            <w:noWrap w:val="false"/>
          </w:tcPr>
          <w:p>
            <w:pPr>
              <w:jc w:val="center"/>
            </w:pPr>
            <w:r>
              <w:t xml:space="preserve">0.08</w:t>
            </w:r>
            <w:r/>
          </w:p>
        </w:tc>
        <w:tc>
          <w:tcPr>
            <w:tcW w:w="1866" w:type="dxa"/>
            <w:vAlign w:val="center"/>
            <w:textDirection w:val="lrTb"/>
            <w:noWrap w:val="false"/>
          </w:tcPr>
          <w:p>
            <w:pPr>
              <w:jc w:val="center"/>
            </w:pPr>
            <w:r>
              <w:t xml:space="preserve">0.18</w:t>
            </w:r>
            <w:r/>
          </w:p>
        </w:tc>
      </w:tr>
      <w:tr>
        <w:trPr/>
        <w:tc>
          <w:tcPr>
            <w:shd w:val="clear" w:fill="E6E6E6" w:color="E6E6E6"/>
            <w:tcW w:w="1866" w:type="dxa"/>
            <w:vAlign w:val="center"/>
            <w:textDirection w:val="lrTb"/>
            <w:noWrap w:val="false"/>
          </w:tcPr>
          <w:p>
            <w:pPr>
              <w:jc w:val="center"/>
            </w:pPr>
            <w:r>
              <w:t xml:space="preserve">7</w:t>
            </w:r>
            <w:r/>
          </w:p>
        </w:tc>
        <w:tc>
          <w:tcPr>
            <w:tcW w:w="1866" w:type="dxa"/>
            <w:vAlign w:val="center"/>
            <w:textDirection w:val="lrTb"/>
            <w:noWrap w:val="false"/>
          </w:tcPr>
          <w:p>
            <w:pPr>
              <w:jc w:val="center"/>
            </w:pPr>
            <w:r>
              <w:t xml:space="preserve">0.34</w:t>
            </w:r>
            <w:r/>
          </w:p>
        </w:tc>
        <w:tc>
          <w:tcPr>
            <w:tcW w:w="1866" w:type="dxa"/>
            <w:vAlign w:val="center"/>
            <w:textDirection w:val="lrTb"/>
            <w:noWrap w:val="false"/>
          </w:tcPr>
          <w:p>
            <w:pPr>
              <w:jc w:val="center"/>
            </w:pPr>
            <w:r>
              <w:t xml:space="preserve">0.33</w:t>
            </w:r>
            <w:r/>
          </w:p>
        </w:tc>
        <w:tc>
          <w:tcPr>
            <w:tcW w:w="1866" w:type="dxa"/>
            <w:vAlign w:val="center"/>
            <w:textDirection w:val="lrTb"/>
            <w:noWrap w:val="false"/>
          </w:tcPr>
          <w:p>
            <w:pPr>
              <w:jc w:val="center"/>
            </w:pPr>
            <w:r>
              <w:t xml:space="preserve">0.09</w:t>
            </w:r>
            <w:r/>
          </w:p>
        </w:tc>
        <w:tc>
          <w:tcPr>
            <w:tcW w:w="1866" w:type="dxa"/>
            <w:vAlign w:val="center"/>
            <w:textDirection w:val="lrTb"/>
            <w:noWrap w:val="false"/>
          </w:tcPr>
          <w:p>
            <w:pPr>
              <w:jc w:val="center"/>
            </w:pPr>
            <w:r>
              <w:t xml:space="preserve">0.26</w:t>
            </w:r>
            <w:r/>
          </w:p>
        </w:tc>
      </w:tr>
      <w:tr>
        <w:trPr/>
        <w:tc>
          <w:tcPr>
            <w:shd w:val="clear" w:fill="E6E6E6" w:color="E6E6E6"/>
            <w:tcW w:w="1866" w:type="dxa"/>
            <w:vAlign w:val="center"/>
            <w:textDirection w:val="lrTb"/>
            <w:noWrap w:val="false"/>
          </w:tcPr>
          <w:p>
            <w:pPr>
              <w:jc w:val="center"/>
            </w:pPr>
            <w:r>
              <w:t xml:space="preserve">8</w:t>
            </w:r>
            <w:r/>
          </w:p>
        </w:tc>
        <w:tc>
          <w:tcPr>
            <w:tcW w:w="1866" w:type="dxa"/>
            <w:vAlign w:val="center"/>
            <w:textDirection w:val="lrTb"/>
            <w:noWrap w:val="false"/>
          </w:tcPr>
          <w:p>
            <w:pPr>
              <w:jc w:val="center"/>
            </w:pPr>
            <w:r>
              <w:t xml:space="preserve">0.52</w:t>
            </w:r>
            <w:r/>
          </w:p>
        </w:tc>
        <w:tc>
          <w:tcPr>
            <w:tcW w:w="1866" w:type="dxa"/>
            <w:vAlign w:val="center"/>
            <w:textDirection w:val="lrTb"/>
            <w:noWrap w:val="false"/>
          </w:tcPr>
          <w:p>
            <w:pPr>
              <w:jc w:val="center"/>
            </w:pPr>
            <w:r>
              <w:t xml:space="preserve">0.43</w:t>
            </w:r>
            <w:r/>
          </w:p>
        </w:tc>
        <w:tc>
          <w:tcPr>
            <w:tcW w:w="1866" w:type="dxa"/>
            <w:vAlign w:val="center"/>
            <w:textDirection w:val="lrTb"/>
            <w:noWrap w:val="false"/>
          </w:tcPr>
          <w:p>
            <w:pPr>
              <w:jc w:val="center"/>
            </w:pPr>
            <w:r>
              <w:t xml:space="preserve">0.10</w:t>
            </w:r>
            <w:r/>
          </w:p>
        </w:tc>
        <w:tc>
          <w:tcPr>
            <w:tcW w:w="1866" w:type="dxa"/>
            <w:vAlign w:val="center"/>
            <w:textDirection w:val="lrTb"/>
            <w:noWrap w:val="false"/>
          </w:tcPr>
          <w:p>
            <w:pPr>
              <w:jc w:val="center"/>
            </w:pPr>
            <w:r>
              <w:t xml:space="preserve">0.34</w:t>
            </w:r>
            <w:r/>
          </w:p>
        </w:tc>
      </w:tr>
      <w:tr>
        <w:trPr/>
        <w:tc>
          <w:tcPr>
            <w:shd w:val="clear" w:fill="E6E6E6" w:color="E6E6E6"/>
            <w:tcW w:w="1866" w:type="dxa"/>
            <w:vAlign w:val="center"/>
            <w:textDirection w:val="lrTb"/>
            <w:noWrap w:val="false"/>
          </w:tcPr>
          <w:p>
            <w:pPr>
              <w:jc w:val="center"/>
            </w:pPr>
            <w:r>
              <w:t xml:space="preserve">9</w:t>
            </w:r>
            <w:r/>
          </w:p>
        </w:tc>
        <w:tc>
          <w:tcPr>
            <w:tcW w:w="1866" w:type="dxa"/>
            <w:vAlign w:val="center"/>
            <w:textDirection w:val="lrTb"/>
            <w:noWrap w:val="false"/>
          </w:tcPr>
          <w:p>
            <w:pPr>
              <w:jc w:val="center"/>
            </w:pPr>
            <w:r>
              <w:t xml:space="preserve">0.75</w:t>
            </w:r>
            <w:r/>
          </w:p>
        </w:tc>
        <w:tc>
          <w:tcPr>
            <w:tcW w:w="1866" w:type="dxa"/>
            <w:vAlign w:val="center"/>
            <w:textDirection w:val="lrTb"/>
            <w:noWrap w:val="false"/>
          </w:tcPr>
          <w:p>
            <w:pPr>
              <w:jc w:val="center"/>
            </w:pPr>
            <w:r>
              <w:t xml:space="preserve">0.53</w:t>
            </w:r>
            <w:r/>
          </w:p>
        </w:tc>
        <w:tc>
          <w:tcPr>
            <w:tcW w:w="1866" w:type="dxa"/>
            <w:vAlign w:val="center"/>
            <w:textDirection w:val="lrTb"/>
            <w:noWrap w:val="false"/>
          </w:tcPr>
          <w:p>
            <w:pPr>
              <w:jc w:val="center"/>
            </w:pPr>
            <w:r>
              <w:t xml:space="preserve">0.10</w:t>
            </w:r>
            <w:r/>
          </w:p>
        </w:tc>
        <w:tc>
          <w:tcPr>
            <w:tcW w:w="1866" w:type="dxa"/>
            <w:vAlign w:val="center"/>
            <w:textDirection w:val="lrTb"/>
            <w:noWrap w:val="false"/>
          </w:tcPr>
          <w:p>
            <w:pPr>
              <w:jc w:val="center"/>
            </w:pPr>
            <w:r>
              <w:t xml:space="preserve">0.42</w:t>
            </w:r>
            <w:r/>
          </w:p>
        </w:tc>
      </w:tr>
      <w:tr>
        <w:trPr/>
        <w:tc>
          <w:tcPr>
            <w:shd w:val="clear" w:fill="E6E6E6" w:color="E6E6E6"/>
            <w:tcW w:w="1866" w:type="dxa"/>
            <w:vAlign w:val="center"/>
            <w:textDirection w:val="lrTb"/>
            <w:noWrap w:val="false"/>
          </w:tcPr>
          <w:p>
            <w:pPr>
              <w:jc w:val="center"/>
            </w:pPr>
            <w:r>
              <w:t xml:space="preserve">10</w:t>
            </w:r>
            <w:r/>
          </w:p>
        </w:tc>
        <w:tc>
          <w:tcPr>
            <w:tcW w:w="1866" w:type="dxa"/>
            <w:vAlign w:val="center"/>
            <w:textDirection w:val="lrTb"/>
            <w:noWrap w:val="false"/>
          </w:tcPr>
          <w:p>
            <w:pPr>
              <w:jc w:val="center"/>
            </w:pPr>
            <w:r>
              <w:t xml:space="preserve">0.89</w:t>
            </w:r>
            <w:r/>
          </w:p>
        </w:tc>
        <w:tc>
          <w:tcPr>
            <w:tcW w:w="1866" w:type="dxa"/>
            <w:vAlign w:val="center"/>
            <w:textDirection w:val="lrTb"/>
            <w:noWrap w:val="false"/>
          </w:tcPr>
          <w:p>
            <w:pPr>
              <w:jc w:val="center"/>
            </w:pPr>
            <w:r>
              <w:t xml:space="preserve">0.55</w:t>
            </w:r>
            <w:r/>
          </w:p>
        </w:tc>
        <w:tc>
          <w:tcPr>
            <w:tcW w:w="1866" w:type="dxa"/>
            <w:vAlign w:val="center"/>
            <w:textDirection w:val="lrTb"/>
            <w:noWrap w:val="false"/>
          </w:tcPr>
          <w:p>
            <w:pPr>
              <w:jc w:val="center"/>
            </w:pPr>
            <w:r>
              <w:t xml:space="preserve">0.10</w:t>
            </w:r>
            <w:r/>
          </w:p>
        </w:tc>
        <w:tc>
          <w:tcPr>
            <w:tcW w:w="1866" w:type="dxa"/>
            <w:vAlign w:val="center"/>
            <w:textDirection w:val="lrTb"/>
            <w:noWrap w:val="false"/>
          </w:tcPr>
          <w:p>
            <w:pPr>
              <w:jc w:val="center"/>
            </w:pPr>
            <w:r>
              <w:t xml:space="preserve">0.44</w:t>
            </w:r>
            <w:r/>
          </w:p>
        </w:tc>
      </w:tr>
      <w:tr>
        <w:trPr/>
        <w:tc>
          <w:tcPr>
            <w:shd w:val="clear" w:fill="E6E6E6" w:color="E6E6E6"/>
            <w:tcW w:w="1866" w:type="dxa"/>
            <w:vAlign w:val="center"/>
            <w:textDirection w:val="lrTb"/>
            <w:noWrap w:val="false"/>
          </w:tcPr>
          <w:p>
            <w:pPr>
              <w:jc w:val="center"/>
            </w:pPr>
            <w:r>
              <w:t xml:space="preserve">11</w:t>
            </w:r>
            <w:r/>
          </w:p>
        </w:tc>
        <w:tc>
          <w:tcPr>
            <w:tcW w:w="1866" w:type="dxa"/>
            <w:vAlign w:val="center"/>
            <w:textDirection w:val="lrTb"/>
            <w:noWrap w:val="false"/>
          </w:tcPr>
          <w:p>
            <w:pPr>
              <w:jc w:val="center"/>
            </w:pPr>
            <w:r>
              <w:t xml:space="preserve">1.05</w:t>
            </w:r>
            <w:r/>
          </w:p>
        </w:tc>
        <w:tc>
          <w:tcPr>
            <w:tcW w:w="1866" w:type="dxa"/>
            <w:vAlign w:val="center"/>
            <w:textDirection w:val="lrTb"/>
            <w:noWrap w:val="false"/>
          </w:tcPr>
          <w:p>
            <w:pPr>
              <w:jc w:val="center"/>
            </w:pPr>
            <w:r>
              <w:t xml:space="preserve">0.54</w:t>
            </w:r>
            <w:r/>
          </w:p>
        </w:tc>
        <w:tc>
          <w:tcPr>
            <w:tcW w:w="1866" w:type="dxa"/>
            <w:vAlign w:val="center"/>
            <w:textDirection w:val="lrTb"/>
            <w:noWrap w:val="false"/>
          </w:tcPr>
          <w:p>
            <w:pPr>
              <w:jc w:val="center"/>
            </w:pPr>
            <w:r>
              <w:t xml:space="preserve">0.10</w:t>
            </w:r>
            <w:r/>
          </w:p>
        </w:tc>
        <w:tc>
          <w:tcPr>
            <w:tcW w:w="1866" w:type="dxa"/>
            <w:vAlign w:val="center"/>
            <w:textDirection w:val="lrTb"/>
            <w:noWrap w:val="false"/>
          </w:tcPr>
          <w:p>
            <w:pPr>
              <w:jc w:val="center"/>
            </w:pPr>
            <w:r>
              <w:t xml:space="preserve">0.43</w:t>
            </w:r>
            <w:r/>
          </w:p>
        </w:tc>
      </w:tr>
      <w:tr>
        <w:trPr/>
        <w:tc>
          <w:tcPr>
            <w:shd w:val="clear" w:fill="E6E6E6" w:color="E6E6E6"/>
            <w:tcW w:w="1866" w:type="dxa"/>
            <w:vAlign w:val="center"/>
            <w:textDirection w:val="lrTb"/>
            <w:noWrap w:val="false"/>
          </w:tcPr>
          <w:p>
            <w:pPr>
              <w:jc w:val="center"/>
            </w:pPr>
            <w:r>
              <w:t xml:space="preserve">12</w:t>
            </w:r>
            <w:r/>
          </w:p>
        </w:tc>
        <w:tc>
          <w:tcPr>
            <w:tcW w:w="1866" w:type="dxa"/>
            <w:vAlign w:val="center"/>
            <w:textDirection w:val="lrTb"/>
            <w:noWrap w:val="false"/>
          </w:tcPr>
          <w:p>
            <w:pPr>
              <w:jc w:val="center"/>
            </w:pPr>
            <w:r>
              <w:t xml:space="preserve">1.11</w:t>
            </w:r>
            <w:r/>
          </w:p>
        </w:tc>
        <w:tc>
          <w:tcPr>
            <w:tcW w:w="1866" w:type="dxa"/>
            <w:vAlign w:val="center"/>
            <w:textDirection w:val="lrTb"/>
            <w:noWrap w:val="false"/>
          </w:tcPr>
          <w:p>
            <w:pPr>
              <w:jc w:val="center"/>
            </w:pPr>
            <w:r>
              <w:t xml:space="preserve">0.50</w:t>
            </w:r>
            <w:r/>
          </w:p>
        </w:tc>
        <w:tc>
          <w:tcPr>
            <w:tcW w:w="1866" w:type="dxa"/>
            <w:vAlign w:val="center"/>
            <w:textDirection w:val="lrTb"/>
            <w:noWrap w:val="false"/>
          </w:tcPr>
          <w:p>
            <w:pPr>
              <w:jc w:val="center"/>
            </w:pPr>
            <w:r>
              <w:t xml:space="preserve">0.09</w:t>
            </w:r>
            <w:r/>
          </w:p>
        </w:tc>
        <w:tc>
          <w:tcPr>
            <w:tcW w:w="1866" w:type="dxa"/>
            <w:vAlign w:val="center"/>
            <w:textDirection w:val="lrTb"/>
            <w:noWrap w:val="false"/>
          </w:tcPr>
          <w:p>
            <w:pPr>
              <w:jc w:val="center"/>
            </w:pPr>
            <w:r>
              <w:t xml:space="preserve">0.40</w:t>
            </w:r>
            <w:r/>
          </w:p>
        </w:tc>
      </w:tr>
      <w:tr>
        <w:trPr/>
        <w:tc>
          <w:tcPr>
            <w:shd w:val="clear" w:fill="E6E6E6" w:color="E6E6E6"/>
            <w:tcW w:w="1866" w:type="dxa"/>
            <w:vAlign w:val="center"/>
            <w:textDirection w:val="lrTb"/>
            <w:noWrap w:val="false"/>
          </w:tcPr>
          <w:p>
            <w:pPr>
              <w:jc w:val="center"/>
            </w:pPr>
            <w:r>
              <w:t xml:space="preserve">13</w:t>
            </w:r>
            <w:r/>
          </w:p>
        </w:tc>
        <w:tc>
          <w:tcPr>
            <w:tcW w:w="1866" w:type="dxa"/>
            <w:vAlign w:val="center"/>
            <w:textDirection w:val="lrTb"/>
            <w:noWrap w:val="false"/>
          </w:tcPr>
          <w:p>
            <w:pPr>
              <w:jc w:val="center"/>
            </w:pPr>
            <w:r>
              <w:t xml:space="preserve">1.03</w:t>
            </w:r>
            <w:r/>
          </w:p>
        </w:tc>
        <w:tc>
          <w:tcPr>
            <w:tcW w:w="1866" w:type="dxa"/>
            <w:vAlign w:val="center"/>
            <w:textDirection w:val="lrTb"/>
            <w:noWrap w:val="false"/>
          </w:tcPr>
          <w:p>
            <w:pPr>
              <w:jc w:val="center"/>
            </w:pPr>
            <w:r>
              <w:t xml:space="preserve">0.43</w:t>
            </w:r>
            <w:r/>
          </w:p>
        </w:tc>
        <w:tc>
          <w:tcPr>
            <w:tcW w:w="1866" w:type="dxa"/>
            <w:vAlign w:val="center"/>
            <w:textDirection w:val="lrTb"/>
            <w:noWrap w:val="false"/>
          </w:tcPr>
          <w:p>
            <w:pPr>
              <w:jc w:val="center"/>
            </w:pPr>
            <w:r>
              <w:t xml:space="preserve">0.09</w:t>
            </w:r>
            <w:r/>
          </w:p>
        </w:tc>
        <w:tc>
          <w:tcPr>
            <w:tcW w:w="1866" w:type="dxa"/>
            <w:vAlign w:val="center"/>
            <w:textDirection w:val="lrTb"/>
            <w:noWrap w:val="false"/>
          </w:tcPr>
          <w:p>
            <w:pPr>
              <w:jc w:val="center"/>
            </w:pPr>
            <w:r>
              <w:t xml:space="preserve">0.35</w:t>
            </w:r>
            <w:r/>
          </w:p>
        </w:tc>
      </w:tr>
      <w:tr>
        <w:trPr/>
        <w:tc>
          <w:tcPr>
            <w:shd w:val="clear" w:fill="E6E6E6" w:color="E6E6E6"/>
            <w:tcW w:w="1866" w:type="dxa"/>
            <w:vAlign w:val="center"/>
            <w:textDirection w:val="lrTb"/>
            <w:noWrap w:val="false"/>
          </w:tcPr>
          <w:p>
            <w:pPr>
              <w:jc w:val="center"/>
            </w:pPr>
            <w:r>
              <w:t xml:space="preserve">14</w:t>
            </w:r>
            <w:r/>
          </w:p>
        </w:tc>
        <w:tc>
          <w:tcPr>
            <w:tcW w:w="1866" w:type="dxa"/>
            <w:vAlign w:val="center"/>
            <w:textDirection w:val="lrTb"/>
            <w:noWrap w:val="false"/>
          </w:tcPr>
          <w:p>
            <w:pPr>
              <w:jc w:val="center"/>
            </w:pPr>
            <w:r>
              <w:t xml:space="preserve">0.92</w:t>
            </w:r>
            <w:r/>
          </w:p>
        </w:tc>
        <w:tc>
          <w:tcPr>
            <w:tcW w:w="1866" w:type="dxa"/>
            <w:vAlign w:val="center"/>
            <w:textDirection w:val="lrTb"/>
            <w:noWrap w:val="false"/>
          </w:tcPr>
          <w:p>
            <w:pPr>
              <w:jc w:val="center"/>
            </w:pPr>
            <w:r>
              <w:t xml:space="preserve">0.34</w:t>
            </w:r>
            <w:r/>
          </w:p>
        </w:tc>
        <w:tc>
          <w:tcPr>
            <w:tcW w:w="1866" w:type="dxa"/>
            <w:vAlign w:val="center"/>
            <w:textDirection w:val="lrTb"/>
            <w:noWrap w:val="false"/>
          </w:tcPr>
          <w:p>
            <w:pPr>
              <w:jc w:val="center"/>
            </w:pPr>
            <w:r>
              <w:t xml:space="preserve">0.06</w:t>
            </w:r>
            <w:r/>
          </w:p>
        </w:tc>
        <w:tc>
          <w:tcPr>
            <w:tcW w:w="1866" w:type="dxa"/>
            <w:vAlign w:val="center"/>
            <w:textDirection w:val="lrTb"/>
            <w:noWrap w:val="false"/>
          </w:tcPr>
          <w:p>
            <w:pPr>
              <w:jc w:val="center"/>
            </w:pPr>
            <w:r>
              <w:t xml:space="preserve">0.27</w:t>
            </w:r>
            <w:r/>
          </w:p>
        </w:tc>
      </w:tr>
      <w:tr>
        <w:trPr/>
        <w:tc>
          <w:tcPr>
            <w:shd w:val="clear" w:fill="E6E6E6" w:color="E6E6E6"/>
            <w:tcW w:w="1866" w:type="dxa"/>
            <w:vAlign w:val="center"/>
            <w:textDirection w:val="lrTb"/>
            <w:noWrap w:val="false"/>
          </w:tcPr>
          <w:p>
            <w:pPr>
              <w:jc w:val="center"/>
            </w:pPr>
            <w:r>
              <w:t xml:space="preserve">15</w:t>
            </w:r>
            <w:r/>
          </w:p>
        </w:tc>
        <w:tc>
          <w:tcPr>
            <w:tcW w:w="1866" w:type="dxa"/>
            <w:vAlign w:val="center"/>
            <w:textDirection w:val="lrTb"/>
            <w:noWrap w:val="false"/>
          </w:tcPr>
          <w:p>
            <w:pPr>
              <w:jc w:val="center"/>
            </w:pPr>
            <w:r>
              <w:t xml:space="preserve">0.78</w:t>
            </w:r>
            <w:r/>
          </w:p>
        </w:tc>
        <w:tc>
          <w:tcPr>
            <w:tcW w:w="1866" w:type="dxa"/>
            <w:vAlign w:val="center"/>
            <w:textDirection w:val="lrTb"/>
            <w:noWrap w:val="false"/>
          </w:tcPr>
          <w:p>
            <w:pPr>
              <w:jc w:val="center"/>
            </w:pPr>
            <w:r>
              <w:t xml:space="preserve">0.29</w:t>
            </w:r>
            <w:r/>
          </w:p>
        </w:tc>
        <w:tc>
          <w:tcPr>
            <w:tcW w:w="1866" w:type="dxa"/>
            <w:vAlign w:val="center"/>
            <w:textDirection w:val="lrTb"/>
            <w:noWrap w:val="false"/>
          </w:tcPr>
          <w:p>
            <w:pPr>
              <w:jc w:val="center"/>
            </w:pPr>
            <w:r>
              <w:t xml:space="preserve">0.04</w:t>
            </w:r>
            <w:r/>
          </w:p>
        </w:tc>
        <w:tc>
          <w:tcPr>
            <w:tcW w:w="1866" w:type="dxa"/>
            <w:vAlign w:val="center"/>
            <w:textDirection w:val="lrTb"/>
            <w:noWrap w:val="false"/>
          </w:tcPr>
          <w:p>
            <w:pPr>
              <w:jc w:val="center"/>
            </w:pPr>
            <w:r>
              <w:t xml:space="preserve">0.23</w:t>
            </w:r>
            <w:r/>
          </w:p>
        </w:tc>
      </w:tr>
      <w:tr>
        <w:trPr/>
        <w:tc>
          <w:tcPr>
            <w:shd w:val="clear" w:fill="E6E6E6" w:color="E6E6E6"/>
            <w:tcW w:w="1866" w:type="dxa"/>
            <w:vAlign w:val="center"/>
            <w:textDirection w:val="lrTb"/>
            <w:noWrap w:val="false"/>
          </w:tcPr>
          <w:p>
            <w:pPr>
              <w:jc w:val="center"/>
            </w:pPr>
            <w:r>
              <w:t xml:space="preserve">16</w:t>
            </w:r>
            <w:r/>
          </w:p>
        </w:tc>
        <w:tc>
          <w:tcPr>
            <w:tcW w:w="1866" w:type="dxa"/>
            <w:vAlign w:val="center"/>
            <w:textDirection w:val="lrTb"/>
            <w:noWrap w:val="false"/>
          </w:tcPr>
          <w:p>
            <w:pPr>
              <w:jc w:val="center"/>
            </w:pPr>
            <w:r>
              <w:t xml:space="preserve">0.60</w:t>
            </w:r>
            <w:r/>
          </w:p>
        </w:tc>
        <w:tc>
          <w:tcPr>
            <w:tcW w:w="1866" w:type="dxa"/>
            <w:vAlign w:val="center"/>
            <w:textDirection w:val="lrTb"/>
            <w:noWrap w:val="false"/>
          </w:tcPr>
          <w:p>
            <w:pPr>
              <w:jc w:val="center"/>
            </w:pPr>
            <w:r>
              <w:t xml:space="preserve">0.22</w:t>
            </w:r>
            <w:r/>
          </w:p>
        </w:tc>
        <w:tc>
          <w:tcPr>
            <w:tcW w:w="1866" w:type="dxa"/>
            <w:vAlign w:val="center"/>
            <w:textDirection w:val="lrTb"/>
            <w:noWrap w:val="false"/>
          </w:tcPr>
          <w:p>
            <w:pPr>
              <w:jc w:val="center"/>
            </w:pPr>
            <w:r>
              <w:t xml:space="preserve">0.04</w:t>
            </w:r>
            <w:r/>
          </w:p>
        </w:tc>
        <w:tc>
          <w:tcPr>
            <w:tcW w:w="1866" w:type="dxa"/>
            <w:vAlign w:val="center"/>
            <w:textDirection w:val="lrTb"/>
            <w:noWrap w:val="false"/>
          </w:tcPr>
          <w:p>
            <w:pPr>
              <w:jc w:val="center"/>
            </w:pPr>
            <w:r>
              <w:t xml:space="preserve">0.17</w:t>
            </w:r>
            <w:r/>
          </w:p>
        </w:tc>
      </w:tr>
      <w:tr>
        <w:trPr/>
        <w:tc>
          <w:tcPr>
            <w:shd w:val="clear" w:fill="E6E6E6" w:color="E6E6E6"/>
            <w:tcW w:w="1866" w:type="dxa"/>
            <w:vAlign w:val="center"/>
            <w:textDirection w:val="lrTb"/>
            <w:noWrap w:val="false"/>
          </w:tcPr>
          <w:p>
            <w:pPr>
              <w:jc w:val="center"/>
            </w:pPr>
            <w:r>
              <w:t xml:space="preserve">17</w:t>
            </w:r>
            <w:r/>
          </w:p>
        </w:tc>
        <w:tc>
          <w:tcPr>
            <w:tcW w:w="1866" w:type="dxa"/>
            <w:vAlign w:val="center"/>
            <w:textDirection w:val="lrTb"/>
            <w:noWrap w:val="false"/>
          </w:tcPr>
          <w:p>
            <w:pPr>
              <w:jc w:val="center"/>
            </w:pPr>
            <w:r>
              <w:t xml:space="preserve">0.39</w:t>
            </w:r>
            <w:r/>
          </w:p>
        </w:tc>
        <w:tc>
          <w:tcPr>
            <w:tcW w:w="1866" w:type="dxa"/>
            <w:vAlign w:val="center"/>
            <w:textDirection w:val="lrTb"/>
            <w:noWrap w:val="false"/>
          </w:tcPr>
          <w:p>
            <w:pPr>
              <w:jc w:val="center"/>
            </w:pPr>
            <w:r>
              <w:t xml:space="preserve">0.16</w:t>
            </w:r>
            <w:r/>
          </w:p>
        </w:tc>
        <w:tc>
          <w:tcPr>
            <w:tcW w:w="1866" w:type="dxa"/>
            <w:vAlign w:val="center"/>
            <w:textDirection w:val="lrTb"/>
            <w:noWrap w:val="false"/>
          </w:tcPr>
          <w:p>
            <w:pPr>
              <w:jc w:val="center"/>
            </w:pPr>
            <w:r>
              <w:t xml:space="preserve">0.02</w:t>
            </w:r>
            <w:r/>
          </w:p>
        </w:tc>
        <w:tc>
          <w:tcPr>
            <w:tcW w:w="1866" w:type="dxa"/>
            <w:vAlign w:val="center"/>
            <w:textDirection w:val="lrTb"/>
            <w:noWrap w:val="false"/>
          </w:tcPr>
          <w:p>
            <w:pPr>
              <w:jc w:val="center"/>
            </w:pPr>
            <w:r>
              <w:t xml:space="preserve">0.13</w:t>
            </w:r>
            <w:r/>
          </w:p>
        </w:tc>
      </w:tr>
      <w:tr>
        <w:trPr/>
        <w:tc>
          <w:tcPr>
            <w:shd w:val="clear" w:fill="E6E6E6" w:color="E6E6E6"/>
            <w:tcW w:w="1866" w:type="dxa"/>
            <w:vAlign w:val="center"/>
            <w:textDirection w:val="lrTb"/>
            <w:noWrap w:val="false"/>
          </w:tcPr>
          <w:p>
            <w:pPr>
              <w:jc w:val="center"/>
            </w:pPr>
            <w:r>
              <w:t xml:space="preserve">18</w:t>
            </w:r>
            <w:r/>
          </w:p>
        </w:tc>
        <w:tc>
          <w:tcPr>
            <w:tcW w:w="1866" w:type="dxa"/>
            <w:vAlign w:val="center"/>
            <w:textDirection w:val="lrTb"/>
            <w:noWrap w:val="false"/>
          </w:tcPr>
          <w:p>
            <w:pPr>
              <w:jc w:val="center"/>
            </w:pPr>
            <w:r>
              <w:t xml:space="preserve">0.28</w:t>
            </w:r>
            <w:r/>
          </w:p>
        </w:tc>
        <w:tc>
          <w:tcPr>
            <w:tcW w:w="1866" w:type="dxa"/>
            <w:vAlign w:val="center"/>
            <w:textDirection w:val="lrTb"/>
            <w:noWrap w:val="false"/>
          </w:tcPr>
          <w:p>
            <w:pPr>
              <w:jc w:val="center"/>
            </w:pPr>
            <w:r>
              <w:t xml:space="preserve">0.12</w:t>
            </w:r>
            <w:r/>
          </w:p>
        </w:tc>
        <w:tc>
          <w:tcPr>
            <w:tcW w:w="1866" w:type="dxa"/>
            <w:vAlign w:val="center"/>
            <w:textDirection w:val="lrTb"/>
            <w:noWrap w:val="false"/>
          </w:tcPr>
          <w:p>
            <w:pPr>
              <w:jc w:val="center"/>
            </w:pPr>
            <w:r>
              <w:t xml:space="preserve">0.02</w:t>
            </w:r>
            <w:r/>
          </w:p>
        </w:tc>
        <w:tc>
          <w:tcPr>
            <w:tcW w:w="1866" w:type="dxa"/>
            <w:vAlign w:val="center"/>
            <w:textDirection w:val="lrTb"/>
            <w:noWrap w:val="false"/>
          </w:tcPr>
          <w:p>
            <w:pPr>
              <w:jc w:val="center"/>
            </w:pPr>
            <w:r>
              <w:t xml:space="preserve">0.09</w:t>
            </w:r>
            <w:r/>
          </w:p>
        </w:tc>
      </w:tr>
      <w:tr>
        <w:trPr/>
        <w:tc>
          <w:tcPr>
            <w:shd w:val="clear" w:fill="E6E6E6" w:color="E6E6E6"/>
            <w:tcW w:w="1866" w:type="dxa"/>
            <w:vAlign w:val="center"/>
            <w:textDirection w:val="lrTb"/>
            <w:noWrap w:val="false"/>
          </w:tcPr>
          <w:p>
            <w:pPr>
              <w:jc w:val="center"/>
            </w:pPr>
            <w:r>
              <w:t xml:space="preserve">19</w:t>
            </w:r>
            <w:r/>
          </w:p>
        </w:tc>
        <w:tc>
          <w:tcPr>
            <w:tcW w:w="1866" w:type="dxa"/>
            <w:vAlign w:val="center"/>
            <w:textDirection w:val="lrTb"/>
            <w:noWrap w:val="false"/>
          </w:tcPr>
          <w:p>
            <w:pPr>
              <w:jc w:val="center"/>
            </w:pPr>
            <w:r>
              <w:t xml:space="preserve">0.20</w:t>
            </w:r>
            <w:r/>
          </w:p>
        </w:tc>
        <w:tc>
          <w:tcPr>
            <w:tcW w:w="1866" w:type="dxa"/>
            <w:vAlign w:val="center"/>
            <w:textDirection w:val="lrTb"/>
            <w:noWrap w:val="false"/>
          </w:tcPr>
          <w:p>
            <w:pPr>
              <w:jc w:val="center"/>
            </w:pPr>
            <w:r>
              <w:t xml:space="preserve">0.10</w:t>
            </w:r>
            <w:r/>
          </w:p>
        </w:tc>
        <w:tc>
          <w:tcPr>
            <w:tcW w:w="1866" w:type="dxa"/>
            <w:vAlign w:val="center"/>
            <w:textDirection w:val="lrTb"/>
            <w:noWrap w:val="false"/>
          </w:tcPr>
          <w:p>
            <w:pPr>
              <w:jc w:val="center"/>
            </w:pPr>
            <w:r>
              <w:t xml:space="preserve">0.01</w:t>
            </w:r>
            <w:r/>
          </w:p>
        </w:tc>
        <w:tc>
          <w:tcPr>
            <w:tcW w:w="1866" w:type="dxa"/>
            <w:vAlign w:val="center"/>
            <w:textDirection w:val="lrTb"/>
            <w:noWrap w:val="false"/>
          </w:tcPr>
          <w:p>
            <w:pPr>
              <w:jc w:val="center"/>
            </w:pPr>
            <w:r>
              <w:t xml:space="preserve">0.08</w:t>
            </w:r>
            <w:r/>
          </w:p>
        </w:tc>
      </w:tr>
      <w:tr>
        <w:trPr/>
        <w:tc>
          <w:tcPr>
            <w:shd w:val="clear" w:fill="E6E6E6" w:color="E6E6E6"/>
            <w:tcW w:w="1866" w:type="dxa"/>
            <w:vAlign w:val="center"/>
            <w:textDirection w:val="lrTb"/>
            <w:noWrap w:val="false"/>
          </w:tcPr>
          <w:p>
            <w:pPr>
              <w:jc w:val="center"/>
            </w:pPr>
            <w:r>
              <w:t xml:space="preserve">20</w:t>
            </w:r>
            <w:r/>
          </w:p>
        </w:tc>
        <w:tc>
          <w:tcPr>
            <w:tcW w:w="1866" w:type="dxa"/>
            <w:vAlign w:val="center"/>
            <w:textDirection w:val="lrTb"/>
            <w:noWrap w:val="false"/>
          </w:tcPr>
          <w:p>
            <w:pPr>
              <w:jc w:val="center"/>
            </w:pPr>
            <w:r>
              <w:t xml:space="preserve">0.15</w:t>
            </w:r>
            <w:r/>
          </w:p>
        </w:tc>
        <w:tc>
          <w:tcPr>
            <w:tcW w:w="1866" w:type="dxa"/>
            <w:vAlign w:val="center"/>
            <w:textDirection w:val="lrTb"/>
            <w:noWrap w:val="false"/>
          </w:tcPr>
          <w:p>
            <w:pPr>
              <w:jc w:val="center"/>
            </w:pPr>
            <w:r>
              <w:t xml:space="preserve">0.07</w:t>
            </w:r>
            <w:r/>
          </w:p>
        </w:tc>
        <w:tc>
          <w:tcPr>
            <w:tcW w:w="1866" w:type="dxa"/>
            <w:vAlign w:val="center"/>
            <w:textDirection w:val="lrTb"/>
            <w:noWrap w:val="false"/>
          </w:tcPr>
          <w:p>
            <w:pPr>
              <w:jc w:val="center"/>
            </w:pPr>
            <w:r>
              <w:t xml:space="preserve">0.01</w:t>
            </w:r>
            <w:r/>
          </w:p>
        </w:tc>
        <w:tc>
          <w:tcPr>
            <w:tcW w:w="1866" w:type="dxa"/>
            <w:vAlign w:val="center"/>
            <w:textDirection w:val="lrTb"/>
            <w:noWrap w:val="false"/>
          </w:tcPr>
          <w:p>
            <w:pPr>
              <w:jc w:val="center"/>
            </w:pPr>
            <w:r>
              <w:t xml:space="preserve">0.06</w:t>
            </w:r>
            <w:r/>
          </w:p>
        </w:tc>
      </w:tr>
      <w:tr>
        <w:trPr/>
        <w:tc>
          <w:tcPr>
            <w:shd w:val="clear" w:fill="E6E6E6" w:color="E6E6E6"/>
            <w:tcW w:w="1866" w:type="dxa"/>
            <w:vAlign w:val="center"/>
            <w:textDirection w:val="lrTb"/>
            <w:noWrap w:val="false"/>
          </w:tcPr>
          <w:p>
            <w:pPr>
              <w:jc w:val="center"/>
            </w:pPr>
            <w:r>
              <w:t xml:space="preserve">21</w:t>
            </w:r>
            <w:r/>
          </w:p>
        </w:tc>
        <w:tc>
          <w:tcPr>
            <w:tcW w:w="1866" w:type="dxa"/>
            <w:vAlign w:val="center"/>
            <w:textDirection w:val="lrTb"/>
            <w:noWrap w:val="false"/>
          </w:tcPr>
          <w:p>
            <w:pPr>
              <w:jc w:val="center"/>
            </w:pPr>
            <w:r>
              <w:t xml:space="preserve">0.14</w:t>
            </w:r>
            <w:r/>
          </w:p>
        </w:tc>
        <w:tc>
          <w:tcPr>
            <w:tcW w:w="1866" w:type="dxa"/>
            <w:vAlign w:val="center"/>
            <w:textDirection w:val="lrTb"/>
            <w:noWrap w:val="false"/>
          </w:tcPr>
          <w:p>
            <w:pPr>
              <w:jc w:val="center"/>
            </w:pPr>
            <w:r>
              <w:t xml:space="preserve">0.07</w:t>
            </w:r>
            <w:r/>
          </w:p>
        </w:tc>
        <w:tc>
          <w:tcPr>
            <w:tcW w:w="1866" w:type="dxa"/>
            <w:vAlign w:val="center"/>
            <w:textDirection w:val="lrTb"/>
            <w:noWrap w:val="false"/>
          </w:tcPr>
          <w:p>
            <w:pPr>
              <w:jc w:val="center"/>
            </w:pPr>
            <w:r>
              <w:t xml:space="preserve">0.00</w:t>
            </w:r>
            <w:r/>
          </w:p>
        </w:tc>
        <w:tc>
          <w:tcPr>
            <w:tcW w:w="1866" w:type="dxa"/>
            <w:vAlign w:val="center"/>
            <w:textDirection w:val="lrTb"/>
            <w:noWrap w:val="false"/>
          </w:tcPr>
          <w:p>
            <w:pPr>
              <w:jc w:val="center"/>
            </w:pPr>
            <w:r>
              <w:t xml:space="preserve">0.05</w:t>
            </w:r>
            <w:r/>
          </w:p>
        </w:tc>
      </w:tr>
      <w:tr>
        <w:trPr/>
        <w:tc>
          <w:tcPr>
            <w:shd w:val="clear" w:fill="E6E6E6" w:color="E6E6E6"/>
            <w:tcW w:w="1866" w:type="dxa"/>
            <w:vAlign w:val="center"/>
            <w:textDirection w:val="lrTb"/>
            <w:noWrap w:val="false"/>
          </w:tcPr>
          <w:p>
            <w:pPr>
              <w:jc w:val="center"/>
            </w:pPr>
            <w:r>
              <w:t xml:space="preserve">22</w:t>
            </w:r>
            <w:r/>
          </w:p>
        </w:tc>
        <w:tc>
          <w:tcPr>
            <w:tcW w:w="1866" w:type="dxa"/>
            <w:vAlign w:val="center"/>
            <w:textDirection w:val="lrTb"/>
            <w:noWrap w:val="false"/>
          </w:tcPr>
          <w:p>
            <w:pPr>
              <w:jc w:val="center"/>
            </w:pPr>
            <w:r>
              <w:t xml:space="preserve">0.11</w:t>
            </w:r>
            <w:r/>
          </w:p>
        </w:tc>
        <w:tc>
          <w:tcPr>
            <w:tcW w:w="1866" w:type="dxa"/>
            <w:vAlign w:val="center"/>
            <w:textDirection w:val="lrTb"/>
            <w:noWrap w:val="false"/>
          </w:tcPr>
          <w:p>
            <w:pPr>
              <w:jc w:val="center"/>
            </w:pPr>
            <w:r>
              <w:t xml:space="preserve">0.07</w:t>
            </w:r>
            <w:r/>
          </w:p>
        </w:tc>
        <w:tc>
          <w:tcPr>
            <w:tcW w:w="1866" w:type="dxa"/>
            <w:vAlign w:val="center"/>
            <w:textDirection w:val="lrTb"/>
            <w:noWrap w:val="false"/>
          </w:tcPr>
          <w:p>
            <w:pPr>
              <w:jc w:val="center"/>
            </w:pPr>
            <w:r>
              <w:t xml:space="preserve">0.01</w:t>
            </w:r>
            <w:r/>
          </w:p>
        </w:tc>
        <w:tc>
          <w:tcPr>
            <w:tcW w:w="1866" w:type="dxa"/>
            <w:vAlign w:val="center"/>
            <w:textDirection w:val="lrTb"/>
            <w:noWrap w:val="false"/>
          </w:tcPr>
          <w:p>
            <w:pPr>
              <w:jc w:val="center"/>
            </w:pPr>
            <w:r>
              <w:t xml:space="preserve">0.05</w:t>
            </w:r>
            <w:r/>
          </w:p>
        </w:tc>
      </w:tr>
      <w:tr>
        <w:trPr/>
        <w:tc>
          <w:tcPr>
            <w:shd w:val="clear" w:fill="E6E6E6" w:color="E6E6E6"/>
            <w:tcW w:w="1866" w:type="dxa"/>
            <w:vAlign w:val="center"/>
            <w:textDirection w:val="lrTb"/>
            <w:noWrap w:val="false"/>
          </w:tcPr>
          <w:p>
            <w:pPr>
              <w:jc w:val="center"/>
            </w:pPr>
            <w:r>
              <w:t xml:space="preserve">23</w:t>
            </w:r>
            <w:r/>
          </w:p>
        </w:tc>
        <w:tc>
          <w:tcPr>
            <w:tcW w:w="1866" w:type="dxa"/>
            <w:vAlign w:val="center"/>
            <w:textDirection w:val="lrTb"/>
            <w:noWrap w:val="false"/>
          </w:tcPr>
          <w:p>
            <w:pPr>
              <w:jc w:val="center"/>
            </w:pPr>
            <w:r>
              <w:t xml:space="preserve">0.11</w:t>
            </w:r>
            <w:r/>
          </w:p>
        </w:tc>
        <w:tc>
          <w:tcPr>
            <w:tcW w:w="1866" w:type="dxa"/>
            <w:vAlign w:val="center"/>
            <w:textDirection w:val="lrTb"/>
            <w:noWrap w:val="false"/>
          </w:tcPr>
          <w:p>
            <w:pPr>
              <w:jc w:val="center"/>
            </w:pPr>
            <w:r>
              <w:t xml:space="preserve">0.05</w:t>
            </w:r>
            <w:r/>
          </w:p>
        </w:tc>
        <w:tc>
          <w:tcPr>
            <w:tcW w:w="1866" w:type="dxa"/>
            <w:vAlign w:val="center"/>
            <w:textDirection w:val="lrTb"/>
            <w:noWrap w:val="false"/>
          </w:tcPr>
          <w:p>
            <w:pPr>
              <w:jc w:val="center"/>
            </w:pPr>
            <w:r>
              <w:t xml:space="preserve">0.00</w:t>
            </w:r>
            <w:r/>
          </w:p>
        </w:tc>
        <w:tc>
          <w:tcPr>
            <w:tcW w:w="1866" w:type="dxa"/>
            <w:vAlign w:val="center"/>
            <w:textDirection w:val="lrTb"/>
            <w:noWrap w:val="false"/>
          </w:tcPr>
          <w:p>
            <w:pPr>
              <w:jc w:val="center"/>
            </w:pPr>
            <w:r>
              <w:t xml:space="preserve">0.04</w:t>
            </w:r>
            <w:r/>
          </w:p>
        </w:tc>
      </w:tr>
      <w:tr>
        <w:trPr/>
        <w:tc>
          <w:tcPr>
            <w:shd w:val="clear" w:fill="E6E6E6" w:color="E6E6E6"/>
            <w:tcW w:w="1866" w:type="dxa"/>
            <w:vAlign w:val="center"/>
            <w:textDirection w:val="lrTb"/>
            <w:noWrap w:val="false"/>
          </w:tcPr>
          <w:p>
            <w:pPr>
              <w:jc w:val="center"/>
            </w:pPr>
            <w:r>
              <w:t xml:space="preserve">日累计</w:t>
            </w:r>
            <w:r>
              <w:t xml:space="preserve">(kg/(</w:t>
            </w:r>
            <w:r>
              <w:t xml:space="preserve">㎡</w:t>
            </w:r>
            <w:r>
              <w:t xml:space="preserve">.d))</w:t>
            </w:r>
            <w:r/>
          </w:p>
        </w:tc>
        <w:tc>
          <w:tcPr>
            <w:tcW w:w="1866" w:type="dxa"/>
            <w:vAlign w:val="center"/>
            <w:textDirection w:val="lrTb"/>
            <w:noWrap w:val="false"/>
          </w:tcPr>
          <w:p>
            <w:pPr>
              <w:jc w:val="center"/>
            </w:pPr>
            <w:r>
              <w:t xml:space="preserve">10.06</w:t>
            </w:r>
            <w:r/>
          </w:p>
        </w:tc>
        <w:tc>
          <w:tcPr>
            <w:tcW w:w="1866" w:type="dxa"/>
            <w:vAlign w:val="center"/>
            <w:textDirection w:val="lrTb"/>
            <w:noWrap w:val="false"/>
          </w:tcPr>
          <w:p>
            <w:pPr>
              <w:jc w:val="center"/>
            </w:pPr>
            <w:r>
              <w:t xml:space="preserve">6.03</w:t>
            </w:r>
            <w:r/>
          </w:p>
        </w:tc>
        <w:tc>
          <w:tcPr>
            <w:tcW w:w="1866" w:type="dxa"/>
            <w:vAlign w:val="center"/>
            <w:textDirection w:val="lrTb"/>
            <w:noWrap w:val="false"/>
          </w:tcPr>
          <w:p>
            <w:pPr>
              <w:jc w:val="center"/>
            </w:pPr>
            <w:r>
              <w:t xml:space="preserve">1.30</w:t>
            </w:r>
            <w:r/>
          </w:p>
        </w:tc>
        <w:tc>
          <w:tcPr>
            <w:tcW w:w="1866" w:type="dxa"/>
            <w:vAlign w:val="center"/>
            <w:textDirection w:val="lrTb"/>
            <w:noWrap w:val="false"/>
          </w:tcPr>
          <w:p>
            <w:pPr>
              <w:jc w:val="center"/>
            </w:pPr>
            <w:r>
              <w:t xml:space="preserve">4.80</w:t>
            </w:r>
            <w:r/>
          </w:p>
        </w:tc>
      </w:tr>
    </w:tbl>
    <w:p>
      <w:pPr>
        <w:pStyle w:val="541"/>
        <w:ind w:firstLine="0"/>
        <w:rPr>
          <w:lang w:val="en-US"/>
        </w:rPr>
      </w:pPr>
      <w:r/>
      <w:bookmarkStart w:id="31" w:name="蒸发量参数"/>
      <w:r/>
      <w:bookmarkEnd w:id="31"/>
      <w:r/>
      <w:r/>
    </w:p>
    <w:p>
      <w:pPr>
        <w:pStyle w:val="523"/>
      </w:pPr>
      <w:r/>
      <w:bookmarkStart w:id="32" w:name="_Toc16494752"/>
      <w:r>
        <w:rPr>
          <w:rFonts w:hint="eastAsia"/>
        </w:rPr>
        <w:t xml:space="preserve">指标概览</w:t>
      </w:r>
      <w:bookmarkEnd w:id="32"/>
      <w:r/>
      <w:r/>
    </w:p>
    <w:p>
      <w:pPr>
        <w:pStyle w:val="524"/>
      </w:pPr>
      <w:r/>
      <w:bookmarkStart w:id="33" w:name="_Toc16494753"/>
      <w:r>
        <w:rPr>
          <w:rFonts w:hint="eastAsia"/>
        </w:rPr>
        <w:t xml:space="preserve">建筑列表</w:t>
      </w:r>
      <w:bookmarkEnd w:id="33"/>
      <w:r/>
      <w:r/>
    </w:p>
    <w:tbl>
      <w:tblPr>
        <w:tblW w:w="9333" w:type="dxa"/>
        <w:tblBorders>
          <w:left w:val="single" w:color="000000" w:sz="12" w:space="0"/>
          <w:top w:val="single" w:color="000000" w:sz="12" w:space="0"/>
          <w:right w:val="single" w:color="000000" w:sz="12" w:space="0"/>
          <w:bottom w:val="single" w:color="000000" w:sz="12" w:space="0"/>
          <w:insideV w:val="single" w:color="000000" w:sz="8" w:space="0"/>
          <w:insideH w:val="single" w:color="000000" w:sz="8" w:space="0"/>
        </w:tblBorders>
        <w:tblLayout w:type="fixed"/>
        <w:tblLook w:val="04A0" w:firstRow="1" w:lastRow="0" w:firstColumn="1" w:lastColumn="0" w:noHBand="0" w:noVBand="1"/>
      </w:tblPr>
      <w:tblGrid>
        <w:gridCol w:w="1549"/>
        <w:gridCol w:w="1556"/>
        <w:gridCol w:w="1557"/>
        <w:gridCol w:w="1557"/>
        <w:gridCol w:w="1557"/>
        <w:gridCol w:w="1557"/>
      </w:tblGrid>
      <w:tr>
        <w:trPr/>
        <w:tc>
          <w:tcPr>
            <w:shd w:val="clear" w:fill="E6E6E6" w:color="E6E6E6"/>
            <w:tcW w:w="1550" w:type="dxa"/>
            <w:vAlign w:val="center"/>
            <w:textDirection w:val="lrTb"/>
            <w:noWrap w:val="false"/>
          </w:tcPr>
          <w:p>
            <w:pPr>
              <w:jc w:val="center"/>
            </w:pPr>
            <w:r>
              <w:t xml:space="preserve">建筑名称</w:t>
            </w:r>
            <w:r/>
          </w:p>
        </w:tc>
        <w:tc>
          <w:tcPr>
            <w:shd w:val="clear" w:fill="E6E6E6" w:color="E6E6E6"/>
            <w:tcW w:w="1556" w:type="dxa"/>
            <w:vAlign w:val="center"/>
            <w:textDirection w:val="lrTb"/>
            <w:noWrap w:val="false"/>
          </w:tcPr>
          <w:p>
            <w:pPr>
              <w:jc w:val="center"/>
            </w:pPr>
            <w:r>
              <w:t xml:space="preserve">基底面积</w:t>
            </w:r>
            <w:r>
              <w:t xml:space="preserve">(</w:t>
            </w:r>
            <w:r>
              <w:t xml:space="preserve">㎡</w:t>
            </w:r>
            <w:r>
              <w:t xml:space="preserve">)</w:t>
            </w:r>
            <w:r/>
          </w:p>
        </w:tc>
        <w:tc>
          <w:tcPr>
            <w:shd w:val="clear" w:fill="E6E6E6" w:color="E6E6E6"/>
            <w:tcW w:w="1556" w:type="dxa"/>
            <w:vAlign w:val="center"/>
            <w:textDirection w:val="lrTb"/>
            <w:noWrap w:val="false"/>
          </w:tcPr>
          <w:p>
            <w:pPr>
              <w:jc w:val="center"/>
            </w:pPr>
            <w:r>
              <w:t xml:space="preserve">建筑高度</w:t>
            </w:r>
            <w:r>
              <w:t xml:space="preserve">(m)</w:t>
            </w:r>
            <w:r/>
          </w:p>
        </w:tc>
        <w:tc>
          <w:tcPr>
            <w:shd w:val="clear" w:fill="E6E6E6" w:color="E6E6E6"/>
            <w:tcW w:w="1556" w:type="dxa"/>
            <w:vAlign w:val="center"/>
            <w:textDirection w:val="lrTb"/>
            <w:noWrap w:val="false"/>
          </w:tcPr>
          <w:p>
            <w:pPr>
              <w:jc w:val="center"/>
            </w:pPr>
            <w:r>
              <w:t xml:space="preserve">屋顶绿化</w:t>
            </w:r>
            <w:r>
              <w:br/>
            </w:r>
            <w:r>
              <w:t xml:space="preserve">面积</w:t>
            </w:r>
            <w:r>
              <w:t xml:space="preserve">(</w:t>
            </w:r>
            <w:r>
              <w:t xml:space="preserve">㎡</w:t>
            </w:r>
            <w:r>
              <w:t xml:space="preserve">)</w:t>
            </w:r>
            <w:r/>
          </w:p>
        </w:tc>
        <w:tc>
          <w:tcPr>
            <w:shd w:val="clear" w:fill="E6E6E6" w:color="E6E6E6"/>
            <w:tcW w:w="1556" w:type="dxa"/>
            <w:vAlign w:val="center"/>
            <w:textDirection w:val="lrTb"/>
            <w:noWrap w:val="false"/>
          </w:tcPr>
          <w:p>
            <w:pPr>
              <w:jc w:val="center"/>
            </w:pPr>
            <w:r>
              <w:t xml:space="preserve">迎风面积比</w:t>
            </w:r>
            <w:r/>
          </w:p>
        </w:tc>
        <w:tc>
          <w:tcPr>
            <w:shd w:val="clear" w:fill="E6E6E6" w:color="E6E6E6"/>
            <w:tcW w:w="1556" w:type="dxa"/>
            <w:vAlign w:val="center"/>
            <w:textDirection w:val="lrTb"/>
            <w:noWrap w:val="false"/>
          </w:tcPr>
          <w:p>
            <w:pPr>
              <w:jc w:val="center"/>
            </w:pPr>
            <w:r>
              <w:t xml:space="preserve">通风架空率</w:t>
            </w:r>
            <w:r>
              <w:t xml:space="preserve">(%)</w:t>
            </w:r>
            <w:r/>
          </w:p>
        </w:tc>
      </w:tr>
      <w:tr>
        <w:trPr/>
        <w:tc>
          <w:tcPr>
            <w:shd w:val="clear" w:fill="E6E6E6" w:color="E6E6E6"/>
            <w:tcW w:w="1550" w:type="dxa"/>
            <w:vAlign w:val="center"/>
            <w:textDirection w:val="lrTb"/>
            <w:noWrap w:val="false"/>
          </w:tcPr>
          <w:p>
            <w:r>
              <w:t xml:space="preserve">B1</w:t>
            </w:r>
            <w:r/>
          </w:p>
        </w:tc>
        <w:tc>
          <w:tcPr>
            <w:tcW w:w="1556" w:type="dxa"/>
            <w:vAlign w:val="center"/>
            <w:textDirection w:val="lrTb"/>
            <w:noWrap w:val="false"/>
          </w:tcPr>
          <w:p>
            <w:r>
              <w:t xml:space="preserve">463.5</w:t>
            </w:r>
            <w:r/>
          </w:p>
        </w:tc>
        <w:tc>
          <w:tcPr>
            <w:tcW w:w="1556" w:type="dxa"/>
            <w:vAlign w:val="center"/>
            <w:textDirection w:val="lrTb"/>
            <w:noWrap w:val="false"/>
          </w:tcPr>
          <w:p>
            <w:r>
              <w:t xml:space="preserve">24.0</w:t>
            </w:r>
            <w:r/>
          </w:p>
        </w:tc>
        <w:tc>
          <w:tcPr>
            <w:tcW w:w="1556" w:type="dxa"/>
            <w:vAlign w:val="center"/>
            <w:textDirection w:val="lrTb"/>
            <w:noWrap w:val="false"/>
          </w:tcPr>
          <w:p>
            <w:r>
              <w:t xml:space="preserve">0.0</w:t>
            </w:r>
            <w:r/>
          </w:p>
        </w:tc>
        <w:tc>
          <w:tcPr>
            <w:tcW w:w="1556" w:type="dxa"/>
            <w:vAlign w:val="center"/>
            <w:textDirection w:val="lrTb"/>
            <w:noWrap w:val="false"/>
          </w:tcPr>
          <w:p>
            <w:r>
              <w:t xml:space="preserve">0.92</w:t>
            </w:r>
            <w:r/>
          </w:p>
        </w:tc>
        <w:tc>
          <w:tcPr>
            <w:tcW w:w="1556" w:type="dxa"/>
            <w:vAlign w:val="center"/>
            <w:textDirection w:val="lrTb"/>
            <w:noWrap w:val="false"/>
          </w:tcPr>
          <w:p>
            <w:r>
              <w:t xml:space="preserve">0.0</w:t>
            </w:r>
            <w:r/>
          </w:p>
        </w:tc>
      </w:tr>
      <w:tr>
        <w:trPr/>
        <w:tc>
          <w:tcPr>
            <w:shd w:val="clear" w:fill="E6E6E6" w:color="E6E6E6"/>
            <w:tcW w:w="1550" w:type="dxa"/>
            <w:vAlign w:val="center"/>
            <w:textDirection w:val="lrTb"/>
            <w:noWrap w:val="false"/>
          </w:tcPr>
          <w:p>
            <w:r>
              <w:t xml:space="preserve">B37</w:t>
            </w:r>
            <w:r/>
          </w:p>
        </w:tc>
        <w:tc>
          <w:tcPr>
            <w:tcW w:w="1556" w:type="dxa"/>
            <w:vAlign w:val="center"/>
            <w:textDirection w:val="lrTb"/>
            <w:noWrap w:val="false"/>
          </w:tcPr>
          <w:p>
            <w:r>
              <w:t xml:space="preserve">565.0</w:t>
            </w:r>
            <w:r/>
          </w:p>
        </w:tc>
        <w:tc>
          <w:tcPr>
            <w:tcW w:w="1556" w:type="dxa"/>
            <w:vAlign w:val="center"/>
            <w:textDirection w:val="lrTb"/>
            <w:noWrap w:val="false"/>
          </w:tcPr>
          <w:p>
            <w:r>
              <w:t xml:space="preserve">24.0</w:t>
            </w:r>
            <w:r/>
          </w:p>
        </w:tc>
        <w:tc>
          <w:tcPr>
            <w:tcW w:w="1556" w:type="dxa"/>
            <w:vAlign w:val="center"/>
            <w:textDirection w:val="lrTb"/>
            <w:noWrap w:val="false"/>
          </w:tcPr>
          <w:p>
            <w:r>
              <w:t xml:space="preserve">0.0</w:t>
            </w:r>
            <w:r/>
          </w:p>
        </w:tc>
        <w:tc>
          <w:tcPr>
            <w:tcW w:w="1556" w:type="dxa"/>
            <w:vAlign w:val="center"/>
            <w:textDirection w:val="lrTb"/>
            <w:noWrap w:val="false"/>
          </w:tcPr>
          <w:p>
            <w:r>
              <w:t xml:space="preserve">0.90</w:t>
            </w:r>
            <w:r/>
          </w:p>
        </w:tc>
        <w:tc>
          <w:tcPr>
            <w:tcW w:w="1556" w:type="dxa"/>
            <w:vAlign w:val="center"/>
            <w:textDirection w:val="lrTb"/>
            <w:noWrap w:val="false"/>
          </w:tcPr>
          <w:p>
            <w:r>
              <w:t xml:space="preserve">0.0</w:t>
            </w:r>
            <w:r/>
          </w:p>
        </w:tc>
      </w:tr>
    </w:tbl>
    <w:p>
      <w:pPr>
        <w:pStyle w:val="541"/>
        <w:ind w:firstLine="420"/>
        <w:rPr>
          <w:lang w:val="en-US"/>
        </w:rPr>
      </w:pPr>
      <w:r/>
      <w:bookmarkStart w:id="34" w:name="建筑列表"/>
      <w:r/>
      <w:bookmarkEnd w:id="34"/>
      <w:r/>
      <w:r/>
    </w:p>
    <w:p>
      <w:pPr>
        <w:pStyle w:val="524"/>
      </w:pPr>
      <w:r/>
      <w:bookmarkStart w:id="35" w:name="_Toc16494754"/>
      <w:r>
        <w:rPr>
          <w:rFonts w:hint="eastAsia"/>
        </w:rPr>
        <w:t xml:space="preserve">住区指标</w:t>
      </w:r>
      <w:bookmarkEnd w:id="35"/>
      <w:r/>
      <w:r/>
    </w:p>
    <w:tbl>
      <w:tblPr>
        <w:tblW w:w="9333" w:type="dxa"/>
        <w:tblBorders>
          <w:left w:val="single" w:color="000000" w:sz="12" w:space="0"/>
          <w:top w:val="single" w:color="000000" w:sz="12" w:space="0"/>
          <w:right w:val="single" w:color="000000" w:sz="12" w:space="0"/>
          <w:bottom w:val="single" w:color="000000" w:sz="12" w:space="0"/>
          <w:insideV w:val="single" w:color="000000" w:sz="8" w:space="0"/>
          <w:insideH w:val="single" w:color="000000" w:sz="8" w:space="0"/>
        </w:tblBorders>
        <w:tblLayout w:type="fixed"/>
        <w:tblLook w:val="04A0" w:firstRow="1" w:lastRow="0" w:firstColumn="1" w:lastColumn="0" w:noHBand="0" w:noVBand="1"/>
      </w:tblPr>
      <w:tblGrid>
        <w:gridCol w:w="4666"/>
        <w:gridCol w:w="4667"/>
      </w:tblGrid>
      <w:tr>
        <w:trPr/>
        <w:tc>
          <w:tcPr>
            <w:shd w:val="clear" w:fill="E6E6E6" w:color="E6E6E6"/>
            <w:tcW w:w="4666" w:type="dxa"/>
            <w:vAlign w:val="center"/>
            <w:textDirection w:val="lrTb"/>
            <w:noWrap w:val="false"/>
          </w:tcPr>
          <w:p>
            <w:pPr>
              <w:jc w:val="center"/>
            </w:pPr>
            <w:r>
              <w:t xml:space="preserve">指标</w:t>
            </w:r>
            <w:r/>
          </w:p>
        </w:tc>
        <w:tc>
          <w:tcPr>
            <w:shd w:val="clear" w:fill="E6E6E6" w:color="E6E6E6"/>
            <w:tcW w:w="4666" w:type="dxa"/>
            <w:vAlign w:val="center"/>
            <w:textDirection w:val="lrTb"/>
            <w:noWrap w:val="false"/>
          </w:tcPr>
          <w:p>
            <w:pPr>
              <w:jc w:val="center"/>
            </w:pPr>
            <w:r>
              <w:t xml:space="preserve">值</w:t>
            </w:r>
            <w:r/>
          </w:p>
        </w:tc>
      </w:tr>
      <w:tr>
        <w:trPr/>
        <w:tc>
          <w:tcPr>
            <w:shd w:val="clear" w:fill="E6E6E6" w:color="E6E6E6"/>
            <w:tcW w:w="4666" w:type="dxa"/>
            <w:vAlign w:val="center"/>
            <w:textDirection w:val="lrTb"/>
            <w:noWrap w:val="false"/>
          </w:tcPr>
          <w:p>
            <w:r>
              <w:t xml:space="preserve">地块面积</w:t>
            </w:r>
            <w:r>
              <w:t xml:space="preserve">(</w:t>
            </w:r>
            <w:r>
              <w:t xml:space="preserve">㎡</w:t>
            </w:r>
            <w:r>
              <w:t xml:space="preserve">)</w:t>
            </w:r>
            <w:r/>
          </w:p>
        </w:tc>
        <w:tc>
          <w:tcPr>
            <w:tcW w:w="4666" w:type="dxa"/>
            <w:vAlign w:val="center"/>
            <w:textDirection w:val="lrTb"/>
            <w:noWrap w:val="false"/>
          </w:tcPr>
          <w:p>
            <w:r>
              <w:t xml:space="preserve">6882.26</w:t>
            </w:r>
            <w:r/>
          </w:p>
        </w:tc>
      </w:tr>
      <w:tr>
        <w:trPr/>
        <w:tc>
          <w:tcPr>
            <w:shd w:val="clear" w:fill="E6E6E6" w:color="E6E6E6"/>
            <w:tcW w:w="4666" w:type="dxa"/>
            <w:vAlign w:val="center"/>
            <w:textDirection w:val="lrTb"/>
            <w:noWrap w:val="false"/>
          </w:tcPr>
          <w:p>
            <w:r>
              <w:t xml:space="preserve">建筑密度</w:t>
            </w:r>
            <w:r/>
          </w:p>
        </w:tc>
        <w:tc>
          <w:tcPr>
            <w:tcW w:w="4666" w:type="dxa"/>
            <w:vAlign w:val="center"/>
            <w:textDirection w:val="lrTb"/>
            <w:noWrap w:val="false"/>
          </w:tcPr>
          <w:p>
            <w:r>
              <w:t xml:space="preserve">0.33</w:t>
            </w:r>
            <w:r/>
          </w:p>
        </w:tc>
      </w:tr>
      <w:tr>
        <w:trPr/>
        <w:tc>
          <w:tcPr>
            <w:shd w:val="clear" w:fill="E6E6E6" w:color="E6E6E6"/>
            <w:tcW w:w="4666" w:type="dxa"/>
            <w:vAlign w:val="center"/>
            <w:textDirection w:val="lrTb"/>
            <w:noWrap w:val="false"/>
          </w:tcPr>
          <w:p>
            <w:r>
              <w:t xml:space="preserve">室外面积</w:t>
            </w:r>
            <w:r>
              <w:t xml:space="preserve">(</w:t>
            </w:r>
            <w:r>
              <w:t xml:space="preserve">㎡</w:t>
            </w:r>
            <w:r>
              <w:t xml:space="preserve">)</w:t>
            </w:r>
            <w:r/>
          </w:p>
        </w:tc>
        <w:tc>
          <w:tcPr>
            <w:tcW w:w="4666" w:type="dxa"/>
            <w:vAlign w:val="center"/>
            <w:textDirection w:val="lrTb"/>
            <w:noWrap w:val="false"/>
          </w:tcPr>
          <w:p>
            <w:r>
              <w:t xml:space="preserve">4607.17</w:t>
            </w:r>
            <w:r/>
          </w:p>
        </w:tc>
      </w:tr>
      <w:tr>
        <w:trPr/>
        <w:tc>
          <w:tcPr>
            <w:shd w:val="clear" w:fill="E6E6E6" w:color="E6E6E6"/>
            <w:tcW w:w="4666" w:type="dxa"/>
            <w:vAlign w:val="center"/>
            <w:textDirection w:val="lrTb"/>
            <w:noWrap w:val="false"/>
          </w:tcPr>
          <w:p>
            <w:r>
              <w:t xml:space="preserve">广场面积</w:t>
            </w:r>
            <w:r>
              <w:t xml:space="preserve">(</w:t>
            </w:r>
            <w:r>
              <w:t xml:space="preserve">㎡</w:t>
            </w:r>
            <w:r>
              <w:t xml:space="preserve">)</w:t>
            </w:r>
            <w:r/>
          </w:p>
        </w:tc>
        <w:tc>
          <w:tcPr>
            <w:tcW w:w="4666" w:type="dxa"/>
            <w:vAlign w:val="center"/>
            <w:textDirection w:val="lrTb"/>
            <w:noWrap w:val="false"/>
          </w:tcPr>
          <w:p>
            <w:r>
              <w:t xml:space="preserve">180.16</w:t>
            </w:r>
            <w:r/>
          </w:p>
        </w:tc>
      </w:tr>
      <w:tr>
        <w:trPr/>
        <w:tc>
          <w:tcPr>
            <w:shd w:val="clear" w:fill="E6E6E6" w:color="E6E6E6"/>
            <w:tcW w:w="4666" w:type="dxa"/>
            <w:vAlign w:val="center"/>
            <w:textDirection w:val="lrTb"/>
            <w:noWrap w:val="false"/>
          </w:tcPr>
          <w:p>
            <w:r>
              <w:t xml:space="preserve">道路面积</w:t>
            </w:r>
            <w:r>
              <w:t xml:space="preserve">(</w:t>
            </w:r>
            <w:r>
              <w:t xml:space="preserve">㎡</w:t>
            </w:r>
            <w:r>
              <w:t xml:space="preserve">)</w:t>
            </w:r>
            <w:r/>
          </w:p>
        </w:tc>
        <w:tc>
          <w:tcPr>
            <w:tcW w:w="4666" w:type="dxa"/>
            <w:vAlign w:val="center"/>
            <w:textDirection w:val="lrTb"/>
            <w:noWrap w:val="false"/>
          </w:tcPr>
          <w:p>
            <w:r>
              <w:t xml:space="preserve">2668.21</w:t>
            </w:r>
            <w:r/>
          </w:p>
        </w:tc>
      </w:tr>
      <w:tr>
        <w:trPr/>
        <w:tc>
          <w:tcPr>
            <w:shd w:val="clear" w:fill="E6E6E6" w:color="E6E6E6"/>
            <w:tcW w:w="4666" w:type="dxa"/>
            <w:vAlign w:val="center"/>
            <w:textDirection w:val="lrTb"/>
            <w:noWrap w:val="false"/>
          </w:tcPr>
          <w:p>
            <w:r>
              <w:t xml:space="preserve">绿地面积</w:t>
            </w:r>
            <w:r>
              <w:t xml:space="preserve">(</w:t>
            </w:r>
            <w:r>
              <w:t xml:space="preserve">㎡</w:t>
            </w:r>
            <w:r>
              <w:t xml:space="preserve">)</w:t>
            </w:r>
            <w:r/>
          </w:p>
        </w:tc>
        <w:tc>
          <w:tcPr>
            <w:tcW w:w="4666" w:type="dxa"/>
            <w:vAlign w:val="center"/>
            <w:textDirection w:val="lrTb"/>
            <w:noWrap w:val="false"/>
          </w:tcPr>
          <w:p>
            <w:r>
              <w:t xml:space="preserve">1110.15</w:t>
            </w:r>
            <w:r/>
          </w:p>
        </w:tc>
      </w:tr>
      <w:tr>
        <w:trPr/>
        <w:tc>
          <w:tcPr>
            <w:shd w:val="clear" w:fill="E6E6E6" w:color="E6E6E6"/>
            <w:tcW w:w="4666" w:type="dxa"/>
            <w:vAlign w:val="center"/>
            <w:textDirection w:val="lrTb"/>
            <w:noWrap w:val="false"/>
          </w:tcPr>
          <w:p>
            <w:r>
              <w:t xml:space="preserve">水面面积</w:t>
            </w:r>
            <w:r>
              <w:t xml:space="preserve">(</w:t>
            </w:r>
            <w:r>
              <w:t xml:space="preserve">㎡</w:t>
            </w:r>
            <w:r>
              <w:t xml:space="preserve">)</w:t>
            </w:r>
            <w:r/>
          </w:p>
        </w:tc>
        <w:tc>
          <w:tcPr>
            <w:tcW w:w="4666" w:type="dxa"/>
            <w:vAlign w:val="center"/>
            <w:textDirection w:val="lrTb"/>
            <w:noWrap w:val="false"/>
          </w:tcPr>
          <w:p>
            <w:r>
              <w:t xml:space="preserve">0.00</w:t>
            </w:r>
            <w:r/>
          </w:p>
        </w:tc>
      </w:tr>
      <w:tr>
        <w:trPr/>
        <w:tc>
          <w:tcPr>
            <w:shd w:val="clear" w:fill="E6E6E6" w:color="E6E6E6"/>
            <w:tcW w:w="4666" w:type="dxa"/>
            <w:vAlign w:val="center"/>
            <w:textDirection w:val="lrTb"/>
            <w:noWrap w:val="false"/>
          </w:tcPr>
          <w:p>
            <w:r>
              <w:t xml:space="preserve">绿化屋面面积</w:t>
            </w:r>
            <w:r>
              <w:t xml:space="preserve">(</w:t>
            </w:r>
            <w:r>
              <w:t xml:space="preserve">㎡</w:t>
            </w:r>
            <w:r>
              <w:t xml:space="preserve">)</w:t>
            </w:r>
            <w:r/>
          </w:p>
        </w:tc>
        <w:tc>
          <w:tcPr>
            <w:tcW w:w="4666" w:type="dxa"/>
            <w:vAlign w:val="center"/>
            <w:textDirection w:val="lrTb"/>
            <w:noWrap w:val="false"/>
          </w:tcPr>
          <w:p>
            <w:r>
              <w:t xml:space="preserve">1776.19</w:t>
            </w:r>
            <w:r/>
          </w:p>
        </w:tc>
      </w:tr>
      <w:tr>
        <w:trPr/>
        <w:tc>
          <w:tcPr>
            <w:shd w:val="clear" w:fill="E6E6E6" w:color="E6E6E6"/>
            <w:tcW w:w="4666" w:type="dxa"/>
            <w:vAlign w:val="center"/>
            <w:textDirection w:val="lrTb"/>
            <w:noWrap w:val="false"/>
          </w:tcPr>
          <w:p>
            <w:r>
              <w:t xml:space="preserve">乔木爬藤面积</w:t>
            </w:r>
            <w:r>
              <w:t xml:space="preserve">(</w:t>
            </w:r>
            <w:r>
              <w:t xml:space="preserve">㎡</w:t>
            </w:r>
            <w:r>
              <w:t xml:space="preserve">)</w:t>
            </w:r>
            <w:r/>
          </w:p>
        </w:tc>
        <w:tc>
          <w:tcPr>
            <w:tcW w:w="4666" w:type="dxa"/>
            <w:vAlign w:val="center"/>
            <w:textDirection w:val="lrTb"/>
            <w:noWrap w:val="false"/>
          </w:tcPr>
          <w:p>
            <w:r>
              <w:t xml:space="preserve">846.36</w:t>
            </w:r>
            <w:r/>
          </w:p>
        </w:tc>
      </w:tr>
      <w:tr>
        <w:trPr/>
        <w:tc>
          <w:tcPr>
            <w:shd w:val="clear" w:fill="E6E6E6" w:color="E6E6E6"/>
            <w:tcW w:w="4666" w:type="dxa"/>
            <w:vAlign w:val="center"/>
            <w:textDirection w:val="lrTb"/>
            <w:noWrap w:val="false"/>
          </w:tcPr>
          <w:p>
            <w:r>
              <w:t xml:space="preserve">亭廊面积</w:t>
            </w:r>
            <w:r>
              <w:t xml:space="preserve">(</w:t>
            </w:r>
            <w:r>
              <w:t xml:space="preserve">㎡</w:t>
            </w:r>
            <w:r>
              <w:t xml:space="preserve">)</w:t>
            </w:r>
            <w:r/>
          </w:p>
        </w:tc>
        <w:tc>
          <w:tcPr>
            <w:tcW w:w="4666" w:type="dxa"/>
            <w:vAlign w:val="center"/>
            <w:textDirection w:val="lrTb"/>
            <w:noWrap w:val="false"/>
          </w:tcPr>
          <w:p>
            <w:r>
              <w:t xml:space="preserve">429.54</w:t>
            </w:r>
            <w:r/>
          </w:p>
        </w:tc>
      </w:tr>
      <w:tr>
        <w:trPr/>
        <w:tc>
          <w:tcPr>
            <w:shd w:val="clear" w:fill="E6E6E6" w:color="E6E6E6"/>
            <w:tcW w:w="4666" w:type="dxa"/>
            <w:vAlign w:val="center"/>
            <w:textDirection w:val="lrTb"/>
            <w:noWrap w:val="false"/>
          </w:tcPr>
          <w:p>
            <w:r>
              <w:t xml:space="preserve">渗透型硬地面积</w:t>
            </w:r>
            <w:r>
              <w:t xml:space="preserve">(</w:t>
            </w:r>
            <w:r>
              <w:t xml:space="preserve">㎡</w:t>
            </w:r>
            <w:r>
              <w:t xml:space="preserve">)</w:t>
            </w:r>
            <w:r/>
          </w:p>
        </w:tc>
        <w:tc>
          <w:tcPr>
            <w:tcW w:w="4666" w:type="dxa"/>
            <w:vAlign w:val="center"/>
            <w:textDirection w:val="lrTb"/>
            <w:noWrap w:val="false"/>
          </w:tcPr>
          <w:p>
            <w:r>
              <w:t xml:space="preserve">3238.62</w:t>
            </w:r>
            <w:r/>
          </w:p>
        </w:tc>
      </w:tr>
      <w:tr>
        <w:trPr/>
        <w:tc>
          <w:tcPr>
            <w:shd w:val="clear" w:fill="E6E6E6" w:color="E6E6E6"/>
            <w:tcW w:w="4666" w:type="dxa"/>
            <w:vAlign w:val="center"/>
            <w:textDirection w:val="lrTb"/>
            <w:noWrap w:val="false"/>
          </w:tcPr>
          <w:p>
            <w:r>
              <w:t xml:space="preserve">地表平均太阳辐射吸收系数</w:t>
            </w:r>
            <w:r/>
          </w:p>
        </w:tc>
        <w:tc>
          <w:tcPr>
            <w:tcW w:w="4666" w:type="dxa"/>
            <w:vAlign w:val="center"/>
            <w:textDirection w:val="lrTb"/>
            <w:noWrap w:val="false"/>
          </w:tcPr>
          <w:p>
            <w:r>
              <w:t xml:space="preserve">0.76</w:t>
            </w:r>
            <w:r/>
          </w:p>
        </w:tc>
      </w:tr>
      <w:tr>
        <w:trPr/>
        <w:tc>
          <w:tcPr>
            <w:shd w:val="clear" w:fill="E6E6E6" w:color="E6E6E6"/>
            <w:tcW w:w="4666" w:type="dxa"/>
            <w:vAlign w:val="center"/>
            <w:textDirection w:val="lrTb"/>
            <w:noWrap w:val="false"/>
          </w:tcPr>
          <w:p>
            <w:r>
              <w:t xml:space="preserve">地面粗糙系数</w:t>
            </w:r>
            <w:r/>
          </w:p>
        </w:tc>
        <w:tc>
          <w:tcPr>
            <w:tcW w:w="4666" w:type="dxa"/>
            <w:vAlign w:val="center"/>
            <w:textDirection w:val="lrTb"/>
            <w:noWrap w:val="false"/>
          </w:tcPr>
          <w:p>
            <w:r>
              <w:t xml:space="preserve">0.22</w:t>
            </w:r>
            <w:r/>
          </w:p>
        </w:tc>
      </w:tr>
      <w:tr>
        <w:trPr/>
        <w:tc>
          <w:tcPr>
            <w:shd w:val="clear" w:fill="E6E6E6" w:color="E6E6E6"/>
            <w:tcW w:w="4666" w:type="dxa"/>
            <w:vAlign w:val="center"/>
            <w:textDirection w:val="lrTb"/>
            <w:noWrap w:val="false"/>
          </w:tcPr>
          <w:p>
            <w:r>
              <w:t xml:space="preserve">平均迎风面积比</w:t>
            </w:r>
            <w:r/>
          </w:p>
        </w:tc>
        <w:tc>
          <w:tcPr>
            <w:tcW w:w="4666" w:type="dxa"/>
            <w:vAlign w:val="center"/>
            <w:textDirection w:val="lrTb"/>
            <w:noWrap w:val="false"/>
          </w:tcPr>
          <w:p>
            <w:r>
              <w:t xml:space="preserve">0.91</w:t>
            </w:r>
            <w:r/>
          </w:p>
        </w:tc>
      </w:tr>
      <w:tr>
        <w:trPr/>
        <w:tc>
          <w:tcPr>
            <w:shd w:val="clear" w:fill="E6E6E6" w:color="E6E6E6"/>
            <w:tcW w:w="4666" w:type="dxa"/>
            <w:vAlign w:val="center"/>
            <w:textDirection w:val="lrTb"/>
            <w:noWrap w:val="false"/>
          </w:tcPr>
          <w:p>
            <w:r>
              <w:t xml:space="preserve">CTTC</w:t>
            </w:r>
            <w:r>
              <w:t xml:space="preserve">居住区热时间常数</w:t>
            </w:r>
            <w:r>
              <w:t xml:space="preserve">(h)</w:t>
            </w:r>
            <w:r/>
          </w:p>
        </w:tc>
        <w:tc>
          <w:tcPr>
            <w:tcW w:w="4666" w:type="dxa"/>
            <w:vAlign w:val="center"/>
            <w:textDirection w:val="lrTb"/>
            <w:noWrap w:val="false"/>
          </w:tcPr>
          <w:p>
            <w:r>
              <w:t xml:space="preserve">15.13</w:t>
            </w:r>
            <w:r/>
          </w:p>
        </w:tc>
      </w:tr>
      <w:tr>
        <w:trPr/>
        <w:tc>
          <w:tcPr>
            <w:shd w:val="clear" w:fill="E6E6E6" w:color="E6E6E6"/>
            <w:tcW w:w="4666" w:type="dxa"/>
            <w:vAlign w:val="center"/>
            <w:textDirection w:val="lrTb"/>
            <w:noWrap w:val="false"/>
          </w:tcPr>
          <w:p>
            <w:r>
              <w:t xml:space="preserve">绿化遮阳覆盖率</w:t>
            </w:r>
            <w:r>
              <w:t xml:space="preserve">(%)</w:t>
            </w:r>
            <w:r/>
          </w:p>
        </w:tc>
        <w:tc>
          <w:tcPr>
            <w:tcW w:w="4666" w:type="dxa"/>
            <w:vAlign w:val="center"/>
            <w:textDirection w:val="lrTb"/>
            <w:noWrap w:val="false"/>
          </w:tcPr>
          <w:p>
            <w:r>
              <w:t xml:space="preserve">18</w:t>
            </w:r>
            <w:r/>
          </w:p>
        </w:tc>
      </w:tr>
      <w:tr>
        <w:trPr/>
        <w:tc>
          <w:tcPr>
            <w:shd w:val="clear" w:fill="E6E6E6" w:color="E6E6E6"/>
            <w:tcW w:w="4666" w:type="dxa"/>
            <w:vAlign w:val="center"/>
            <w:textDirection w:val="lrTb"/>
            <w:noWrap w:val="false"/>
          </w:tcPr>
          <w:p>
            <w:r>
              <w:t xml:space="preserve">构筑物遮阳覆盖率</w:t>
            </w:r>
            <w:r>
              <w:t xml:space="preserve">(%)</w:t>
            </w:r>
            <w:r/>
          </w:p>
        </w:tc>
        <w:tc>
          <w:tcPr>
            <w:tcW w:w="4666" w:type="dxa"/>
            <w:vAlign w:val="center"/>
            <w:textDirection w:val="lrTb"/>
            <w:noWrap w:val="false"/>
          </w:tcPr>
          <w:p>
            <w:r>
              <w:t xml:space="preserve">9</w:t>
            </w:r>
            <w:r/>
          </w:p>
        </w:tc>
      </w:tr>
      <w:tr>
        <w:trPr/>
        <w:tc>
          <w:tcPr>
            <w:shd w:val="clear" w:fill="E6E6E6" w:color="E6E6E6"/>
            <w:tcW w:w="4666" w:type="dxa"/>
            <w:vAlign w:val="center"/>
            <w:textDirection w:val="lrTb"/>
            <w:noWrap w:val="false"/>
          </w:tcPr>
          <w:p>
            <w:r>
              <w:t xml:space="preserve">平均天空角系数</w:t>
            </w:r>
            <w:r/>
          </w:p>
        </w:tc>
        <w:tc>
          <w:tcPr>
            <w:tcW w:w="4666" w:type="dxa"/>
            <w:vAlign w:val="center"/>
            <w:textDirection w:val="lrTb"/>
            <w:noWrap w:val="false"/>
          </w:tcPr>
          <w:p>
            <w:r>
              <w:t xml:space="preserve">0.75</w:t>
            </w:r>
            <w:r/>
          </w:p>
        </w:tc>
      </w:tr>
      <w:tr>
        <w:trPr/>
        <w:tc>
          <w:tcPr>
            <w:shd w:val="clear" w:fill="E6E6E6" w:color="E6E6E6"/>
            <w:tcW w:w="4666" w:type="dxa"/>
            <w:vAlign w:val="center"/>
            <w:textDirection w:val="lrTb"/>
            <w:noWrap w:val="false"/>
          </w:tcPr>
          <w:p>
            <w:r>
              <w:t xml:space="preserve">通风架空率</w:t>
            </w:r>
            <w:r>
              <w:t xml:space="preserve">(%)</w:t>
            </w:r>
            <w:r/>
          </w:p>
        </w:tc>
        <w:tc>
          <w:tcPr>
            <w:tcW w:w="4666" w:type="dxa"/>
            <w:vAlign w:val="center"/>
            <w:textDirection w:val="lrTb"/>
            <w:noWrap w:val="false"/>
          </w:tcPr>
          <w:p>
            <w:r>
              <w:t xml:space="preserve">14</w:t>
            </w:r>
            <w:r/>
          </w:p>
        </w:tc>
      </w:tr>
    </w:tbl>
    <w:p>
      <w:pPr>
        <w:pStyle w:val="541"/>
        <w:ind w:firstLine="420"/>
        <w:rPr>
          <w:lang w:val="en-US"/>
        </w:rPr>
      </w:pPr>
      <w:r/>
      <w:bookmarkStart w:id="36" w:name="住区指标概览"/>
      <w:r/>
      <w:bookmarkEnd w:id="36"/>
      <w:r/>
      <w:r/>
    </w:p>
    <w:p>
      <w:pPr>
        <w:pStyle w:val="523"/>
      </w:pPr>
      <w:r/>
      <w:bookmarkStart w:id="37" w:name="_Toc16494755"/>
      <w:r>
        <w:rPr>
          <w:rFonts w:hint="eastAsia"/>
        </w:rPr>
        <w:t xml:space="preserve">计算结果</w:t>
      </w:r>
      <w:bookmarkEnd w:id="37"/>
      <w:r/>
      <w:r/>
    </w:p>
    <w:tbl>
      <w:tblPr>
        <w:tblW w:w="9333" w:type="dxa"/>
        <w:tblBorders>
          <w:left w:val="single" w:color="000000" w:sz="12" w:space="0"/>
          <w:top w:val="single" w:color="000000" w:sz="12" w:space="0"/>
          <w:right w:val="single" w:color="000000" w:sz="12" w:space="0"/>
          <w:bottom w:val="single" w:color="000000" w:sz="12" w:space="0"/>
          <w:insideV w:val="single" w:color="000000" w:sz="8" w:space="0"/>
          <w:insideH w:val="single" w:color="000000" w:sz="8" w:space="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trPr/>
        <w:tc>
          <w:tcPr>
            <w:shd w:val="clear" w:fill="E6E6E6" w:color="E6E6E6"/>
            <w:tcW w:w="1166" w:type="dxa"/>
            <w:vAlign w:val="center"/>
            <w:textDirection w:val="lrTb"/>
            <w:noWrap w:val="false"/>
          </w:tcPr>
          <w:p>
            <w:pPr>
              <w:jc w:val="center"/>
            </w:pPr>
            <w:r>
              <w:t xml:space="preserve">时刻</w:t>
            </w:r>
            <w:r/>
          </w:p>
        </w:tc>
        <w:tc>
          <w:tcPr>
            <w:shd w:val="clear" w:fill="E6E6E6" w:color="E6E6E6"/>
            <w:tcW w:w="1166" w:type="dxa"/>
            <w:vAlign w:val="center"/>
            <w:textDirection w:val="lrTb"/>
            <w:noWrap w:val="false"/>
          </w:tcPr>
          <w:p>
            <w:pPr>
              <w:jc w:val="center"/>
            </w:pPr>
            <w:r>
              <w:t xml:space="preserve">平均温</w:t>
            </w:r>
            <w:r>
              <w:br/>
            </w:r>
            <w:r>
              <w:t xml:space="preserve">度</w:t>
            </w:r>
            <w:r>
              <w:t xml:space="preserve">(℃)</w:t>
            </w:r>
            <w:r/>
          </w:p>
        </w:tc>
        <w:tc>
          <w:tcPr>
            <w:shd w:val="clear" w:fill="E6E6E6" w:color="E6E6E6"/>
            <w:tcW w:w="1166" w:type="dxa"/>
            <w:vAlign w:val="center"/>
            <w:textDirection w:val="lrTb"/>
            <w:noWrap w:val="false"/>
          </w:tcPr>
          <w:p>
            <w:pPr>
              <w:jc w:val="center"/>
            </w:pPr>
            <w:r>
              <w:t xml:space="preserve">太阳辐</w:t>
            </w:r>
            <w:r>
              <w:br/>
            </w:r>
            <w:r>
              <w:t xml:space="preserve">射升温</w:t>
            </w:r>
            <w:r>
              <w:br/>
              <w:t xml:space="preserve">(℃)</w:t>
            </w:r>
            <w:r/>
          </w:p>
        </w:tc>
        <w:tc>
          <w:tcPr>
            <w:shd w:val="clear" w:fill="E6E6E6" w:color="E6E6E6"/>
            <w:tcW w:w="1166" w:type="dxa"/>
            <w:vAlign w:val="center"/>
            <w:textDirection w:val="lrTb"/>
            <w:noWrap w:val="false"/>
          </w:tcPr>
          <w:p>
            <w:pPr>
              <w:jc w:val="center"/>
            </w:pPr>
            <w:r>
              <w:t xml:space="preserve">长波辐</w:t>
            </w:r>
            <w:r>
              <w:br/>
            </w:r>
            <w:r>
              <w:t xml:space="preserve">射降温</w:t>
            </w:r>
            <w:r>
              <w:br/>
              <w:t xml:space="preserve">(℃)</w:t>
            </w:r>
            <w:r/>
          </w:p>
        </w:tc>
        <w:tc>
          <w:tcPr>
            <w:shd w:val="clear" w:fill="E6E6E6" w:color="E6E6E6"/>
            <w:tcW w:w="1166" w:type="dxa"/>
            <w:vAlign w:val="center"/>
            <w:textDirection w:val="lrTb"/>
            <w:noWrap w:val="false"/>
          </w:tcPr>
          <w:p>
            <w:pPr>
              <w:jc w:val="center"/>
            </w:pPr>
            <w:r>
              <w:t xml:space="preserve">蒸发换</w:t>
            </w:r>
            <w:r>
              <w:br/>
            </w:r>
            <w:r>
              <w:t xml:space="preserve">热降温</w:t>
            </w:r>
            <w:r>
              <w:br/>
              <w:t xml:space="preserve">(℃)</w:t>
            </w:r>
            <w:r/>
          </w:p>
        </w:tc>
        <w:tc>
          <w:tcPr>
            <w:shd w:val="clear" w:fill="E6E6E6" w:color="E6E6E6"/>
            <w:tcW w:w="1166" w:type="dxa"/>
            <w:vAlign w:val="center"/>
            <w:textDirection w:val="lrTb"/>
            <w:noWrap w:val="false"/>
          </w:tcPr>
          <w:p>
            <w:pPr>
              <w:jc w:val="center"/>
            </w:pPr>
            <w:r>
              <w:t xml:space="preserve">居住区</w:t>
            </w:r>
            <w:r>
              <w:br/>
            </w:r>
            <w:r>
              <w:t xml:space="preserve">温度</w:t>
            </w:r>
            <w:r>
              <w:br/>
              <w:t xml:space="preserve">(℃)</w:t>
            </w:r>
            <w:r/>
          </w:p>
        </w:tc>
        <w:tc>
          <w:tcPr>
            <w:shd w:val="clear" w:fill="E6E6E6" w:color="E6E6E6"/>
            <w:tcW w:w="1166" w:type="dxa"/>
            <w:vAlign w:val="center"/>
            <w:textDirection w:val="lrTb"/>
            <w:noWrap w:val="false"/>
          </w:tcPr>
          <w:p>
            <w:pPr>
              <w:jc w:val="center"/>
            </w:pPr>
            <w:r>
              <w:t xml:space="preserve">典型气象</w:t>
            </w:r>
            <w:r>
              <w:br/>
            </w:r>
            <w:r>
              <w:t xml:space="preserve">温度</w:t>
            </w:r>
            <w:r>
              <w:t xml:space="preserve">(℃)</w:t>
            </w:r>
            <w:r/>
          </w:p>
        </w:tc>
        <w:tc>
          <w:tcPr>
            <w:shd w:val="clear" w:fill="E6E6E6" w:color="E6E6E6"/>
            <w:tcW w:w="1166" w:type="dxa"/>
            <w:vAlign w:val="center"/>
            <w:textDirection w:val="lrTb"/>
            <w:noWrap w:val="false"/>
          </w:tcPr>
          <w:p>
            <w:pPr>
              <w:jc w:val="center"/>
            </w:pPr>
            <w:r>
              <w:t xml:space="preserve">温差</w:t>
            </w:r>
            <w:r>
              <w:t xml:space="preserve">(℃)</w:t>
            </w:r>
            <w:r/>
          </w:p>
        </w:tc>
      </w:tr>
      <w:tr>
        <w:trPr/>
        <w:tc>
          <w:tcPr>
            <w:shd w:val="clear" w:fill="E6E6E6" w:color="E6E6E6"/>
            <w:tcW w:w="1166" w:type="dxa"/>
            <w:vAlign w:val="center"/>
            <w:textDirection w:val="lrTb"/>
            <w:noWrap w:val="false"/>
          </w:tcPr>
          <w:p>
            <w:r>
              <w:t xml:space="preserve">9:00</w:t>
            </w:r>
            <w:r/>
          </w:p>
        </w:tc>
        <w:tc>
          <w:tcPr>
            <w:tcW w:w="1166" w:type="dxa"/>
            <w:vAlign w:val="center"/>
            <w:textDirection w:val="lrTb"/>
            <w:noWrap w:val="false"/>
          </w:tcPr>
          <w:p>
            <w:r>
              <w:t xml:space="preserve">28.1</w:t>
            </w:r>
            <w:r/>
          </w:p>
        </w:tc>
        <w:tc>
          <w:tcPr>
            <w:tcW w:w="1166" w:type="dxa"/>
            <w:vAlign w:val="center"/>
            <w:textDirection w:val="lrTb"/>
            <w:noWrap w:val="false"/>
          </w:tcPr>
          <w:p>
            <w:r>
              <w:t xml:space="preserve">1.9</w:t>
            </w:r>
            <w:r/>
          </w:p>
        </w:tc>
        <w:tc>
          <w:tcPr>
            <w:tcW w:w="1166" w:type="dxa"/>
            <w:vAlign w:val="center"/>
            <w:textDirection w:val="lrTb"/>
            <w:noWrap w:val="false"/>
          </w:tcPr>
          <w:p>
            <w:r>
              <w:t xml:space="preserve">2.8</w:t>
            </w:r>
            <w:r/>
          </w:p>
        </w:tc>
        <w:tc>
          <w:tcPr>
            <w:tcW w:w="1166" w:type="dxa"/>
            <w:vAlign w:val="center"/>
            <w:textDirection w:val="lrTb"/>
            <w:noWrap w:val="false"/>
          </w:tcPr>
          <w:p>
            <w:r>
              <w:t xml:space="preserve">1.2</w:t>
            </w:r>
            <w:r/>
          </w:p>
        </w:tc>
        <w:tc>
          <w:tcPr>
            <w:tcW w:w="1166" w:type="dxa"/>
            <w:vAlign w:val="center"/>
            <w:textDirection w:val="lrTb"/>
            <w:noWrap w:val="false"/>
          </w:tcPr>
          <w:p>
            <w:r>
              <w:t xml:space="preserve">25.9</w:t>
            </w:r>
            <w:r/>
          </w:p>
        </w:tc>
        <w:tc>
          <w:tcPr>
            <w:tcW w:w="1166" w:type="dxa"/>
            <w:vAlign w:val="center"/>
            <w:textDirection w:val="lrTb"/>
            <w:noWrap w:val="false"/>
          </w:tcPr>
          <w:p>
            <w:r>
              <w:t xml:space="preserve">28.3</w:t>
            </w:r>
            <w:r/>
          </w:p>
        </w:tc>
        <w:tc>
          <w:tcPr>
            <w:tcW w:w="1166" w:type="dxa"/>
            <w:vAlign w:val="center"/>
            <w:textDirection w:val="lrTb"/>
            <w:noWrap w:val="false"/>
          </w:tcPr>
          <w:p>
            <w:r>
              <w:t xml:space="preserve">-2.404</w:t>
            </w:r>
            <w:r/>
          </w:p>
        </w:tc>
      </w:tr>
      <w:tr>
        <w:trPr/>
        <w:tc>
          <w:tcPr>
            <w:shd w:val="clear" w:fill="E6E6E6" w:color="E6E6E6"/>
            <w:tcW w:w="1166" w:type="dxa"/>
            <w:vAlign w:val="center"/>
            <w:textDirection w:val="lrTb"/>
            <w:noWrap w:val="false"/>
          </w:tcPr>
          <w:p>
            <w:r>
              <w:t xml:space="preserve">10:00</w:t>
            </w:r>
            <w:r/>
          </w:p>
        </w:tc>
        <w:tc>
          <w:tcPr>
            <w:tcW w:w="1166" w:type="dxa"/>
            <w:vAlign w:val="center"/>
            <w:textDirection w:val="lrTb"/>
            <w:noWrap w:val="false"/>
          </w:tcPr>
          <w:p>
            <w:r>
              <w:t xml:space="preserve">28.1</w:t>
            </w:r>
            <w:r/>
          </w:p>
        </w:tc>
        <w:tc>
          <w:tcPr>
            <w:tcW w:w="1166" w:type="dxa"/>
            <w:vAlign w:val="center"/>
            <w:textDirection w:val="lrTb"/>
            <w:noWrap w:val="false"/>
          </w:tcPr>
          <w:p>
            <w:r>
              <w:t xml:space="preserve">3.1</w:t>
            </w:r>
            <w:r/>
          </w:p>
        </w:tc>
        <w:tc>
          <w:tcPr>
            <w:tcW w:w="1166" w:type="dxa"/>
            <w:vAlign w:val="center"/>
            <w:textDirection w:val="lrTb"/>
            <w:noWrap w:val="false"/>
          </w:tcPr>
          <w:p>
            <w:r>
              <w:t xml:space="preserve">2.8</w:t>
            </w:r>
            <w:r/>
          </w:p>
        </w:tc>
        <w:tc>
          <w:tcPr>
            <w:tcW w:w="1166" w:type="dxa"/>
            <w:vAlign w:val="center"/>
            <w:textDirection w:val="lrTb"/>
            <w:noWrap w:val="false"/>
          </w:tcPr>
          <w:p>
            <w:r>
              <w:t xml:space="preserve">1.3</w:t>
            </w:r>
            <w:r/>
          </w:p>
        </w:tc>
        <w:tc>
          <w:tcPr>
            <w:tcW w:w="1166" w:type="dxa"/>
            <w:vAlign w:val="center"/>
            <w:textDirection w:val="lrTb"/>
            <w:noWrap w:val="false"/>
          </w:tcPr>
          <w:p>
            <w:r>
              <w:t xml:space="preserve">27.0</w:t>
            </w:r>
            <w:r/>
          </w:p>
        </w:tc>
        <w:tc>
          <w:tcPr>
            <w:tcW w:w="1166" w:type="dxa"/>
            <w:vAlign w:val="center"/>
            <w:textDirection w:val="lrTb"/>
            <w:noWrap w:val="false"/>
          </w:tcPr>
          <w:p>
            <w:r>
              <w:t xml:space="preserve">29.2</w:t>
            </w:r>
            <w:r/>
          </w:p>
        </w:tc>
        <w:tc>
          <w:tcPr>
            <w:tcW w:w="1166" w:type="dxa"/>
            <w:vAlign w:val="center"/>
            <w:textDirection w:val="lrTb"/>
            <w:noWrap w:val="false"/>
          </w:tcPr>
          <w:p>
            <w:r>
              <w:t xml:space="preserve">-2.207</w:t>
            </w:r>
            <w:r/>
          </w:p>
        </w:tc>
      </w:tr>
      <w:tr>
        <w:trPr/>
        <w:tc>
          <w:tcPr>
            <w:shd w:val="clear" w:fill="E6E6E6" w:color="E6E6E6"/>
            <w:tcW w:w="1166" w:type="dxa"/>
            <w:vAlign w:val="center"/>
            <w:textDirection w:val="lrTb"/>
            <w:noWrap w:val="false"/>
          </w:tcPr>
          <w:p>
            <w:r>
              <w:t xml:space="preserve">11:00</w:t>
            </w:r>
            <w:r/>
          </w:p>
        </w:tc>
        <w:tc>
          <w:tcPr>
            <w:tcW w:w="1166" w:type="dxa"/>
            <w:vAlign w:val="center"/>
            <w:textDirection w:val="lrTb"/>
            <w:noWrap w:val="false"/>
          </w:tcPr>
          <w:p>
            <w:r>
              <w:t xml:space="preserve">28.1</w:t>
            </w:r>
            <w:r/>
          </w:p>
        </w:tc>
        <w:tc>
          <w:tcPr>
            <w:tcW w:w="1166" w:type="dxa"/>
            <w:vAlign w:val="center"/>
            <w:textDirection w:val="lrTb"/>
            <w:noWrap w:val="false"/>
          </w:tcPr>
          <w:p>
            <w:r>
              <w:t xml:space="preserve">4.4</w:t>
            </w:r>
            <w:r/>
          </w:p>
        </w:tc>
        <w:tc>
          <w:tcPr>
            <w:tcW w:w="1166" w:type="dxa"/>
            <w:vAlign w:val="center"/>
            <w:textDirection w:val="lrTb"/>
            <w:noWrap w:val="false"/>
          </w:tcPr>
          <w:p>
            <w:r>
              <w:t xml:space="preserve">2.9</w:t>
            </w:r>
            <w:r/>
          </w:p>
        </w:tc>
        <w:tc>
          <w:tcPr>
            <w:tcW w:w="1166" w:type="dxa"/>
            <w:vAlign w:val="center"/>
            <w:textDirection w:val="lrTb"/>
            <w:noWrap w:val="false"/>
          </w:tcPr>
          <w:p>
            <w:r>
              <w:t xml:space="preserve">1.3</w:t>
            </w:r>
            <w:r/>
          </w:p>
        </w:tc>
        <w:tc>
          <w:tcPr>
            <w:tcW w:w="1166" w:type="dxa"/>
            <w:vAlign w:val="center"/>
            <w:textDirection w:val="lrTb"/>
            <w:noWrap w:val="false"/>
          </w:tcPr>
          <w:p>
            <w:r>
              <w:t xml:space="preserve">28.4</w:t>
            </w:r>
            <w:r/>
          </w:p>
        </w:tc>
        <w:tc>
          <w:tcPr>
            <w:tcW w:w="1166" w:type="dxa"/>
            <w:vAlign w:val="center"/>
            <w:textDirection w:val="lrTb"/>
            <w:noWrap w:val="false"/>
          </w:tcPr>
          <w:p>
            <w:r>
              <w:t xml:space="preserve">30.1</w:t>
            </w:r>
            <w:r/>
          </w:p>
        </w:tc>
        <w:tc>
          <w:tcPr>
            <w:tcW w:w="1166" w:type="dxa"/>
            <w:vAlign w:val="center"/>
            <w:textDirection w:val="lrTb"/>
            <w:noWrap w:val="false"/>
          </w:tcPr>
          <w:p>
            <w:r>
              <w:t xml:space="preserve">-1.729</w:t>
            </w:r>
            <w:r/>
          </w:p>
        </w:tc>
      </w:tr>
      <w:tr>
        <w:trPr/>
        <w:tc>
          <w:tcPr>
            <w:shd w:val="clear" w:fill="E6E6E6" w:color="E6E6E6"/>
            <w:tcW w:w="1166" w:type="dxa"/>
            <w:vAlign w:val="center"/>
            <w:textDirection w:val="lrTb"/>
            <w:noWrap w:val="false"/>
          </w:tcPr>
          <w:p>
            <w:r>
              <w:t xml:space="preserve">12:00</w:t>
            </w:r>
            <w:r/>
          </w:p>
        </w:tc>
        <w:tc>
          <w:tcPr>
            <w:tcW w:w="1166" w:type="dxa"/>
            <w:vAlign w:val="center"/>
            <w:textDirection w:val="lrTb"/>
            <w:noWrap w:val="false"/>
          </w:tcPr>
          <w:p>
            <w:r>
              <w:t xml:space="preserve">28.1</w:t>
            </w:r>
            <w:r/>
          </w:p>
        </w:tc>
        <w:tc>
          <w:tcPr>
            <w:tcW w:w="1166" w:type="dxa"/>
            <w:vAlign w:val="center"/>
            <w:textDirection w:val="lrTb"/>
            <w:noWrap w:val="false"/>
          </w:tcPr>
          <w:p>
            <w:r>
              <w:t xml:space="preserve">5.8</w:t>
            </w:r>
            <w:r/>
          </w:p>
        </w:tc>
        <w:tc>
          <w:tcPr>
            <w:tcW w:w="1166" w:type="dxa"/>
            <w:vAlign w:val="center"/>
            <w:textDirection w:val="lrTb"/>
            <w:noWrap w:val="false"/>
          </w:tcPr>
          <w:p>
            <w:r>
              <w:t xml:space="preserve">2.7</w:t>
            </w:r>
            <w:r/>
          </w:p>
        </w:tc>
        <w:tc>
          <w:tcPr>
            <w:tcW w:w="1166" w:type="dxa"/>
            <w:vAlign w:val="center"/>
            <w:textDirection w:val="lrTb"/>
            <w:noWrap w:val="false"/>
          </w:tcPr>
          <w:p>
            <w:r>
              <w:t xml:space="preserve">1.2</w:t>
            </w:r>
            <w:r/>
          </w:p>
        </w:tc>
        <w:tc>
          <w:tcPr>
            <w:tcW w:w="1166" w:type="dxa"/>
            <w:vAlign w:val="center"/>
            <w:textDirection w:val="lrTb"/>
            <w:noWrap w:val="false"/>
          </w:tcPr>
          <w:p>
            <w:r>
              <w:t xml:space="preserve">30.0</w:t>
            </w:r>
            <w:r/>
          </w:p>
        </w:tc>
        <w:tc>
          <w:tcPr>
            <w:tcW w:w="1166" w:type="dxa"/>
            <w:vAlign w:val="center"/>
            <w:textDirection w:val="lrTb"/>
            <w:noWrap w:val="false"/>
          </w:tcPr>
          <w:p>
            <w:r>
              <w:t xml:space="preserve">30.8</w:t>
            </w:r>
            <w:r/>
          </w:p>
        </w:tc>
        <w:tc>
          <w:tcPr>
            <w:tcW w:w="1166" w:type="dxa"/>
            <w:vAlign w:val="center"/>
            <w:textDirection w:val="lrTb"/>
            <w:noWrap w:val="false"/>
          </w:tcPr>
          <w:p>
            <w:r>
              <w:t xml:space="preserve">-0.794</w:t>
            </w:r>
            <w:r/>
          </w:p>
        </w:tc>
      </w:tr>
      <w:tr>
        <w:trPr/>
        <w:tc>
          <w:tcPr>
            <w:shd w:val="clear" w:fill="E6E6E6" w:color="E6E6E6"/>
            <w:tcW w:w="1166" w:type="dxa"/>
            <w:vAlign w:val="center"/>
            <w:textDirection w:val="lrTb"/>
            <w:noWrap w:val="false"/>
          </w:tcPr>
          <w:p>
            <w:r>
              <w:t xml:space="preserve">13:00</w:t>
            </w:r>
            <w:r/>
          </w:p>
        </w:tc>
        <w:tc>
          <w:tcPr>
            <w:tcW w:w="1166" w:type="dxa"/>
            <w:vAlign w:val="center"/>
            <w:textDirection w:val="lrTb"/>
            <w:noWrap w:val="false"/>
          </w:tcPr>
          <w:p>
            <w:r>
              <w:t xml:space="preserve">28.1</w:t>
            </w:r>
            <w:r/>
          </w:p>
        </w:tc>
        <w:tc>
          <w:tcPr>
            <w:tcW w:w="1166" w:type="dxa"/>
            <w:vAlign w:val="center"/>
            <w:textDirection w:val="lrTb"/>
            <w:noWrap w:val="false"/>
          </w:tcPr>
          <w:p>
            <w:r>
              <w:t xml:space="preserve">6.9</w:t>
            </w:r>
            <w:r/>
          </w:p>
        </w:tc>
        <w:tc>
          <w:tcPr>
            <w:tcW w:w="1166" w:type="dxa"/>
            <w:vAlign w:val="center"/>
            <w:textDirection w:val="lrTb"/>
            <w:noWrap w:val="false"/>
          </w:tcPr>
          <w:p>
            <w:r>
              <w:t xml:space="preserve">2.7</w:t>
            </w:r>
            <w:r/>
          </w:p>
        </w:tc>
        <w:tc>
          <w:tcPr>
            <w:tcW w:w="1166" w:type="dxa"/>
            <w:vAlign w:val="center"/>
            <w:textDirection w:val="lrTb"/>
            <w:noWrap w:val="false"/>
          </w:tcPr>
          <w:p>
            <w:r>
              <w:t xml:space="preserve">1.0</w:t>
            </w:r>
            <w:r/>
          </w:p>
        </w:tc>
        <w:tc>
          <w:tcPr>
            <w:tcW w:w="1166" w:type="dxa"/>
            <w:vAlign w:val="center"/>
            <w:textDirection w:val="lrTb"/>
            <w:noWrap w:val="false"/>
          </w:tcPr>
          <w:p>
            <w:r>
              <w:t xml:space="preserve">31.3</w:t>
            </w:r>
            <w:r/>
          </w:p>
        </w:tc>
        <w:tc>
          <w:tcPr>
            <w:tcW w:w="1166" w:type="dxa"/>
            <w:vAlign w:val="center"/>
            <w:textDirection w:val="lrTb"/>
            <w:noWrap w:val="false"/>
          </w:tcPr>
          <w:p>
            <w:r>
              <w:t xml:space="preserve">31.1</w:t>
            </w:r>
            <w:r/>
          </w:p>
        </w:tc>
        <w:tc>
          <w:tcPr>
            <w:tcW w:w="1166" w:type="dxa"/>
            <w:vAlign w:val="center"/>
            <w:textDirection w:val="lrTb"/>
            <w:noWrap w:val="false"/>
          </w:tcPr>
          <w:p>
            <w:r>
              <w:t xml:space="preserve">0.186</w:t>
            </w:r>
            <w:r/>
          </w:p>
        </w:tc>
      </w:tr>
      <w:tr>
        <w:trPr/>
        <w:tc>
          <w:tcPr>
            <w:shd w:val="clear" w:fill="E6E6E6" w:color="E6E6E6"/>
            <w:tcW w:w="1166" w:type="dxa"/>
            <w:vAlign w:val="center"/>
            <w:textDirection w:val="lrTb"/>
            <w:noWrap w:val="false"/>
          </w:tcPr>
          <w:p>
            <w:r>
              <w:t xml:space="preserve">14:00</w:t>
            </w:r>
            <w:r/>
          </w:p>
        </w:tc>
        <w:tc>
          <w:tcPr>
            <w:tcW w:w="1166" w:type="dxa"/>
            <w:vAlign w:val="center"/>
            <w:textDirection w:val="lrTb"/>
            <w:noWrap w:val="false"/>
          </w:tcPr>
          <w:p>
            <w:r>
              <w:t xml:space="preserve">28.1</w:t>
            </w:r>
            <w:r/>
          </w:p>
        </w:tc>
        <w:tc>
          <w:tcPr>
            <w:tcW w:w="1166" w:type="dxa"/>
            <w:vAlign w:val="center"/>
            <w:textDirection w:val="lrTb"/>
            <w:noWrap w:val="false"/>
          </w:tcPr>
          <w:p>
            <w:r>
              <w:t xml:space="preserve">7.8</w:t>
            </w:r>
            <w:r/>
          </w:p>
        </w:tc>
        <w:tc>
          <w:tcPr>
            <w:tcW w:w="1166" w:type="dxa"/>
            <w:vAlign w:val="center"/>
            <w:textDirection w:val="lrTb"/>
            <w:noWrap w:val="false"/>
          </w:tcPr>
          <w:p>
            <w:r>
              <w:t xml:space="preserve">2.7</w:t>
            </w:r>
            <w:r/>
          </w:p>
        </w:tc>
        <w:tc>
          <w:tcPr>
            <w:tcW w:w="1166" w:type="dxa"/>
            <w:vAlign w:val="center"/>
            <w:textDirection w:val="lrTb"/>
            <w:noWrap w:val="false"/>
          </w:tcPr>
          <w:p>
            <w:r>
              <w:t xml:space="preserve">0.8</w:t>
            </w:r>
            <w:r/>
          </w:p>
        </w:tc>
        <w:tc>
          <w:tcPr>
            <w:tcW w:w="1166" w:type="dxa"/>
            <w:vAlign w:val="center"/>
            <w:textDirection w:val="lrTb"/>
            <w:noWrap w:val="false"/>
          </w:tcPr>
          <w:p>
            <w:r>
              <w:t xml:space="preserve">32.4</w:t>
            </w:r>
            <w:r/>
          </w:p>
        </w:tc>
        <w:tc>
          <w:tcPr>
            <w:tcW w:w="1166" w:type="dxa"/>
            <w:vAlign w:val="center"/>
            <w:textDirection w:val="lrTb"/>
            <w:noWrap w:val="false"/>
          </w:tcPr>
          <w:p>
            <w:r>
              <w:t xml:space="preserve">31.0</w:t>
            </w:r>
            <w:r/>
          </w:p>
        </w:tc>
        <w:tc>
          <w:tcPr>
            <w:tcW w:w="1166" w:type="dxa"/>
            <w:vAlign w:val="center"/>
            <w:textDirection w:val="lrTb"/>
            <w:noWrap w:val="false"/>
          </w:tcPr>
          <w:p>
            <w:r>
              <w:t xml:space="preserve">1.432</w:t>
            </w:r>
            <w:r/>
          </w:p>
        </w:tc>
      </w:tr>
      <w:tr>
        <w:trPr/>
        <w:tc>
          <w:tcPr>
            <w:shd w:val="clear" w:fill="E6E6E6" w:color="E6E6E6"/>
            <w:tcW w:w="1166" w:type="dxa"/>
            <w:vAlign w:val="center"/>
            <w:textDirection w:val="lrTb"/>
            <w:noWrap w:val="false"/>
          </w:tcPr>
          <w:p>
            <w:r>
              <w:t xml:space="preserve">15:00</w:t>
            </w:r>
            <w:r/>
          </w:p>
        </w:tc>
        <w:tc>
          <w:tcPr>
            <w:tcW w:w="1166" w:type="dxa"/>
            <w:vAlign w:val="center"/>
            <w:textDirection w:val="lrTb"/>
            <w:noWrap w:val="false"/>
          </w:tcPr>
          <w:p>
            <w:r>
              <w:t xml:space="preserve">28.1</w:t>
            </w:r>
            <w:r/>
          </w:p>
        </w:tc>
        <w:tc>
          <w:tcPr>
            <w:tcW w:w="1166" w:type="dxa"/>
            <w:vAlign w:val="center"/>
            <w:textDirection w:val="lrTb"/>
            <w:noWrap w:val="false"/>
          </w:tcPr>
          <w:p>
            <w:r>
              <w:t xml:space="preserve">8.4</w:t>
            </w:r>
            <w:r/>
          </w:p>
        </w:tc>
        <w:tc>
          <w:tcPr>
            <w:tcW w:w="1166" w:type="dxa"/>
            <w:vAlign w:val="center"/>
            <w:textDirection w:val="lrTb"/>
            <w:noWrap w:val="false"/>
          </w:tcPr>
          <w:p>
            <w:r>
              <w:t xml:space="preserve">2.6</w:t>
            </w:r>
            <w:r/>
          </w:p>
        </w:tc>
        <w:tc>
          <w:tcPr>
            <w:tcW w:w="1166" w:type="dxa"/>
            <w:vAlign w:val="center"/>
            <w:textDirection w:val="lrTb"/>
            <w:noWrap w:val="false"/>
          </w:tcPr>
          <w:p>
            <w:r>
              <w:t xml:space="preserve">0.6</w:t>
            </w:r>
            <w:r/>
          </w:p>
        </w:tc>
        <w:tc>
          <w:tcPr>
            <w:tcW w:w="1166" w:type="dxa"/>
            <w:vAlign w:val="center"/>
            <w:textDirection w:val="lrTb"/>
            <w:noWrap w:val="false"/>
          </w:tcPr>
          <w:p>
            <w:r>
              <w:t xml:space="preserve">33.2</w:t>
            </w:r>
            <w:r/>
          </w:p>
        </w:tc>
        <w:tc>
          <w:tcPr>
            <w:tcW w:w="1166" w:type="dxa"/>
            <w:vAlign w:val="center"/>
            <w:textDirection w:val="lrTb"/>
            <w:noWrap w:val="false"/>
          </w:tcPr>
          <w:p>
            <w:r>
              <w:t xml:space="preserve">30.7</w:t>
            </w:r>
            <w:r/>
          </w:p>
        </w:tc>
        <w:tc>
          <w:tcPr>
            <w:tcW w:w="1166" w:type="dxa"/>
            <w:vAlign w:val="center"/>
            <w:textDirection w:val="lrTb"/>
            <w:noWrap w:val="false"/>
          </w:tcPr>
          <w:p>
            <w:r>
              <w:t xml:space="preserve">2.522</w:t>
            </w:r>
            <w:r/>
          </w:p>
        </w:tc>
      </w:tr>
      <w:tr>
        <w:trPr/>
        <w:tc>
          <w:tcPr>
            <w:shd w:val="clear" w:fill="E6E6E6" w:color="E6E6E6"/>
            <w:tcW w:w="1166" w:type="dxa"/>
            <w:vAlign w:val="center"/>
            <w:textDirection w:val="lrTb"/>
            <w:noWrap w:val="false"/>
          </w:tcPr>
          <w:p>
            <w:r>
              <w:t xml:space="preserve">16:00</w:t>
            </w:r>
            <w:r/>
          </w:p>
        </w:tc>
        <w:tc>
          <w:tcPr>
            <w:tcW w:w="1166" w:type="dxa"/>
            <w:vAlign w:val="center"/>
            <w:textDirection w:val="lrTb"/>
            <w:noWrap w:val="false"/>
          </w:tcPr>
          <w:p>
            <w:r>
              <w:t xml:space="preserve">28.1</w:t>
            </w:r>
            <w:r/>
          </w:p>
        </w:tc>
        <w:tc>
          <w:tcPr>
            <w:tcW w:w="1166" w:type="dxa"/>
            <w:vAlign w:val="center"/>
            <w:textDirection w:val="lrTb"/>
            <w:noWrap w:val="false"/>
          </w:tcPr>
          <w:p>
            <w:r>
              <w:t xml:space="preserve">8.7</w:t>
            </w:r>
            <w:r/>
          </w:p>
        </w:tc>
        <w:tc>
          <w:tcPr>
            <w:tcW w:w="1166" w:type="dxa"/>
            <w:vAlign w:val="center"/>
            <w:textDirection w:val="lrTb"/>
            <w:noWrap w:val="false"/>
          </w:tcPr>
          <w:p>
            <w:r>
              <w:t xml:space="preserve">2.6</w:t>
            </w:r>
            <w:r/>
          </w:p>
        </w:tc>
        <w:tc>
          <w:tcPr>
            <w:tcW w:w="1166" w:type="dxa"/>
            <w:vAlign w:val="center"/>
            <w:textDirection w:val="lrTb"/>
            <w:noWrap w:val="false"/>
          </w:tcPr>
          <w:p>
            <w:r>
              <w:t xml:space="preserve">0.5</w:t>
            </w:r>
            <w:r/>
          </w:p>
        </w:tc>
        <w:tc>
          <w:tcPr>
            <w:tcW w:w="1166" w:type="dxa"/>
            <w:vAlign w:val="center"/>
            <w:textDirection w:val="lrTb"/>
            <w:noWrap w:val="false"/>
          </w:tcPr>
          <w:p>
            <w:r>
              <w:t xml:space="preserve">33.7</w:t>
            </w:r>
            <w:r/>
          </w:p>
        </w:tc>
        <w:tc>
          <w:tcPr>
            <w:tcW w:w="1166" w:type="dxa"/>
            <w:vAlign w:val="center"/>
            <w:textDirection w:val="lrTb"/>
            <w:noWrap w:val="false"/>
          </w:tcPr>
          <w:p>
            <w:r>
              <w:t xml:space="preserve">30.1</w:t>
            </w:r>
            <w:r/>
          </w:p>
        </w:tc>
        <w:tc>
          <w:tcPr>
            <w:tcW w:w="1166" w:type="dxa"/>
            <w:vAlign w:val="center"/>
            <w:textDirection w:val="lrTb"/>
            <w:noWrap w:val="false"/>
          </w:tcPr>
          <w:p>
            <w:r>
              <w:t xml:space="preserve">3.561</w:t>
            </w:r>
            <w:r/>
          </w:p>
        </w:tc>
      </w:tr>
      <w:tr>
        <w:trPr/>
        <w:tc>
          <w:tcPr>
            <w:shd w:val="clear" w:fill="E6E6E6" w:color="E6E6E6"/>
            <w:tcW w:w="1166" w:type="dxa"/>
            <w:vAlign w:val="center"/>
            <w:textDirection w:val="lrTb"/>
            <w:noWrap w:val="false"/>
          </w:tcPr>
          <w:p>
            <w:r>
              <w:t xml:space="preserve">17:00</w:t>
            </w:r>
            <w:r/>
          </w:p>
        </w:tc>
        <w:tc>
          <w:tcPr>
            <w:tcW w:w="1166" w:type="dxa"/>
            <w:vAlign w:val="center"/>
            <w:textDirection w:val="lrTb"/>
            <w:noWrap w:val="false"/>
          </w:tcPr>
          <w:p>
            <w:r>
              <w:t xml:space="preserve">28.1</w:t>
            </w:r>
            <w:r/>
          </w:p>
        </w:tc>
        <w:tc>
          <w:tcPr>
            <w:tcW w:w="1166" w:type="dxa"/>
            <w:vAlign w:val="center"/>
            <w:textDirection w:val="lrTb"/>
            <w:noWrap w:val="false"/>
          </w:tcPr>
          <w:p>
            <w:r>
              <w:t xml:space="preserve">8.7</w:t>
            </w:r>
            <w:r/>
          </w:p>
        </w:tc>
        <w:tc>
          <w:tcPr>
            <w:tcW w:w="1166" w:type="dxa"/>
            <w:vAlign w:val="center"/>
            <w:textDirection w:val="lrTb"/>
            <w:noWrap w:val="false"/>
          </w:tcPr>
          <w:p>
            <w:r>
              <w:t xml:space="preserve">2.6</w:t>
            </w:r>
            <w:r/>
          </w:p>
        </w:tc>
        <w:tc>
          <w:tcPr>
            <w:tcW w:w="1166" w:type="dxa"/>
            <w:vAlign w:val="center"/>
            <w:textDirection w:val="lrTb"/>
            <w:noWrap w:val="false"/>
          </w:tcPr>
          <w:p>
            <w:r>
              <w:t xml:space="preserve">0.3</w:t>
            </w:r>
            <w:r/>
          </w:p>
        </w:tc>
        <w:tc>
          <w:tcPr>
            <w:tcW w:w="1166" w:type="dxa"/>
            <w:vAlign w:val="center"/>
            <w:textDirection w:val="lrTb"/>
            <w:noWrap w:val="false"/>
          </w:tcPr>
          <w:p>
            <w:r>
              <w:t xml:space="preserve">33.9</w:t>
            </w:r>
            <w:r/>
          </w:p>
        </w:tc>
        <w:tc>
          <w:tcPr>
            <w:tcW w:w="1166" w:type="dxa"/>
            <w:vAlign w:val="center"/>
            <w:textDirection w:val="lrTb"/>
            <w:noWrap w:val="false"/>
          </w:tcPr>
          <w:p>
            <w:r>
              <w:t xml:space="preserve">29.4</w:t>
            </w:r>
            <w:r/>
          </w:p>
        </w:tc>
        <w:tc>
          <w:tcPr>
            <w:tcW w:w="1166" w:type="dxa"/>
            <w:vAlign w:val="center"/>
            <w:textDirection w:val="lrTb"/>
            <w:noWrap w:val="false"/>
          </w:tcPr>
          <w:p>
            <w:r>
              <w:t xml:space="preserve">4.478</w:t>
            </w:r>
            <w:r/>
          </w:p>
        </w:tc>
      </w:tr>
      <w:tr>
        <w:trPr/>
        <w:tc>
          <w:tcPr>
            <w:shd w:val="clear" w:fill="E6E6E6" w:color="E6E6E6"/>
            <w:tcW w:w="1166" w:type="dxa"/>
            <w:vAlign w:val="center"/>
            <w:textDirection w:val="lrTb"/>
            <w:noWrap w:val="false"/>
          </w:tcPr>
          <w:p>
            <w:r>
              <w:t xml:space="preserve">18:00</w:t>
            </w:r>
            <w:r/>
          </w:p>
        </w:tc>
        <w:tc>
          <w:tcPr>
            <w:tcW w:w="1166" w:type="dxa"/>
            <w:vAlign w:val="center"/>
            <w:textDirection w:val="lrTb"/>
            <w:noWrap w:val="false"/>
          </w:tcPr>
          <w:p>
            <w:r>
              <w:t xml:space="preserve">28.1</w:t>
            </w:r>
            <w:r/>
          </w:p>
        </w:tc>
        <w:tc>
          <w:tcPr>
            <w:tcW w:w="1166" w:type="dxa"/>
            <w:vAlign w:val="center"/>
            <w:textDirection w:val="lrTb"/>
            <w:noWrap w:val="false"/>
          </w:tcPr>
          <w:p>
            <w:r>
              <w:t xml:space="preserve">8.5</w:t>
            </w:r>
            <w:r/>
          </w:p>
        </w:tc>
        <w:tc>
          <w:tcPr>
            <w:tcW w:w="1166" w:type="dxa"/>
            <w:vAlign w:val="center"/>
            <w:textDirection w:val="lrTb"/>
            <w:noWrap w:val="false"/>
          </w:tcPr>
          <w:p>
            <w:r>
              <w:t xml:space="preserve">2.5</w:t>
            </w:r>
            <w:r/>
          </w:p>
        </w:tc>
        <w:tc>
          <w:tcPr>
            <w:tcW w:w="1166" w:type="dxa"/>
            <w:vAlign w:val="center"/>
            <w:textDirection w:val="lrTb"/>
            <w:noWrap w:val="false"/>
          </w:tcPr>
          <w:p>
            <w:r>
              <w:t xml:space="preserve">0.3</w:t>
            </w:r>
            <w:r/>
          </w:p>
        </w:tc>
        <w:tc>
          <w:tcPr>
            <w:tcW w:w="1166" w:type="dxa"/>
            <w:vAlign w:val="center"/>
            <w:textDirection w:val="lrTb"/>
            <w:noWrap w:val="false"/>
          </w:tcPr>
          <w:p>
            <w:r>
              <w:t xml:space="preserve">33.8</w:t>
            </w:r>
            <w:r/>
          </w:p>
        </w:tc>
        <w:tc>
          <w:tcPr>
            <w:tcW w:w="1166" w:type="dxa"/>
            <w:vAlign w:val="center"/>
            <w:textDirection w:val="lrTb"/>
            <w:noWrap w:val="false"/>
          </w:tcPr>
          <w:p>
            <w:r>
              <w:t xml:space="preserve">28.7</w:t>
            </w:r>
            <w:r/>
          </w:p>
        </w:tc>
        <w:tc>
          <w:tcPr>
            <w:tcW w:w="1166" w:type="dxa"/>
            <w:vAlign w:val="center"/>
            <w:textDirection w:val="lrTb"/>
            <w:noWrap w:val="false"/>
          </w:tcPr>
          <w:p>
            <w:r>
              <w:t xml:space="preserve">5.056</w:t>
            </w:r>
            <w:r/>
          </w:p>
        </w:tc>
      </w:tr>
      <w:tr>
        <w:trPr/>
        <w:tc>
          <w:tcPr>
            <w:shd w:val="clear" w:fill="E6E6E6" w:color="E6E6E6"/>
            <w:tcW w:w="1166" w:type="dxa"/>
            <w:vAlign w:val="center"/>
            <w:textDirection w:val="lrTb"/>
            <w:noWrap w:val="false"/>
          </w:tcPr>
          <w:p>
            <w:r>
              <w:t xml:space="preserve">19:00</w:t>
            </w:r>
            <w:r/>
          </w:p>
        </w:tc>
        <w:tc>
          <w:tcPr>
            <w:tcW w:w="1166" w:type="dxa"/>
            <w:vAlign w:val="center"/>
            <w:textDirection w:val="lrTb"/>
            <w:noWrap w:val="false"/>
          </w:tcPr>
          <w:p>
            <w:r>
              <w:t xml:space="preserve">28.1</w:t>
            </w:r>
            <w:r/>
          </w:p>
        </w:tc>
        <w:tc>
          <w:tcPr>
            <w:tcW w:w="1166" w:type="dxa"/>
            <w:vAlign w:val="center"/>
            <w:textDirection w:val="lrTb"/>
            <w:noWrap w:val="false"/>
          </w:tcPr>
          <w:p>
            <w:r>
              <w:t xml:space="preserve">8.2</w:t>
            </w:r>
            <w:r/>
          </w:p>
        </w:tc>
        <w:tc>
          <w:tcPr>
            <w:tcW w:w="1166" w:type="dxa"/>
            <w:vAlign w:val="center"/>
            <w:textDirection w:val="lrTb"/>
            <w:noWrap w:val="false"/>
          </w:tcPr>
          <w:p>
            <w:r>
              <w:t xml:space="preserve">2.5</w:t>
            </w:r>
            <w:r/>
          </w:p>
        </w:tc>
        <w:tc>
          <w:tcPr>
            <w:tcW w:w="1166" w:type="dxa"/>
            <w:vAlign w:val="center"/>
            <w:textDirection w:val="lrTb"/>
            <w:noWrap w:val="false"/>
          </w:tcPr>
          <w:p>
            <w:r>
              <w:t xml:space="preserve">0.2</w:t>
            </w:r>
            <w:r/>
          </w:p>
        </w:tc>
        <w:tc>
          <w:tcPr>
            <w:tcW w:w="1166" w:type="dxa"/>
            <w:vAlign w:val="center"/>
            <w:textDirection w:val="lrTb"/>
            <w:noWrap w:val="false"/>
          </w:tcPr>
          <w:p>
            <w:r>
              <w:t xml:space="preserve">33.5</w:t>
            </w:r>
            <w:r/>
          </w:p>
        </w:tc>
        <w:tc>
          <w:tcPr>
            <w:tcW w:w="1166" w:type="dxa"/>
            <w:vAlign w:val="center"/>
            <w:textDirection w:val="lrTb"/>
            <w:noWrap w:val="false"/>
          </w:tcPr>
          <w:p>
            <w:r>
              <w:t xml:space="preserve">28.1</w:t>
            </w:r>
            <w:r/>
          </w:p>
        </w:tc>
        <w:tc>
          <w:tcPr>
            <w:tcW w:w="1166" w:type="dxa"/>
            <w:vAlign w:val="center"/>
            <w:textDirection w:val="lrTb"/>
            <w:noWrap w:val="false"/>
          </w:tcPr>
          <w:p>
            <w:r>
              <w:t xml:space="preserve">5.411</w:t>
            </w:r>
            <w:r/>
          </w:p>
        </w:tc>
      </w:tr>
      <w:tr>
        <w:trPr/>
        <w:tc>
          <w:tcPr>
            <w:shd w:val="clear" w:fill="E6E6E6" w:color="E6E6E6"/>
            <w:tcW w:w="1166" w:type="dxa"/>
            <w:vAlign w:val="center"/>
            <w:textDirection w:val="lrTb"/>
            <w:noWrap w:val="false"/>
          </w:tcPr>
          <w:p>
            <w:r>
              <w:t xml:space="preserve">平均热岛</w:t>
            </w:r>
            <w:r>
              <w:br/>
            </w:r>
            <w:r>
              <w:t xml:space="preserve">强度</w:t>
            </w:r>
            <w:r>
              <w:t xml:space="preserve">(℃)</w:t>
            </w:r>
            <w:r/>
          </w:p>
        </w:tc>
        <w:tc>
          <w:tcPr>
            <w:gridSpan w:val="7"/>
            <w:tcW w:w="8162" w:type="dxa"/>
            <w:vAlign w:val="center"/>
            <w:textDirection w:val="lrTb"/>
            <w:noWrap w:val="false"/>
          </w:tcPr>
          <w:p>
            <w:r>
              <w:t xml:space="preserve">1.41</w:t>
            </w:r>
            <w:r/>
          </w:p>
        </w:tc>
      </w:tr>
      <w:tr>
        <w:trPr/>
        <w:tc>
          <w:tcPr>
            <w:shd w:val="clear" w:fill="E6E6E6" w:color="E6E6E6"/>
            <w:tcW w:w="1166" w:type="dxa"/>
            <w:vAlign w:val="center"/>
            <w:textDirection w:val="lrTb"/>
            <w:noWrap w:val="false"/>
          </w:tcPr>
          <w:p>
            <w:r>
              <w:t xml:space="preserve">依据</w:t>
            </w:r>
            <w:r/>
          </w:p>
        </w:tc>
        <w:tc>
          <w:tcPr>
            <w:gridSpan w:val="7"/>
            <w:tcW w:w="8162" w:type="dxa"/>
            <w:vAlign w:val="center"/>
            <w:textDirection w:val="lrTb"/>
            <w:noWrap w:val="false"/>
          </w:tcPr>
          <w:p>
            <w:r>
              <w:t xml:space="preserve">《城市居住区热环境设计标准》</w:t>
            </w:r>
            <w:r>
              <w:t xml:space="preserve">3.3.1</w:t>
            </w:r>
            <w:r>
              <w:t xml:space="preserve">条规定指标，按照</w:t>
            </w:r>
            <w:r>
              <w:t xml:space="preserve">5.0.2</w:t>
            </w:r>
            <w:r>
              <w:t xml:space="preserve">条的公式计算</w:t>
            </w:r>
            <w:r/>
          </w:p>
        </w:tc>
      </w:tr>
      <w:tr>
        <w:trPr/>
        <w:tc>
          <w:tcPr>
            <w:shd w:val="clear" w:fill="E6E6E6" w:color="E6E6E6"/>
            <w:tcW w:w="1166" w:type="dxa"/>
            <w:vAlign w:val="center"/>
            <w:textDirection w:val="lrTb"/>
            <w:noWrap w:val="false"/>
          </w:tcPr>
          <w:p>
            <w:r>
              <w:t xml:space="preserve">标准要求</w:t>
            </w:r>
            <w:r/>
          </w:p>
        </w:tc>
        <w:tc>
          <w:tcPr>
            <w:gridSpan w:val="7"/>
            <w:tcW w:w="8162" w:type="dxa"/>
            <w:vAlign w:val="center"/>
            <w:textDirection w:val="lrTb"/>
            <w:noWrap w:val="false"/>
          </w:tcPr>
          <w:p>
            <w:r>
              <w:t xml:space="preserve">居住区夏季平均热岛强度不应大于</w:t>
            </w:r>
            <w:r>
              <w:t xml:space="preserve">1.5℃</w:t>
            </w:r>
            <w:r/>
          </w:p>
        </w:tc>
      </w:tr>
      <w:tr>
        <w:trPr/>
        <w:tc>
          <w:tcPr>
            <w:shd w:val="clear" w:fill="E6E6E6" w:color="E6E6E6"/>
            <w:tcW w:w="1166" w:type="dxa"/>
            <w:vAlign w:val="center"/>
            <w:textDirection w:val="lrTb"/>
            <w:noWrap w:val="false"/>
          </w:tcPr>
          <w:p>
            <w:r>
              <w:t xml:space="preserve">结论</w:t>
            </w:r>
            <w:r/>
          </w:p>
        </w:tc>
        <w:tc>
          <w:tcPr>
            <w:gridSpan w:val="7"/>
            <w:tcW w:w="8162" w:type="dxa"/>
            <w:vAlign w:val="center"/>
            <w:textDirection w:val="lrTb"/>
            <w:noWrap w:val="false"/>
          </w:tcPr>
          <w:p>
            <w:r>
              <w:t xml:space="preserve">满足</w:t>
            </w:r>
            <w:r/>
          </w:p>
        </w:tc>
      </w:tr>
    </w:tbl>
    <w:p>
      <w:pPr>
        <w:pStyle w:val="541"/>
        <w:ind w:firstLine="420"/>
        <w:rPr>
          <w:lang w:val="en-US"/>
        </w:rPr>
      </w:pPr>
      <w:r/>
      <w:bookmarkStart w:id="38" w:name="平均热岛强度"/>
      <w:r/>
      <w:bookmarkEnd w:id="38"/>
      <w:r/>
      <w:r/>
    </w:p>
    <w:p>
      <w:pPr>
        <w:pStyle w:val="541"/>
        <w:ind w:firstLine="0"/>
        <w:rPr>
          <w:lang w:val="en-US"/>
        </w:rPr>
      </w:pPr>
      <w:r/>
      <w:bookmarkStart w:id="39" w:name="平均热岛强度图片"/>
      <w:r/>
      <w:bookmarkEnd w:id="39"/>
      <w:r>
        <mc:AlternateContent>
          <mc:Choice Requires="wpg">
            <w:drawing>
              <wp:inline xmlns:wp="http://schemas.openxmlformats.org/drawingml/2006/wordprocessingDrawing" distT="0" distB="0" distL="0" distR="0">
                <wp:extent cx="5667375" cy="2857500"/>
                <wp:effectExtent l="0" t="0" r="0" b="0"/>
                <wp:docPr id="22" name="图片 4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 hidden="0"/>
                        <pic:cNvPicPr>
                          <a:picLocks noChangeAspect="1"/>
                        </pic:cNvPicPr>
                        <pic:nvPr isPhoto="0" userDrawn="0"/>
                      </pic:nvPicPr>
                      <pic:blipFill>
                        <a:blip r:embed="rId26"/>
                        <a:stretch/>
                      </pic:blipFill>
                      <pic:spPr bwMode="auto">
                        <a:xfrm>
                          <a:off x="0" y="0"/>
                          <a:ext cx="5667375" cy="2857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mso-wrap-distance-left:0.0pt;mso-wrap-distance-top:0.0pt;mso-wrap-distance-right:0.0pt;mso-wrap-distance-bottom:0.0pt;width:446.3pt;height:225.0pt;" stroked="false">
                <v:path textboxrect="0,0,0,0"/>
                <v:imagedata r:id="rId26" o:title=""/>
              </v:shape>
            </w:pict>
          </mc:Fallback>
        </mc:AlternateContent>
      </w:r>
      <w:r/>
    </w:p>
    <w:sectPr>
      <w:footnotePr/>
      <w:endnotePr/>
      <w:type w:val="nextPage"/>
      <w:pgSz w:w="11906" w:h="16838" w:orient="portrait"/>
      <w:pgMar w:top="1440" w:right="1418" w:bottom="1440" w:left="1418" w:header="851" w:footer="992" w:gutter="0"/>
      <w:cols w:num="1" w:sep="0" w:space="425"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font>
  <w:font w:name="黑体">
    <w:panose1 w:val="02010609060101010101"/>
  </w:font>
  <w:font w:name="Wingdings">
    <w:panose1 w:val="05000000000000000000"/>
  </w:font>
  <w:font w:name="Arial">
    <w:panose1 w:val="020B0604020202020204"/>
  </w:font>
  <w:font w:name="宋体">
    <w:panose1 w:val="02010600030101010101"/>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536"/>
      <w:rPr>
        <w:rStyle w:val="544"/>
      </w:rPr>
      <w:framePr w:wrap="around" w:vAnchor="text" w:hAnchor="margin" w:xAlign="center" w:y="1"/>
    </w:pPr>
    <w:r>
      <w:rPr>
        <w:rStyle w:val="544"/>
      </w:rPr>
      <w:fldChar w:fldCharType="begin"/>
    </w:r>
    <w:r>
      <w:rPr>
        <w:rStyle w:val="544"/>
      </w:rPr>
      <w:instrText xml:space="preserve">PAGE  </w:instrText>
    </w:r>
    <w:r>
      <w:rPr>
        <w:rStyle w:val="544"/>
      </w:rPr>
      <w:fldChar w:fldCharType="separate"/>
    </w:r>
    <w:r>
      <w:rPr>
        <w:rStyle w:val="544"/>
      </w:rPr>
      <w:t xml:space="preserve">5</w:t>
    </w:r>
    <w:r>
      <w:rPr>
        <w:rStyle w:val="544"/>
      </w:rPr>
      <w:fldChar w:fldCharType="end"/>
    </w:r>
    <w:r/>
  </w:p>
  <w:p>
    <w:pPr>
      <w:pStyle w:val="536"/>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536"/>
      <w:rPr>
        <w:rStyle w:val="544"/>
      </w:rPr>
      <w:framePr w:wrap="around" w:vAnchor="text" w:hAnchor="margin" w:xAlign="center" w:y="1"/>
    </w:pPr>
    <w:r>
      <w:rPr>
        <w:rStyle w:val="544"/>
      </w:rPr>
      <w:fldChar w:fldCharType="begin"/>
    </w:r>
    <w:r>
      <w:rPr>
        <w:rStyle w:val="544"/>
      </w:rPr>
      <w:instrText xml:space="preserve">PAGE  </w:instrText>
    </w:r>
    <w:r>
      <w:rPr>
        <w:rStyle w:val="544"/>
      </w:rPr>
      <w:fldChar w:fldCharType="end"/>
    </w:r>
    <w:r/>
  </w:p>
  <w:p>
    <w:pPr>
      <w:pStyle w:val="53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535"/>
      <w:jc w:val="left"/>
    </w:pPr>
    <w:r>
      <w:rPr>
        <w:lang w:val="en-US"/>
      </w:rPr>
      <mc:AlternateContent>
        <mc:Choice Requires="wpg">
          <w:drawing>
            <wp:inline xmlns:wp="http://schemas.openxmlformats.org/drawingml/2006/wordprocessingDrawing" distT="0" distB="0" distL="0" distR="0">
              <wp:extent cx="854075" cy="163830"/>
              <wp:effectExtent l="0" t="0" r="3175" b="7620"/>
              <wp:docPr id="1" name="图片 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2" hidden="0"/>
                      <pic:cNvPicPr>
                        <a:picLocks noChangeAspect="1"/>
                      </pic:cNvPicPr>
                      <pic:nvPr isPhoto="0" userDrawn="0"/>
                    </pic:nvPicPr>
                    <pic:blipFill>
                      <a:blip r:embed="rId1"/>
                      <a:stretch/>
                    </pic:blipFill>
                    <pic:spPr bwMode="auto">
                      <a:xfrm>
                        <a:off x="0" y="0"/>
                        <a:ext cx="854075" cy="1638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67.3pt;height:12.9pt;">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523"/>
      <w:isLgl w:val="false"/>
      <w:suff w:val="tab"/>
      <w:lvlText w:val="%1"/>
      <w:lvlJc w:val="left"/>
      <w:pPr>
        <w:ind w:left="432" w:hanging="432"/>
        <w:tabs>
          <w:tab w:val="num" w:pos="432" w:leader="none"/>
        </w:tabs>
      </w:pPr>
      <w:rPr>
        <w:rFonts w:hint="eastAsia"/>
      </w:rPr>
    </w:lvl>
    <w:lvl w:ilvl="1">
      <w:start w:val="1"/>
      <w:numFmt w:val="decimal"/>
      <w:pStyle w:val="524"/>
      <w:isLgl w:val="false"/>
      <w:suff w:val="tab"/>
      <w:lvlText w:val="%1.%2"/>
      <w:lvlJc w:val="left"/>
      <w:pPr>
        <w:ind w:left="578" w:hanging="578"/>
        <w:tabs>
          <w:tab w:val="num" w:pos="578" w:leader="none"/>
        </w:tabs>
      </w:pPr>
      <w:rPr>
        <w:rFonts w:hint="eastAsia"/>
        <w:lang w:val="en-GB"/>
      </w:rPr>
    </w:lvl>
    <w:lvl w:ilvl="2">
      <w:start w:val="1"/>
      <w:numFmt w:val="decimal"/>
      <w:pStyle w:val="525"/>
      <w:isLgl w:val="false"/>
      <w:suff w:val="tab"/>
      <w:lvlText w:val="%1.%2.%3"/>
      <w:lvlJc w:val="left"/>
      <w:pPr>
        <w:ind w:left="578" w:hanging="578"/>
        <w:tabs>
          <w:tab w:val="num" w:pos="578" w:leader="none"/>
        </w:tabs>
      </w:pPr>
      <w:rPr>
        <w:rFonts w:eastAsia="宋体" w:hint="eastAsia"/>
        <w:sz w:val="24"/>
        <w:szCs w:val="24"/>
        <w:lang w:val="en-GB"/>
      </w:rPr>
    </w:lvl>
    <w:lvl w:ilvl="3">
      <w:start w:val="1"/>
      <w:numFmt w:val="decimal"/>
      <w:pStyle w:val="526"/>
      <w:isLgl w:val="false"/>
      <w:suff w:val="tab"/>
      <w:lvlText w:val="%1.%2.%3.%4"/>
      <w:lvlJc w:val="left"/>
      <w:pPr>
        <w:ind w:left="864" w:hanging="864"/>
        <w:tabs>
          <w:tab w:val="num" w:pos="864" w:leader="none"/>
        </w:tabs>
      </w:pPr>
      <w:rPr>
        <w:rFonts w:hint="eastAsia"/>
      </w:rPr>
    </w:lvl>
    <w:lvl w:ilvl="4">
      <w:start w:val="1"/>
      <w:numFmt w:val="decimal"/>
      <w:pStyle w:val="527"/>
      <w:isLgl w:val="false"/>
      <w:suff w:val="tab"/>
      <w:lvlText w:val="%1.%2.%3.%4.%5"/>
      <w:lvlJc w:val="left"/>
      <w:pPr>
        <w:ind w:left="1008" w:hanging="1008"/>
        <w:tabs>
          <w:tab w:val="num" w:pos="1008" w:leader="none"/>
        </w:tabs>
      </w:pPr>
      <w:rPr>
        <w:rFonts w:hint="eastAsia"/>
      </w:rPr>
    </w:lvl>
    <w:lvl w:ilvl="5">
      <w:start w:val="1"/>
      <w:numFmt w:val="decimal"/>
      <w:pStyle w:val="528"/>
      <w:isLgl w:val="false"/>
      <w:suff w:val="tab"/>
      <w:lvlText w:val="%1.%2.%3.%4.%5.%6"/>
      <w:lvlJc w:val="left"/>
      <w:pPr>
        <w:ind w:left="1152" w:hanging="1152"/>
        <w:tabs>
          <w:tab w:val="num" w:pos="1152" w:leader="none"/>
        </w:tabs>
      </w:pPr>
      <w:rPr>
        <w:rFonts w:hint="eastAsia"/>
      </w:rPr>
    </w:lvl>
    <w:lvl w:ilvl="6">
      <w:start w:val="1"/>
      <w:numFmt w:val="decimal"/>
      <w:pStyle w:val="529"/>
      <w:isLgl w:val="false"/>
      <w:suff w:val="tab"/>
      <w:lvlText w:val="%1.%2.%3.%4.%5.%6.%7"/>
      <w:lvlJc w:val="left"/>
      <w:pPr>
        <w:ind w:left="1296" w:hanging="1296"/>
        <w:tabs>
          <w:tab w:val="num" w:pos="1296" w:leader="none"/>
        </w:tabs>
      </w:pPr>
      <w:rPr>
        <w:rFonts w:hint="eastAsia"/>
      </w:rPr>
    </w:lvl>
    <w:lvl w:ilvl="7">
      <w:start w:val="1"/>
      <w:numFmt w:val="decimal"/>
      <w:pStyle w:val="530"/>
      <w:isLgl w:val="false"/>
      <w:suff w:val="tab"/>
      <w:lvlText w:val="%1.%2.%3.%4.%5.%6.%7.%8"/>
      <w:lvlJc w:val="left"/>
      <w:pPr>
        <w:ind w:left="1440" w:hanging="1440"/>
        <w:tabs>
          <w:tab w:val="num" w:pos="1440" w:leader="none"/>
        </w:tabs>
      </w:pPr>
      <w:rPr>
        <w:rFonts w:hint="eastAsia"/>
      </w:rPr>
    </w:lvl>
    <w:lvl w:ilvl="8">
      <w:start w:val="1"/>
      <w:numFmt w:val="decimal"/>
      <w:pStyle w:val="531"/>
      <w:isLgl w:val="false"/>
      <w:suff w:val="tab"/>
      <w:lvlText w:val="%1.%2.%3.%4.%5.%6.%7.%8.%9"/>
      <w:lvlJc w:val="left"/>
      <w:pPr>
        <w:ind w:left="1584" w:hanging="1584"/>
        <w:tabs>
          <w:tab w:val="num" w:pos="1584" w:leader="none"/>
        </w:tabs>
      </w:pPr>
      <w:rPr>
        <w:rFonts w:hint="eastAsia"/>
      </w:rPr>
    </w:lvl>
  </w:abstractNum>
  <w:abstractNum w:abstractNumId="1">
    <w:multiLevelType w:val="hybridMultilevel"/>
    <w:lvl w:ilvl="0">
      <w:start w:val="1"/>
      <w:numFmt w:val="bullet"/>
      <w:isLgl w:val="false"/>
      <w:suff w:val="tab"/>
      <w:lvlText w:val="●"/>
      <w:lvlJc w:val="left"/>
      <w:pPr>
        <w:ind w:left="360" w:hanging="360"/>
        <w:tabs>
          <w:tab w:val="num" w:pos="360" w:leader="none"/>
        </w:tabs>
      </w:pPr>
      <w:rPr>
        <w:rFonts w:ascii="宋体" w:hAnsi="宋体" w:cs="Times New Roman" w:eastAsia="宋体" w:hint="eastAsia"/>
      </w:rPr>
    </w:lvl>
    <w:lvl w:ilvl="1">
      <w:start w:val="1"/>
      <w:numFmt w:val="bullet"/>
      <w:isLgl w:val="false"/>
      <w:suff w:val="tab"/>
      <w:lvlText w:val=""/>
      <w:lvlJc w:val="left"/>
      <w:pPr>
        <w:ind w:left="840" w:hanging="420"/>
        <w:tabs>
          <w:tab w:val="num" w:pos="840" w:leader="none"/>
        </w:tabs>
      </w:pPr>
      <w:rPr>
        <w:rFonts w:ascii="Wingdings" w:hAnsi="Wingdings" w:hint="default"/>
      </w:rPr>
    </w:lvl>
    <w:lvl w:ilvl="2">
      <w:start w:val="1"/>
      <w:numFmt w:val="bullet"/>
      <w:isLgl w:val="false"/>
      <w:suff w:val="tab"/>
      <w:lvlText w:val=""/>
      <w:lvlJc w:val="left"/>
      <w:pPr>
        <w:ind w:left="1260" w:hanging="420"/>
        <w:tabs>
          <w:tab w:val="num" w:pos="1260" w:leader="none"/>
        </w:tabs>
      </w:pPr>
      <w:rPr>
        <w:rFonts w:ascii="Wingdings" w:hAnsi="Wingdings" w:hint="default"/>
      </w:rPr>
    </w:lvl>
    <w:lvl w:ilvl="3">
      <w:start w:val="1"/>
      <w:numFmt w:val="bullet"/>
      <w:isLgl w:val="false"/>
      <w:suff w:val="tab"/>
      <w:lvlText w:val=""/>
      <w:lvlJc w:val="left"/>
      <w:pPr>
        <w:ind w:left="1680" w:hanging="420"/>
        <w:tabs>
          <w:tab w:val="num" w:pos="1680" w:leader="none"/>
        </w:tabs>
      </w:pPr>
      <w:rPr>
        <w:rFonts w:ascii="Wingdings" w:hAnsi="Wingdings" w:hint="default"/>
      </w:rPr>
    </w:lvl>
    <w:lvl w:ilvl="4">
      <w:start w:val="1"/>
      <w:numFmt w:val="bullet"/>
      <w:isLgl w:val="false"/>
      <w:suff w:val="tab"/>
      <w:lvlText w:val=""/>
      <w:lvlJc w:val="left"/>
      <w:pPr>
        <w:ind w:left="2100" w:hanging="420"/>
        <w:tabs>
          <w:tab w:val="num" w:pos="2100" w:leader="none"/>
        </w:tabs>
      </w:pPr>
      <w:rPr>
        <w:rFonts w:ascii="Wingdings" w:hAnsi="Wingdings" w:hint="default"/>
      </w:rPr>
    </w:lvl>
    <w:lvl w:ilvl="5">
      <w:start w:val="1"/>
      <w:numFmt w:val="bullet"/>
      <w:isLgl w:val="false"/>
      <w:suff w:val="tab"/>
      <w:lvlText w:val=""/>
      <w:lvlJc w:val="left"/>
      <w:pPr>
        <w:ind w:left="2520" w:hanging="420"/>
        <w:tabs>
          <w:tab w:val="num" w:pos="2520" w:leader="none"/>
        </w:tabs>
      </w:pPr>
      <w:rPr>
        <w:rFonts w:ascii="Wingdings" w:hAnsi="Wingdings" w:hint="default"/>
      </w:rPr>
    </w:lvl>
    <w:lvl w:ilvl="6">
      <w:start w:val="1"/>
      <w:numFmt w:val="bullet"/>
      <w:isLgl w:val="false"/>
      <w:suff w:val="tab"/>
      <w:lvlText w:val=""/>
      <w:lvlJc w:val="left"/>
      <w:pPr>
        <w:ind w:left="2940" w:hanging="420"/>
        <w:tabs>
          <w:tab w:val="num" w:pos="2940" w:leader="none"/>
        </w:tabs>
      </w:pPr>
      <w:rPr>
        <w:rFonts w:ascii="Wingdings" w:hAnsi="Wingdings" w:hint="default"/>
      </w:rPr>
    </w:lvl>
    <w:lvl w:ilvl="7">
      <w:start w:val="1"/>
      <w:numFmt w:val="bullet"/>
      <w:isLgl w:val="false"/>
      <w:suff w:val="tab"/>
      <w:lvlText w:val=""/>
      <w:lvlJc w:val="left"/>
      <w:pPr>
        <w:ind w:left="3360" w:hanging="420"/>
        <w:tabs>
          <w:tab w:val="num" w:pos="3360" w:leader="none"/>
        </w:tabs>
      </w:pPr>
      <w:rPr>
        <w:rFonts w:ascii="Wingdings" w:hAnsi="Wingdings" w:hint="default"/>
      </w:rPr>
    </w:lvl>
    <w:lvl w:ilvl="8">
      <w:start w:val="1"/>
      <w:numFmt w:val="bullet"/>
      <w:isLgl w:val="false"/>
      <w:suff w:val="tab"/>
      <w:lvlText w:val=""/>
      <w:lvlJc w:val="left"/>
      <w:pPr>
        <w:ind w:left="3780" w:hanging="420"/>
        <w:tabs>
          <w:tab w:val="num" w:pos="3780" w:leader="none"/>
        </w:tabs>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420"/>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宋体"/>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532"/>
    <w:link w:val="523"/>
    <w:uiPriority w:val="9"/>
    <w:rPr>
      <w:rFonts w:ascii="Arial" w:hAnsi="Arial" w:cs="Arial" w:eastAsia="Arial"/>
      <w:sz w:val="40"/>
      <w:szCs w:val="40"/>
    </w:rPr>
  </w:style>
  <w:style w:type="character" w:styleId="14">
    <w:name w:val="Heading 2 Char"/>
    <w:basedOn w:val="532"/>
    <w:link w:val="524"/>
    <w:uiPriority w:val="9"/>
    <w:rPr>
      <w:rFonts w:ascii="Arial" w:hAnsi="Arial" w:cs="Arial" w:eastAsia="Arial"/>
      <w:sz w:val="34"/>
    </w:rPr>
  </w:style>
  <w:style w:type="character" w:styleId="16">
    <w:name w:val="Heading 3 Char"/>
    <w:basedOn w:val="532"/>
    <w:link w:val="525"/>
    <w:uiPriority w:val="9"/>
    <w:rPr>
      <w:rFonts w:ascii="Arial" w:hAnsi="Arial" w:cs="Arial" w:eastAsia="Arial"/>
      <w:sz w:val="30"/>
      <w:szCs w:val="30"/>
    </w:rPr>
  </w:style>
  <w:style w:type="character" w:styleId="18">
    <w:name w:val="Heading 4 Char"/>
    <w:basedOn w:val="532"/>
    <w:link w:val="526"/>
    <w:uiPriority w:val="9"/>
    <w:rPr>
      <w:rFonts w:ascii="Arial" w:hAnsi="Arial" w:cs="Arial" w:eastAsia="Arial"/>
      <w:b/>
      <w:bCs/>
      <w:sz w:val="26"/>
      <w:szCs w:val="26"/>
    </w:rPr>
  </w:style>
  <w:style w:type="character" w:styleId="20">
    <w:name w:val="Heading 5 Char"/>
    <w:basedOn w:val="532"/>
    <w:link w:val="527"/>
    <w:uiPriority w:val="9"/>
    <w:rPr>
      <w:rFonts w:ascii="Arial" w:hAnsi="Arial" w:cs="Arial" w:eastAsia="Arial"/>
      <w:b/>
      <w:bCs/>
      <w:sz w:val="24"/>
      <w:szCs w:val="24"/>
    </w:rPr>
  </w:style>
  <w:style w:type="character" w:styleId="22">
    <w:name w:val="Heading 6 Char"/>
    <w:basedOn w:val="532"/>
    <w:link w:val="528"/>
    <w:uiPriority w:val="9"/>
    <w:rPr>
      <w:rFonts w:ascii="Arial" w:hAnsi="Arial" w:cs="Arial" w:eastAsia="Arial"/>
      <w:b/>
      <w:bCs/>
      <w:sz w:val="22"/>
      <w:szCs w:val="22"/>
    </w:rPr>
  </w:style>
  <w:style w:type="character" w:styleId="24">
    <w:name w:val="Heading 7 Char"/>
    <w:basedOn w:val="532"/>
    <w:link w:val="529"/>
    <w:uiPriority w:val="9"/>
    <w:rPr>
      <w:rFonts w:ascii="Arial" w:hAnsi="Arial" w:cs="Arial" w:eastAsia="Arial"/>
      <w:b/>
      <w:bCs/>
      <w:i/>
      <w:iCs/>
      <w:sz w:val="22"/>
      <w:szCs w:val="22"/>
    </w:rPr>
  </w:style>
  <w:style w:type="character" w:styleId="26">
    <w:name w:val="Heading 8 Char"/>
    <w:basedOn w:val="532"/>
    <w:link w:val="530"/>
    <w:uiPriority w:val="9"/>
    <w:rPr>
      <w:rFonts w:ascii="Arial" w:hAnsi="Arial" w:cs="Arial" w:eastAsia="Arial"/>
      <w:i/>
      <w:iCs/>
      <w:sz w:val="22"/>
      <w:szCs w:val="22"/>
    </w:rPr>
  </w:style>
  <w:style w:type="character" w:styleId="28">
    <w:name w:val="Heading 9 Char"/>
    <w:basedOn w:val="532"/>
    <w:link w:val="531"/>
    <w:uiPriority w:val="9"/>
    <w:rPr>
      <w:rFonts w:ascii="Arial" w:hAnsi="Arial" w:cs="Arial" w:eastAsia="Arial"/>
      <w:i/>
      <w:iCs/>
      <w:sz w:val="21"/>
      <w:szCs w:val="21"/>
    </w:rPr>
  </w:style>
  <w:style w:type="paragraph" w:styleId="29">
    <w:name w:val="List Paragraph"/>
    <w:basedOn w:val="522"/>
    <w:qFormat/>
    <w:uiPriority w:val="34"/>
    <w:pPr>
      <w:contextualSpacing w:val="true"/>
      <w:ind w:left="720"/>
    </w:pPr>
  </w:style>
  <w:style w:type="paragraph" w:styleId="31">
    <w:name w:val="No Spacing"/>
    <w:qFormat/>
    <w:uiPriority w:val="1"/>
    <w:pPr>
      <w:spacing w:lineRule="auto" w:line="240" w:after="0" w:before="0"/>
    </w:pPr>
  </w:style>
  <w:style w:type="paragraph" w:styleId="32">
    <w:name w:val="Title"/>
    <w:basedOn w:val="522"/>
    <w:next w:val="522"/>
    <w:link w:val="33"/>
    <w:qFormat/>
    <w:uiPriority w:val="10"/>
    <w:rPr>
      <w:sz w:val="48"/>
      <w:szCs w:val="48"/>
    </w:rPr>
    <w:pPr>
      <w:contextualSpacing w:val="true"/>
      <w:spacing w:after="200" w:before="300"/>
    </w:pPr>
  </w:style>
  <w:style w:type="character" w:styleId="33">
    <w:name w:val="Title Char"/>
    <w:basedOn w:val="532"/>
    <w:link w:val="32"/>
    <w:uiPriority w:val="10"/>
    <w:rPr>
      <w:sz w:val="48"/>
      <w:szCs w:val="48"/>
    </w:rPr>
  </w:style>
  <w:style w:type="paragraph" w:styleId="34">
    <w:name w:val="Subtitle"/>
    <w:basedOn w:val="522"/>
    <w:next w:val="522"/>
    <w:link w:val="35"/>
    <w:qFormat/>
    <w:uiPriority w:val="11"/>
    <w:rPr>
      <w:sz w:val="24"/>
      <w:szCs w:val="24"/>
    </w:rPr>
    <w:pPr>
      <w:spacing w:after="200" w:before="200"/>
    </w:pPr>
  </w:style>
  <w:style w:type="character" w:styleId="35">
    <w:name w:val="Subtitle Char"/>
    <w:basedOn w:val="532"/>
    <w:link w:val="34"/>
    <w:uiPriority w:val="11"/>
    <w:rPr>
      <w:sz w:val="24"/>
      <w:szCs w:val="24"/>
    </w:rPr>
  </w:style>
  <w:style w:type="paragraph" w:styleId="36">
    <w:name w:val="Quote"/>
    <w:basedOn w:val="522"/>
    <w:next w:val="522"/>
    <w:link w:val="37"/>
    <w:qFormat/>
    <w:uiPriority w:val="29"/>
    <w:rPr>
      <w:i/>
    </w:rPr>
    <w:pPr>
      <w:ind w:left="720" w:right="720"/>
    </w:pPr>
  </w:style>
  <w:style w:type="character" w:styleId="37">
    <w:name w:val="Quote Char"/>
    <w:link w:val="36"/>
    <w:uiPriority w:val="29"/>
    <w:rPr>
      <w:i/>
    </w:rPr>
  </w:style>
  <w:style w:type="paragraph" w:styleId="38">
    <w:name w:val="Intense Quote"/>
    <w:basedOn w:val="522"/>
    <w:next w:val="522"/>
    <w:link w:val="39"/>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532"/>
    <w:link w:val="535"/>
    <w:uiPriority w:val="99"/>
  </w:style>
  <w:style w:type="character" w:styleId="43">
    <w:name w:val="Footer Char"/>
    <w:basedOn w:val="532"/>
    <w:link w:val="536"/>
    <w:uiPriority w:val="99"/>
  </w:style>
  <w:style w:type="paragraph" w:styleId="44">
    <w:name w:val="Caption"/>
    <w:basedOn w:val="522"/>
    <w:next w:val="522"/>
    <w:qFormat/>
    <w:uiPriority w:val="35"/>
    <w:semiHidden/>
    <w:unhideWhenUsed/>
    <w:rPr>
      <w:b/>
      <w:bCs/>
      <w:color w:val="4F81BD" w:themeColor="accent1"/>
      <w:sz w:val="18"/>
      <w:szCs w:val="18"/>
    </w:rPr>
    <w:pPr>
      <w:spacing w:lineRule="auto" w:line="276"/>
    </w:pPr>
  </w:style>
  <w:style w:type="character" w:styleId="45">
    <w:name w:val="Caption Char"/>
    <w:basedOn w:val="44"/>
    <w:link w:val="536"/>
    <w:uiPriority w:val="99"/>
  </w:style>
  <w:style w:type="table" w:styleId="47">
    <w:name w:val="Table Grid Light"/>
    <w:basedOn w:val="53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53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33"/>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3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53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3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53">
    <w:name w:val="Grid Table 1 Light"/>
    <w:basedOn w:val="533"/>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53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53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53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53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53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53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53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53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53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53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53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53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53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53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53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53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53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53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53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53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533"/>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533"/>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533"/>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533"/>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533"/>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533"/>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533"/>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53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82">
    <w:name w:val="Grid Table 5 Dark- Accent 1"/>
    <w:basedOn w:val="53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83">
    <w:name w:val="Grid Table 5 Dark - Accent 2"/>
    <w:basedOn w:val="53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84">
    <w:name w:val="Grid Table 5 Dark - Accent 3"/>
    <w:basedOn w:val="53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85">
    <w:name w:val="Grid Table 5 Dark- Accent 4"/>
    <w:basedOn w:val="53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86">
    <w:name w:val="Grid Table 5 Dark - Accent 5"/>
    <w:basedOn w:val="53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87">
    <w:name w:val="Grid Table 5 Dark - Accent 6"/>
    <w:basedOn w:val="53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88">
    <w:name w:val="Grid Table 6 Colorful"/>
    <w:basedOn w:val="533"/>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33"/>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3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33"/>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3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33"/>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33"/>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7 Colorful"/>
    <w:basedOn w:val="533"/>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style>
  <w:style w:type="table" w:styleId="96">
    <w:name w:val="Grid Table 7 Colorful - Accent 1"/>
    <w:basedOn w:val="533"/>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fill="FFFFFF" w:color="FFFFFF"/>
        <w:tcBorders>
          <w:left w:val="none"/>
          <w:top w:val="none"/>
          <w:right w:val="single" w:color="000000" w:sz="4" w:space="0" w:themeColor="accent1" w:themeTint="80"/>
          <w:bottom w:val="none"/>
        </w:tcBorders>
      </w:tcPr>
    </w:tblStylePr>
    <w:tblStylePr w:type="firstRow">
      <w:rPr>
        <w:rFonts w:ascii="Arial" w:hAnsi="Arial"/>
        <w:b/>
        <w:color w:val="3664A9" w:themeColor="accent1" w:themeTint="80" w:themeShade="95"/>
        <w:sz w:val="22"/>
      </w:rPr>
      <w:tcPr>
        <w:shd w:val="clear" w:fill="FFFFFF" w:color="FFFFFF" w:themeFill="light1"/>
        <w:tcBorders>
          <w:left w:val="none"/>
          <w:top w:val="none"/>
          <w:right w:val="none"/>
          <w:bottom w:val="single" w:color="000000" w:sz="4" w:space="0" w:themeColor="accent1" w:themeTint="80"/>
        </w:tcBorders>
      </w:tcPr>
    </w:tblStylePr>
    <w:tblStylePr w:type="lastCol">
      <w:rPr>
        <w:rFonts w:ascii="Arial" w:hAnsi="Arial"/>
        <w:i/>
        <w:color w:val="3664A9" w:themeColor="accent1" w:themeTint="80" w:themeShade="95"/>
        <w:sz w:val="22"/>
      </w:rPr>
      <w:tcPr>
        <w:shd w:fill="FFFFFF" w:color="FFFFFF"/>
        <w:tcBorders>
          <w:left w:val="single" w:color="000000" w:sz="4" w:space="0" w:themeColor="accent1" w:themeTint="80"/>
          <w:top w:val="none"/>
          <w:right w:val="none"/>
          <w:bottom w:val="none"/>
        </w:tcBorders>
      </w:tcPr>
    </w:tblStylePr>
    <w:tblStylePr w:type="lastRow">
      <w:rPr>
        <w:rFonts w:ascii="Arial" w:hAnsi="Arial"/>
        <w:b/>
        <w:color w:val="3664A9" w:themeColor="accent1" w:themeTint="80" w:themeShade="95"/>
        <w:sz w:val="22"/>
      </w:rPr>
      <w:tcPr>
        <w:shd w:val="clear" w:fill="FFFFFF" w:color="FFFFFF" w:themeFill="light1"/>
        <w:tcBorders>
          <w:left w:val="none"/>
          <w:top w:val="single" w:color="000000" w:sz="4" w:space="0" w:themeColor="accent1" w:themeTint="80"/>
          <w:right w:val="none"/>
          <w:bottom w:val="none"/>
        </w:tcBorders>
      </w:tcPr>
    </w:tblStylePr>
  </w:style>
  <w:style w:type="table" w:styleId="97">
    <w:name w:val="Grid Table 7 Colorful - Accent 2"/>
    <w:basedOn w:val="533"/>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style>
  <w:style w:type="table" w:styleId="98">
    <w:name w:val="Grid Table 7 Colorful - Accent 3"/>
    <w:basedOn w:val="533"/>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fill="FFFFFF"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fill="FFFFFF" w:color="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fill="FFFFFF"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fill="FFFFFF" w:color="FFFFFF" w:themeFill="light1"/>
        <w:tcBorders>
          <w:left w:val="none"/>
          <w:top w:val="single" w:color="000000" w:sz="4" w:space="0" w:themeColor="accent3" w:themeTint="FE"/>
          <w:right w:val="none"/>
          <w:bottom w:val="none"/>
        </w:tcBorders>
      </w:tcPr>
    </w:tblStylePr>
  </w:style>
  <w:style w:type="table" w:styleId="99">
    <w:name w:val="Grid Table 7 Colorful - Accent 4"/>
    <w:basedOn w:val="533"/>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style>
  <w:style w:type="table" w:styleId="100">
    <w:name w:val="Grid Table 7 Colorful - Accent 5"/>
    <w:basedOn w:val="533"/>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fill="FFFFFF" w:color="FFFFFF"/>
        <w:tcBorders>
          <w:left w:val="none"/>
          <w:top w:val="none"/>
          <w:right w:val="single" w:color="000000" w:sz="4" w:space="0" w:themeColor="accent5" w:themeTint="90"/>
          <w:bottom w:val="none"/>
        </w:tcBorders>
      </w:tcPr>
    </w:tblStylePr>
    <w:tblStylePr w:type="firstRow">
      <w:rPr>
        <w:rFonts w:ascii="Arial" w:hAnsi="Arial"/>
        <w:b/>
        <w:color w:val="245D8D" w:themeColor="accent5" w:themeShade="95"/>
        <w:sz w:val="22"/>
      </w:rPr>
      <w:tcPr>
        <w:shd w:val="clear" w:fill="FFFFFF" w:color="FFFFFF" w:themeFill="light1"/>
        <w:tcBorders>
          <w:left w:val="none"/>
          <w:top w:val="none"/>
          <w:right w:val="none"/>
          <w:bottom w:val="single" w:color="000000" w:sz="4" w:space="0" w:themeColor="accent5" w:themeTint="90"/>
        </w:tcBorders>
      </w:tcPr>
    </w:tblStylePr>
    <w:tblStylePr w:type="lastCol">
      <w:rPr>
        <w:rFonts w:ascii="Arial" w:hAnsi="Arial"/>
        <w:i/>
        <w:color w:val="245D8D" w:themeColor="accent5" w:themeShade="95"/>
        <w:sz w:val="22"/>
      </w:rPr>
      <w:tcPr>
        <w:shd w:fill="FFFFFF" w:color="FFFFFF"/>
        <w:tcBorders>
          <w:left w:val="single" w:color="000000" w:sz="4" w:space="0" w:themeColor="accent5" w:themeTint="90"/>
          <w:top w:val="none"/>
          <w:right w:val="none"/>
          <w:bottom w:val="none"/>
        </w:tcBorders>
      </w:tcPr>
    </w:tblStylePr>
    <w:tblStylePr w:type="lastRow">
      <w:rPr>
        <w:rFonts w:ascii="Arial" w:hAnsi="Arial"/>
        <w:b/>
        <w:color w:val="245D8D" w:themeColor="accent5" w:themeShade="95"/>
        <w:sz w:val="22"/>
      </w:rPr>
      <w:tcPr>
        <w:shd w:val="clear" w:fill="FFFFFF" w:color="FFFFFF" w:themeFill="light1"/>
        <w:tcBorders>
          <w:left w:val="none"/>
          <w:top w:val="single" w:color="000000" w:sz="4" w:space="0" w:themeColor="accent5" w:themeTint="90"/>
          <w:right w:val="none"/>
          <w:bottom w:val="none"/>
        </w:tcBorders>
      </w:tcPr>
    </w:tblStylePr>
  </w:style>
  <w:style w:type="table" w:styleId="101">
    <w:name w:val="Grid Table 7 Colorful - Accent 6"/>
    <w:basedOn w:val="533"/>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fill="FFFFFF"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fill="FFFFFF" w:color="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fill="FFFFFF"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fill="FFFFFF" w:color="FFFFFF" w:themeFill="light1"/>
        <w:tcBorders>
          <w:left w:val="none"/>
          <w:top w:val="single" w:color="000000" w:sz="4" w:space="0" w:themeColor="accent6" w:themeTint="90"/>
          <w:right w:val="none"/>
          <w:bottom w:val="none"/>
        </w:tcBorders>
      </w:tcPr>
    </w:tblStylePr>
  </w:style>
  <w:style w:type="table" w:styleId="102">
    <w:name w:val="List Table 1 Light"/>
    <w:basedOn w:val="533"/>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533"/>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533"/>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533"/>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533"/>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533"/>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533"/>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533"/>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533"/>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533"/>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533"/>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533"/>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533"/>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533"/>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53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17">
    <w:name w:val="List Table 3 - Accent 1"/>
    <w:basedOn w:val="533"/>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18">
    <w:name w:val="List Table 3 - Accent 2"/>
    <w:basedOn w:val="53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119">
    <w:name w:val="List Table 3 - Accent 3"/>
    <w:basedOn w:val="533"/>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120">
    <w:name w:val="List Table 3 - Accent 4"/>
    <w:basedOn w:val="53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121">
    <w:name w:val="List Table 3 - Accent 5"/>
    <w:basedOn w:val="533"/>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122">
    <w:name w:val="List Table 3 - Accent 6"/>
    <w:basedOn w:val="533"/>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123">
    <w:name w:val="List Table 4"/>
    <w:basedOn w:val="53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24">
    <w:name w:val="List Table 4 - Accent 1"/>
    <w:basedOn w:val="533"/>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25">
    <w:name w:val="List Table 4 - Accent 2"/>
    <w:basedOn w:val="533"/>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126">
    <w:name w:val="List Table 4 - Accent 3"/>
    <w:basedOn w:val="533"/>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127">
    <w:name w:val="List Table 4 - Accent 4"/>
    <w:basedOn w:val="533"/>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128">
    <w:name w:val="List Table 4 - Accent 5"/>
    <w:basedOn w:val="533"/>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129">
    <w:name w:val="List Table 4 - Accent 6"/>
    <w:basedOn w:val="533"/>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130">
    <w:name w:val="List Table 5 Dark"/>
    <w:basedOn w:val="533"/>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33"/>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33"/>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33"/>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33"/>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33"/>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33"/>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33"/>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533"/>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139">
    <w:name w:val="List Table 6 Colorful - Accent 2"/>
    <w:basedOn w:val="533"/>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533"/>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533"/>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533"/>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143">
    <w:name w:val="List Table 6 Colorful - Accent 6"/>
    <w:basedOn w:val="533"/>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533"/>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33"/>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fill="FFFFFF" w:color="FFFFFF"/>
        <w:tcBorders>
          <w:left w:val="none"/>
          <w:top w:val="none"/>
          <w:right w:val="single" w:color="000000" w:sz="4" w:space="0" w:themeColor="accent1"/>
          <w:bottom w:val="none"/>
        </w:tcBorders>
      </w:tcPr>
    </w:tblStylePr>
    <w:tblStylePr w:type="firstRow">
      <w:rPr>
        <w:rFonts w:ascii="Arial" w:hAnsi="Arial"/>
        <w:i/>
        <w:color w:val="254374" w:themeColor="accent1" w:themeShade="95"/>
        <w:sz w:val="22"/>
      </w:rPr>
      <w:tcPr>
        <w:shd w:val="clear" w:fill="FFFFFF" w:color="FFFFFF" w:themeFill="light1"/>
        <w:tcBorders>
          <w:left w:val="none"/>
          <w:top w:val="none"/>
          <w:right w:val="none"/>
          <w:bottom w:val="single" w:color="000000" w:sz="4" w:space="0" w:themeColor="accent1"/>
        </w:tcBorders>
      </w:tcPr>
    </w:tblStylePr>
    <w:tblStylePr w:type="lastCol">
      <w:rPr>
        <w:rFonts w:ascii="Arial" w:hAnsi="Arial"/>
        <w:i/>
        <w:color w:val="254374" w:themeColor="accent1" w:themeShade="95"/>
        <w:sz w:val="22"/>
      </w:rPr>
      <w:tcPr>
        <w:shd w:fill="FFFFFF" w:color="FFFFFF"/>
        <w:tcBorders>
          <w:left w:val="single" w:color="000000" w:sz="4" w:space="0" w:themeColor="accent1"/>
          <w:top w:val="none"/>
          <w:right w:val="none"/>
          <w:bottom w:val="none"/>
        </w:tcBorders>
      </w:tcPr>
    </w:tblStylePr>
    <w:tblStylePr w:type="lastRow">
      <w:rPr>
        <w:rFonts w:ascii="Arial" w:hAnsi="Arial"/>
        <w:i/>
        <w:color w:val="254374" w:themeColor="accent1" w:themeShade="95"/>
        <w:sz w:val="22"/>
      </w:rPr>
      <w:tcPr>
        <w:shd w:val="clear" w:fill="FFFFFF" w:color="FFFFFF" w:themeFill="light1"/>
        <w:tcBorders>
          <w:left w:val="none"/>
          <w:top w:val="single" w:color="000000" w:sz="4" w:space="0" w:themeColor="accent1"/>
          <w:right w:val="none"/>
          <w:bottom w:val="none"/>
        </w:tcBorders>
      </w:tcPr>
    </w:tblStylePr>
    <w:tblStylePr w:type="wholeTable">
      <w:rPr>
        <w:rFonts w:ascii="Arial" w:hAnsi="Arial"/>
        <w:color w:val="254374" w:themeColor="accent1" w:themeShade="95"/>
        <w:sz w:val="22"/>
      </w:rPr>
    </w:tblStylePr>
  </w:style>
  <w:style w:type="table" w:styleId="146">
    <w:name w:val="List Table 7 Colorful - Accent 2"/>
    <w:basedOn w:val="533"/>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33"/>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fill="FFFFFF"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fill="FFFFFF" w:color="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fill="FFFFFF"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fill="FFFFFF" w:color="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33"/>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33"/>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fill="FFFFFF" w:color="FFFFFF"/>
        <w:tcBorders>
          <w:left w:val="none"/>
          <w:top w:val="none"/>
          <w:right w:val="single" w:color="000000" w:sz="4" w:space="0" w:themeColor="accent5" w:themeTint="9A"/>
          <w:bottom w:val="none"/>
        </w:tcBorders>
      </w:tcPr>
    </w:tblStylePr>
    <w:tblStylePr w:type="firstRow">
      <w:rPr>
        <w:rFonts w:ascii="Arial" w:hAnsi="Arial"/>
        <w:i/>
        <w:color w:val="2E78B1" w:themeColor="accent5" w:themeTint="9A" w:themeShade="95"/>
        <w:sz w:val="22"/>
      </w:rPr>
      <w:tcPr>
        <w:shd w:val="clear" w:fill="FFFFFF" w:color="FFFFFF" w:themeFill="light1"/>
        <w:tcBorders>
          <w:left w:val="none"/>
          <w:top w:val="none"/>
          <w:right w:val="none"/>
          <w:bottom w:val="single" w:color="000000" w:sz="4" w:space="0" w:themeColor="accent5" w:themeTint="9A"/>
        </w:tcBorders>
      </w:tcPr>
    </w:tblStylePr>
    <w:tblStylePr w:type="lastCol">
      <w:rPr>
        <w:rFonts w:ascii="Arial" w:hAnsi="Arial"/>
        <w:i/>
        <w:color w:val="2E78B1" w:themeColor="accent5" w:themeTint="9A" w:themeShade="95"/>
        <w:sz w:val="22"/>
      </w:rPr>
      <w:tcPr>
        <w:shd w:fill="FFFFFF" w:color="FFFFFF"/>
        <w:tcBorders>
          <w:left w:val="single" w:color="000000" w:sz="4" w:space="0" w:themeColor="accent5" w:themeTint="9A"/>
          <w:top w:val="none"/>
          <w:right w:val="none"/>
          <w:bottom w:val="none"/>
        </w:tcBorders>
      </w:tcPr>
    </w:tblStylePr>
    <w:tblStylePr w:type="lastRow">
      <w:rPr>
        <w:rFonts w:ascii="Arial" w:hAnsi="Arial"/>
        <w:i/>
        <w:color w:val="2E78B1" w:themeColor="accent5" w:themeTint="9A" w:themeShade="95"/>
        <w:sz w:val="22"/>
      </w:rPr>
      <w:tcPr>
        <w:shd w:val="clear" w:fill="FFFFFF" w:color="FFFFFF" w:themeFill="light1"/>
        <w:tcBorders>
          <w:left w:val="none"/>
          <w:top w:val="single" w:color="000000" w:sz="4" w:space="0" w:themeColor="accent5" w:themeTint="9A"/>
          <w:right w:val="none"/>
          <w:bottom w:val="none"/>
        </w:tcBorders>
      </w:tcPr>
    </w:tblStylePr>
    <w:tblStylePr w:type="wholeTable">
      <w:rPr>
        <w:rFonts w:ascii="Arial" w:hAnsi="Arial"/>
        <w:color w:val="2E78B1" w:themeColor="accent5" w:themeTint="9A" w:themeShade="95"/>
        <w:sz w:val="22"/>
      </w:rPr>
    </w:tblStylePr>
  </w:style>
  <w:style w:type="table" w:styleId="150">
    <w:name w:val="List Table 7 Colorful - Accent 6"/>
    <w:basedOn w:val="533"/>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fill="FFFFFF"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fill="FFFFFF" w:color="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fill="FFFFFF"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fill="FFFFFF" w:color="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53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2">
    <w:name w:val="Lined - Accent 1"/>
    <w:basedOn w:val="53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53">
    <w:name w:val="Lined - Accent 2"/>
    <w:basedOn w:val="53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54">
    <w:name w:val="Lined - Accent 3"/>
    <w:basedOn w:val="53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55">
    <w:name w:val="Lined - Accent 4"/>
    <w:basedOn w:val="53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56">
    <w:name w:val="Lined - Accent 5"/>
    <w:basedOn w:val="53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57">
    <w:name w:val="Lined - Accent 6"/>
    <w:basedOn w:val="53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58">
    <w:name w:val="Bordered &amp; Lined - Accent"/>
    <w:basedOn w:val="533"/>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9">
    <w:name w:val="Bordered &amp; Lined - Accent 1"/>
    <w:basedOn w:val="533"/>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60">
    <w:name w:val="Bordered &amp; Lined - Accent 2"/>
    <w:basedOn w:val="533"/>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61">
    <w:name w:val="Bordered &amp; Lined - Accent 3"/>
    <w:basedOn w:val="533"/>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62">
    <w:name w:val="Bordered &amp; Lined - Accent 4"/>
    <w:basedOn w:val="533"/>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63">
    <w:name w:val="Bordered &amp; Lined - Accent 5"/>
    <w:basedOn w:val="533"/>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64">
    <w:name w:val="Bordered &amp; Lined - Accent 6"/>
    <w:basedOn w:val="533"/>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65">
    <w:name w:val="Bordered"/>
    <w:basedOn w:val="533"/>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53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53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53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53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53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53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522"/>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532"/>
    <w:uiPriority w:val="99"/>
    <w:unhideWhenUsed/>
    <w:rPr>
      <w:vertAlign w:val="superscript"/>
    </w:rPr>
  </w:style>
  <w:style w:type="paragraph" w:styleId="176">
    <w:name w:val="endnote text"/>
    <w:basedOn w:val="522"/>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532"/>
    <w:uiPriority w:val="99"/>
    <w:semiHidden/>
    <w:unhideWhenUsed/>
    <w:rPr>
      <w:vertAlign w:val="superscript"/>
    </w:rPr>
  </w:style>
  <w:style w:type="paragraph" w:styleId="182">
    <w:name w:val="toc 4"/>
    <w:basedOn w:val="522"/>
    <w:next w:val="522"/>
    <w:uiPriority w:val="39"/>
    <w:unhideWhenUsed/>
    <w:pPr>
      <w:ind w:left="850" w:right="0" w:firstLine="0"/>
      <w:spacing w:after="57"/>
    </w:pPr>
  </w:style>
  <w:style w:type="paragraph" w:styleId="183">
    <w:name w:val="toc 5"/>
    <w:basedOn w:val="522"/>
    <w:next w:val="522"/>
    <w:uiPriority w:val="39"/>
    <w:unhideWhenUsed/>
    <w:pPr>
      <w:ind w:left="1134" w:right="0" w:firstLine="0"/>
      <w:spacing w:after="57"/>
    </w:pPr>
  </w:style>
  <w:style w:type="paragraph" w:styleId="184">
    <w:name w:val="toc 6"/>
    <w:basedOn w:val="522"/>
    <w:next w:val="522"/>
    <w:uiPriority w:val="39"/>
    <w:unhideWhenUsed/>
    <w:pPr>
      <w:ind w:left="1417" w:right="0" w:firstLine="0"/>
      <w:spacing w:after="57"/>
    </w:pPr>
  </w:style>
  <w:style w:type="paragraph" w:styleId="185">
    <w:name w:val="toc 7"/>
    <w:basedOn w:val="522"/>
    <w:next w:val="522"/>
    <w:uiPriority w:val="39"/>
    <w:unhideWhenUsed/>
    <w:pPr>
      <w:ind w:left="1701" w:right="0" w:firstLine="0"/>
      <w:spacing w:after="57"/>
    </w:pPr>
  </w:style>
  <w:style w:type="paragraph" w:styleId="186">
    <w:name w:val="toc 8"/>
    <w:basedOn w:val="522"/>
    <w:next w:val="522"/>
    <w:uiPriority w:val="39"/>
    <w:unhideWhenUsed/>
    <w:pPr>
      <w:ind w:left="1984" w:right="0" w:firstLine="0"/>
      <w:spacing w:after="57"/>
    </w:pPr>
  </w:style>
  <w:style w:type="paragraph" w:styleId="187">
    <w:name w:val="toc 9"/>
    <w:basedOn w:val="522"/>
    <w:next w:val="522"/>
    <w:uiPriority w:val="39"/>
    <w:unhideWhenUsed/>
    <w:pPr>
      <w:ind w:left="2268" w:right="0" w:firstLine="0"/>
      <w:spacing w:after="57"/>
    </w:pPr>
  </w:style>
  <w:style w:type="paragraph" w:styleId="188">
    <w:name w:val="TOC Heading"/>
    <w:uiPriority w:val="39"/>
    <w:unhideWhenUsed/>
  </w:style>
  <w:style w:type="paragraph" w:styleId="522" w:default="1">
    <w:name w:val="Normal"/>
    <w:qFormat/>
    <w:rPr>
      <w:sz w:val="21"/>
      <w:lang w:val="en-GB"/>
    </w:rPr>
  </w:style>
  <w:style w:type="paragraph" w:styleId="523">
    <w:name w:val="Heading 1"/>
    <w:next w:val="541"/>
    <w:qFormat/>
    <w:rPr>
      <w:b/>
      <w:bCs/>
      <w:sz w:val="28"/>
      <w:szCs w:val="28"/>
    </w:rPr>
    <w:pPr>
      <w:numPr>
        <w:numId w:val="1"/>
      </w:numPr>
      <w:keepNext/>
      <w:spacing w:after="60" w:before="240"/>
      <w:outlineLvl w:val="0"/>
    </w:pPr>
  </w:style>
  <w:style w:type="paragraph" w:styleId="524">
    <w:name w:val="Heading 2"/>
    <w:next w:val="541"/>
    <w:qFormat/>
    <w:rPr>
      <w:rFonts w:ascii="宋体" w:cs="Arial"/>
      <w:b/>
      <w:bCs/>
      <w:iCs/>
      <w:color w:val="000000"/>
      <w:sz w:val="24"/>
      <w:szCs w:val="24"/>
    </w:rPr>
    <w:pPr>
      <w:numPr>
        <w:ilvl w:val="1"/>
        <w:numId w:val="1"/>
      </w:numPr>
      <w:jc w:val="both"/>
      <w:keepNext/>
      <w:spacing w:after="240" w:before="240"/>
      <w:outlineLvl w:val="1"/>
    </w:pPr>
  </w:style>
  <w:style w:type="paragraph" w:styleId="525">
    <w:name w:val="Heading 3"/>
    <w:next w:val="541"/>
    <w:qFormat/>
    <w:rPr>
      <w:rFonts w:ascii="宋体" w:hAnsi="宋体" w:cs="Arial"/>
      <w:b/>
      <w:bCs/>
      <w:sz w:val="21"/>
      <w:szCs w:val="21"/>
    </w:rPr>
    <w:pPr>
      <w:numPr>
        <w:ilvl w:val="2"/>
        <w:numId w:val="1"/>
      </w:numPr>
      <w:keepNext/>
      <w:spacing w:after="60" w:before="240"/>
      <w:outlineLvl w:val="2"/>
    </w:pPr>
  </w:style>
  <w:style w:type="paragraph" w:styleId="526">
    <w:name w:val="Heading 4"/>
    <w:basedOn w:val="522"/>
    <w:next w:val="522"/>
    <w:qFormat/>
    <w:rPr>
      <w:b/>
      <w:bCs/>
      <w:sz w:val="28"/>
      <w:szCs w:val="28"/>
    </w:rPr>
    <w:pPr>
      <w:numPr>
        <w:ilvl w:val="3"/>
        <w:numId w:val="1"/>
      </w:numPr>
      <w:keepNext/>
      <w:spacing w:after="60" w:before="240"/>
      <w:outlineLvl w:val="3"/>
    </w:pPr>
  </w:style>
  <w:style w:type="paragraph" w:styleId="527">
    <w:name w:val="Heading 5"/>
    <w:basedOn w:val="522"/>
    <w:next w:val="522"/>
    <w:qFormat/>
    <w:rPr>
      <w:b/>
      <w:bCs/>
      <w:iCs/>
      <w:sz w:val="26"/>
      <w:szCs w:val="26"/>
    </w:rPr>
    <w:pPr>
      <w:numPr>
        <w:ilvl w:val="4"/>
        <w:numId w:val="1"/>
      </w:numPr>
      <w:spacing w:after="60" w:before="240"/>
      <w:outlineLvl w:val="4"/>
    </w:pPr>
  </w:style>
  <w:style w:type="paragraph" w:styleId="528">
    <w:name w:val="Heading 6"/>
    <w:basedOn w:val="522"/>
    <w:next w:val="522"/>
    <w:qFormat/>
    <w:rPr>
      <w:b/>
      <w:bCs/>
      <w:sz w:val="22"/>
      <w:szCs w:val="22"/>
    </w:rPr>
    <w:pPr>
      <w:numPr>
        <w:ilvl w:val="5"/>
        <w:numId w:val="1"/>
      </w:numPr>
      <w:spacing w:after="60" w:before="240"/>
      <w:outlineLvl w:val="5"/>
    </w:pPr>
  </w:style>
  <w:style w:type="paragraph" w:styleId="529">
    <w:name w:val="Heading 7"/>
    <w:basedOn w:val="522"/>
    <w:next w:val="522"/>
    <w:qFormat/>
    <w:rPr>
      <w:sz w:val="24"/>
      <w:szCs w:val="24"/>
    </w:rPr>
    <w:pPr>
      <w:numPr>
        <w:ilvl w:val="6"/>
        <w:numId w:val="1"/>
      </w:numPr>
      <w:spacing w:after="60" w:before="240"/>
      <w:outlineLvl w:val="6"/>
    </w:pPr>
  </w:style>
  <w:style w:type="paragraph" w:styleId="530">
    <w:name w:val="Heading 8"/>
    <w:basedOn w:val="522"/>
    <w:next w:val="522"/>
    <w:qFormat/>
    <w:rPr>
      <w:i/>
      <w:iCs/>
      <w:sz w:val="24"/>
      <w:szCs w:val="24"/>
    </w:rPr>
    <w:pPr>
      <w:numPr>
        <w:ilvl w:val="7"/>
        <w:numId w:val="1"/>
      </w:numPr>
      <w:spacing w:after="60" w:before="240"/>
      <w:outlineLvl w:val="7"/>
    </w:pPr>
  </w:style>
  <w:style w:type="paragraph" w:styleId="531">
    <w:name w:val="Heading 9"/>
    <w:basedOn w:val="522"/>
    <w:next w:val="522"/>
    <w:qFormat/>
    <w:rPr>
      <w:rFonts w:ascii="Arial" w:hAnsi="Arial" w:cs="Arial"/>
      <w:sz w:val="22"/>
      <w:szCs w:val="22"/>
    </w:rPr>
    <w:pPr>
      <w:numPr>
        <w:ilvl w:val="8"/>
        <w:numId w:val="1"/>
      </w:numPr>
      <w:spacing w:after="60" w:before="240"/>
      <w:outlineLvl w:val="8"/>
    </w:pPr>
  </w:style>
  <w:style w:type="character" w:styleId="532" w:default="1">
    <w:name w:val="Default Paragraph Font"/>
    <w:uiPriority w:val="1"/>
    <w:semiHidden/>
    <w:unhideWhenUsed/>
  </w:style>
  <w:style w:type="table" w:styleId="533" w:default="1">
    <w:name w:val="Normal Table"/>
    <w:uiPriority w:val="99"/>
    <w:semiHidden/>
    <w:unhideWhenUsed/>
    <w:tblPr>
      <w:tblInd w:w="0" w:type="dxa"/>
      <w:tblCellMar>
        <w:left w:w="108" w:type="dxa"/>
        <w:top w:w="0" w:type="dxa"/>
        <w:right w:w="108" w:type="dxa"/>
        <w:bottom w:w="0" w:type="dxa"/>
      </w:tblCellMar>
    </w:tblPr>
  </w:style>
  <w:style w:type="numbering" w:styleId="534" w:default="1">
    <w:name w:val="No List"/>
    <w:uiPriority w:val="99"/>
    <w:semiHidden/>
    <w:unhideWhenUsed/>
  </w:style>
  <w:style w:type="paragraph" w:styleId="535">
    <w:name w:val="Header"/>
    <w:basedOn w:val="522"/>
    <w:rPr>
      <w:sz w:val="18"/>
      <w:szCs w:val="18"/>
    </w:rPr>
    <w:pPr>
      <w:jc w:val="center"/>
      <w:tabs>
        <w:tab w:val="center" w:pos="4153" w:leader="none"/>
        <w:tab w:val="right" w:pos="8306" w:leader="none"/>
      </w:tabs>
      <w:pBdr>
        <w:bottom w:val="single" w:sz="6" w:space="1" w:color="auto"/>
      </w:pBdr>
    </w:pPr>
  </w:style>
  <w:style w:type="paragraph" w:styleId="536">
    <w:name w:val="Footer"/>
    <w:basedOn w:val="522"/>
    <w:rPr>
      <w:sz w:val="18"/>
      <w:szCs w:val="18"/>
    </w:rPr>
    <w:pPr>
      <w:tabs>
        <w:tab w:val="center" w:pos="4153" w:leader="none"/>
        <w:tab w:val="right" w:pos="8306" w:leader="none"/>
      </w:tabs>
    </w:pPr>
  </w:style>
  <w:style w:type="paragraph" w:styleId="537">
    <w:name w:val="toc 1"/>
    <w:basedOn w:val="522"/>
    <w:next w:val="522"/>
    <w:uiPriority w:val="39"/>
    <w:rPr>
      <w:b/>
      <w:bCs/>
      <w:sz w:val="24"/>
      <w:szCs w:val="24"/>
      <w:lang w:val="en-US"/>
    </w:rPr>
    <w:pPr>
      <w:tabs>
        <w:tab w:val="left" w:pos="180" w:leader="dot"/>
        <w:tab w:val="left" w:pos="420" w:leader="none"/>
        <w:tab w:val="right" w:pos="9360" w:leader="dot"/>
      </w:tabs>
    </w:pPr>
  </w:style>
  <w:style w:type="paragraph" w:styleId="538">
    <w:name w:val="toc 2"/>
    <w:basedOn w:val="522"/>
    <w:next w:val="522"/>
    <w:uiPriority w:val="39"/>
    <w:rPr>
      <w:sz w:val="24"/>
      <w:szCs w:val="24"/>
      <w:lang w:val="en-US"/>
    </w:rPr>
    <w:pPr>
      <w:ind w:left="200"/>
      <w:tabs>
        <w:tab w:val="left" w:pos="540" w:leader="none"/>
        <w:tab w:val="left" w:pos="840" w:leader="none"/>
        <w:tab w:val="right" w:pos="9360" w:leader="dot"/>
      </w:tabs>
    </w:pPr>
  </w:style>
  <w:style w:type="paragraph" w:styleId="539">
    <w:name w:val="toc 3"/>
    <w:basedOn w:val="522"/>
    <w:next w:val="522"/>
    <w:uiPriority w:val="39"/>
    <w:rPr>
      <w:sz w:val="24"/>
      <w:szCs w:val="24"/>
      <w:lang w:val="en-US"/>
    </w:rPr>
    <w:pPr>
      <w:ind w:left="210" w:firstLine="210"/>
      <w:tabs>
        <w:tab w:val="left" w:pos="900" w:leader="none"/>
        <w:tab w:val="left" w:pos="1260" w:leader="none"/>
        <w:tab w:val="right" w:pos="9360" w:leader="dot"/>
      </w:tabs>
    </w:pPr>
  </w:style>
  <w:style w:type="character" w:styleId="540">
    <w:name w:val="Hyperlink"/>
    <w:uiPriority w:val="99"/>
    <w:rPr>
      <w:color w:val="0000FF"/>
      <w:u w:val="single"/>
    </w:rPr>
  </w:style>
  <w:style w:type="paragraph" w:styleId="541">
    <w:name w:val="Block Text"/>
    <w:rPr>
      <w:sz w:val="21"/>
      <w:szCs w:val="21"/>
      <w:lang w:val="en-GB"/>
    </w:rPr>
    <w:pPr>
      <w:ind w:firstLine="200"/>
      <w:jc w:val="both"/>
      <w:spacing w:lineRule="atLeast" w:line="400"/>
    </w:pPr>
  </w:style>
  <w:style w:type="table" w:styleId="542">
    <w:name w:val="Table Grid"/>
    <w:basedOn w:val="533"/>
    <w:pPr>
      <w:spacing w:lineRule="exact" w:line="36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543">
    <w:name w:val="Document Map"/>
    <w:basedOn w:val="522"/>
    <w:semiHidden/>
    <w:pPr>
      <w:shd w:val="clear" w:fill="000080" w:color="000080"/>
    </w:pPr>
  </w:style>
  <w:style w:type="character" w:styleId="544">
    <w:name w:val="page number"/>
    <w:basedOn w:val="532"/>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wmf"/><Relationship Id="rId16" Type="http://schemas.openxmlformats.org/officeDocument/2006/relationships/image" Target="media/image6.wmf"/><Relationship Id="rId17" Type="http://schemas.openxmlformats.org/officeDocument/2006/relationships/image" Target="media/image7.wmf"/><Relationship Id="rId18" Type="http://schemas.openxmlformats.org/officeDocument/2006/relationships/image" Target="media/image8.wmf"/><Relationship Id="rId19" Type="http://schemas.openxmlformats.org/officeDocument/2006/relationships/image" Target="media/image9.wmf"/><Relationship Id="rId20" Type="http://schemas.openxmlformats.org/officeDocument/2006/relationships/image" Target="media/image10.wmf"/><Relationship Id="rId21" Type="http://schemas.openxmlformats.org/officeDocument/2006/relationships/image" Target="media/image11.wmf"/><Relationship Id="rId22" Type="http://schemas.openxmlformats.org/officeDocument/2006/relationships/image" Target="media/image12.wmf"/><Relationship Id="rId23" Type="http://schemas.openxmlformats.org/officeDocument/2006/relationships/image" Target="media/image13.wmf"/><Relationship Id="rId24" Type="http://schemas.openxmlformats.org/officeDocument/2006/relationships/image" Target="media/image14.wmf"/><Relationship Id="rId25" Type="http://schemas.openxmlformats.org/officeDocument/2006/relationships/image" Target="media/image15.wmf"/><Relationship Id="rId26" Type="http://schemas.openxmlformats.org/officeDocument/2006/relationships/image" Target="media/image16.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Arial"/>
        <a:cs typeface="Arial"/>
      </a:majorFont>
      <a:minorFont>
        <a:latin typeface="等线"/>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JisuOffice/1.0</Application>
  <Company>ths</Company>
  <DocSecurity>0</DocSecurity>
  <HyperlinksChanged>false</HyperlinksChanged>
  <LinksUpToDate>false</LinksUpToDate>
  <ScaleCrop>false</ScaleCrop>
  <SharedDoc>false</SharedDoc>
  <Template>tmp5.dotx</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Wang Chaonan</dc:creator>
  <cp:keywords/>
  <cp:revision>4</cp:revision>
  <dcterms:created xsi:type="dcterms:W3CDTF">2022-01-04T02:21:00Z</dcterms:created>
  <dcterms:modified xsi:type="dcterms:W3CDTF">2022-01-04T17:14:58Z</dcterms:modified>
</cp:coreProperties>
</file>