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155F" w14:textId="77777777" w:rsidR="00E26C32" w:rsidRDefault="00E26C32">
      <w:pPr>
        <w:rPr>
          <w:rFonts w:ascii="黑体" w:eastAsia="黑体"/>
          <w:b/>
          <w:sz w:val="36"/>
          <w:szCs w:val="36"/>
        </w:rPr>
      </w:pPr>
    </w:p>
    <w:p w14:paraId="274C8D8B" w14:textId="77777777" w:rsidR="00E26C32" w:rsidRDefault="00E24479">
      <w:pPr>
        <w:jc w:val="center"/>
        <w:rPr>
          <w:rFonts w:ascii="黑体" w:eastAsia="黑体"/>
          <w:b/>
          <w:sz w:val="36"/>
          <w:szCs w:val="36"/>
        </w:rPr>
      </w:pPr>
      <w:r>
        <w:rPr>
          <w:rFonts w:ascii="黑体" w:eastAsia="黑体" w:hint="eastAsia"/>
          <w:b/>
          <w:sz w:val="36"/>
          <w:szCs w:val="36"/>
        </w:rPr>
        <w:t>玻璃幕墙设计方案说明</w:t>
      </w:r>
    </w:p>
    <w:p w14:paraId="3EDED188" w14:textId="77777777" w:rsidR="00E26C32" w:rsidRDefault="00E26C32">
      <w:pPr>
        <w:jc w:val="center"/>
        <w:rPr>
          <w:rFonts w:ascii="黑体" w:eastAsia="黑体"/>
          <w:b/>
          <w:sz w:val="32"/>
          <w:szCs w:val="32"/>
        </w:rPr>
      </w:pPr>
    </w:p>
    <w:p w14:paraId="30C24F37" w14:textId="77777777" w:rsidR="00E26C32" w:rsidRDefault="00E24479">
      <w:pPr>
        <w:pStyle w:val="aa"/>
        <w:spacing w:line="600" w:lineRule="exact"/>
        <w:ind w:firstLine="480"/>
        <w:rPr>
          <w:b/>
          <w:color w:val="3F3F3F"/>
          <w:sz w:val="28"/>
          <w:szCs w:val="28"/>
        </w:rPr>
      </w:pPr>
      <w:r>
        <w:rPr>
          <w:rFonts w:hint="eastAsia"/>
          <w:b/>
          <w:color w:val="3F3F3F"/>
          <w:sz w:val="28"/>
          <w:szCs w:val="28"/>
        </w:rPr>
        <w:t>一、</w:t>
      </w:r>
      <w:r>
        <w:rPr>
          <w:b/>
          <w:color w:val="3F3F3F"/>
          <w:sz w:val="28"/>
          <w:szCs w:val="28"/>
        </w:rPr>
        <w:t>单元式玻璃幕墙</w:t>
      </w:r>
    </w:p>
    <w:p w14:paraId="2965C547" w14:textId="77777777" w:rsidR="00E26C32" w:rsidRDefault="00E24479">
      <w:pPr>
        <w:pStyle w:val="aa"/>
        <w:spacing w:line="600" w:lineRule="exact"/>
        <w:ind w:firstLine="480"/>
        <w:rPr>
          <w:sz w:val="28"/>
          <w:szCs w:val="28"/>
        </w:rPr>
      </w:pPr>
      <w:r>
        <w:rPr>
          <w:color w:val="3F3F3F"/>
          <w:sz w:val="28"/>
          <w:szCs w:val="28"/>
        </w:rPr>
        <w:t>单元式玻璃幕墙</w:t>
      </w:r>
      <w:r>
        <w:rPr>
          <w:sz w:val="28"/>
          <w:szCs w:val="28"/>
        </w:rPr>
        <w:t>是在工厂加工程度最高的一种幕墙。竖框、横框等元件在工厂加工好，并安装幕墙面板（玻璃、铝板、花岗岩等），形成单元组件，运往工地直接固定在主体结构上。通过拼合最终完成整幅幕墙。单元式幕墙最大特点是工地工期短，同时由于在工厂组装，可以用各种构图来组合，</w:t>
      </w:r>
      <w:proofErr w:type="gramStart"/>
      <w:r>
        <w:rPr>
          <w:sz w:val="28"/>
          <w:szCs w:val="28"/>
        </w:rPr>
        <w:t>拚</w:t>
      </w:r>
      <w:proofErr w:type="gramEnd"/>
      <w:r>
        <w:rPr>
          <w:sz w:val="28"/>
          <w:szCs w:val="28"/>
        </w:rPr>
        <w:t>装成单元组件，这就为建筑师们发挥想象力提供了广阔的天地。单元</w:t>
      </w:r>
      <w:proofErr w:type="gramStart"/>
      <w:r>
        <w:rPr>
          <w:sz w:val="28"/>
          <w:szCs w:val="28"/>
        </w:rPr>
        <w:t>式明框</w:t>
      </w:r>
      <w:proofErr w:type="gramEnd"/>
      <w:r>
        <w:rPr>
          <w:sz w:val="28"/>
          <w:szCs w:val="28"/>
        </w:rPr>
        <w:t>幕墙系统、</w:t>
      </w:r>
      <w:proofErr w:type="gramStart"/>
      <w:r>
        <w:rPr>
          <w:sz w:val="28"/>
          <w:szCs w:val="28"/>
        </w:rPr>
        <w:t>单元式隐框</w:t>
      </w:r>
      <w:proofErr w:type="gramEnd"/>
      <w:r>
        <w:rPr>
          <w:sz w:val="28"/>
          <w:szCs w:val="28"/>
        </w:rPr>
        <w:t>幕墙系统、单元式半隐框幕墙系统产品</w:t>
      </w:r>
      <w:r>
        <w:rPr>
          <w:rFonts w:hint="eastAsia"/>
          <w:sz w:val="28"/>
          <w:szCs w:val="28"/>
        </w:rPr>
        <w:t>优</w:t>
      </w:r>
      <w:r>
        <w:rPr>
          <w:sz w:val="28"/>
          <w:szCs w:val="28"/>
        </w:rPr>
        <w:t>点</w:t>
      </w:r>
      <w:r>
        <w:rPr>
          <w:rFonts w:hint="eastAsia"/>
          <w:sz w:val="28"/>
          <w:szCs w:val="28"/>
        </w:rPr>
        <w:t>如下</w:t>
      </w:r>
      <w:r>
        <w:rPr>
          <w:sz w:val="28"/>
          <w:szCs w:val="28"/>
        </w:rPr>
        <w:t>：</w:t>
      </w:r>
      <w:r>
        <w:rPr>
          <w:sz w:val="28"/>
          <w:szCs w:val="28"/>
        </w:rPr>
        <w:br/>
      </w:r>
      <w:r>
        <w:rPr>
          <w:rFonts w:hint="eastAsia"/>
          <w:color w:val="3F3F3F"/>
          <w:sz w:val="28"/>
          <w:szCs w:val="28"/>
        </w:rPr>
        <w:t>（</w:t>
      </w:r>
      <w:r>
        <w:rPr>
          <w:rFonts w:hint="eastAsia"/>
          <w:color w:val="3F3F3F"/>
          <w:sz w:val="28"/>
          <w:szCs w:val="28"/>
        </w:rPr>
        <w:t>1</w:t>
      </w:r>
      <w:r>
        <w:rPr>
          <w:rFonts w:hint="eastAsia"/>
          <w:color w:val="3F3F3F"/>
          <w:sz w:val="28"/>
          <w:szCs w:val="28"/>
        </w:rPr>
        <w:t>）</w:t>
      </w:r>
      <w:r>
        <w:rPr>
          <w:sz w:val="28"/>
          <w:szCs w:val="28"/>
        </w:rPr>
        <w:t>工厂制作组装，加工组装精度高、能有效控制质量，便于机械化、自动化生产，也便于细部雕琢</w:t>
      </w:r>
      <w:r>
        <w:rPr>
          <w:color w:val="3F3F3F"/>
          <w:sz w:val="28"/>
          <w:szCs w:val="28"/>
        </w:rPr>
        <w:t>。</w:t>
      </w:r>
      <w:r>
        <w:rPr>
          <w:color w:val="3F3F3F"/>
          <w:sz w:val="28"/>
          <w:szCs w:val="28"/>
        </w:rPr>
        <w:br/>
      </w:r>
      <w:r>
        <w:rPr>
          <w:rFonts w:hint="eastAsia"/>
          <w:color w:val="3F3F3F"/>
          <w:sz w:val="28"/>
          <w:szCs w:val="28"/>
        </w:rPr>
        <w:t>（</w:t>
      </w:r>
      <w:r>
        <w:rPr>
          <w:rFonts w:hint="eastAsia"/>
          <w:color w:val="3F3F3F"/>
          <w:sz w:val="28"/>
          <w:szCs w:val="28"/>
        </w:rPr>
        <w:t>2</w:t>
      </w:r>
      <w:r>
        <w:rPr>
          <w:rFonts w:hint="eastAsia"/>
          <w:color w:val="3F3F3F"/>
          <w:sz w:val="28"/>
          <w:szCs w:val="28"/>
        </w:rPr>
        <w:t>）</w:t>
      </w:r>
      <w:r>
        <w:rPr>
          <w:sz w:val="28"/>
          <w:szCs w:val="28"/>
        </w:rPr>
        <w:t>板块现场安装，施工机械化程度高，</w:t>
      </w:r>
      <w:r>
        <w:rPr>
          <w:sz w:val="28"/>
          <w:szCs w:val="28"/>
        </w:rPr>
        <w:t>能消除人为因素对元件拼装质量的影响，便于施工质量控制。</w:t>
      </w:r>
      <w:r>
        <w:rPr>
          <w:color w:val="3F3F3F"/>
          <w:sz w:val="28"/>
          <w:szCs w:val="28"/>
        </w:rPr>
        <w:t>可与土建主体结构同步施工</w:t>
      </w:r>
      <w:r>
        <w:rPr>
          <w:rFonts w:hint="eastAsia"/>
          <w:color w:val="3F3F3F"/>
          <w:sz w:val="28"/>
          <w:szCs w:val="28"/>
        </w:rPr>
        <w:t>，</w:t>
      </w:r>
      <w:r>
        <w:rPr>
          <w:sz w:val="28"/>
          <w:szCs w:val="28"/>
        </w:rPr>
        <w:t>施工周期短，无脚手架，施工过程外观形象好</w:t>
      </w:r>
      <w:r>
        <w:rPr>
          <w:rFonts w:hint="eastAsia"/>
          <w:sz w:val="28"/>
          <w:szCs w:val="28"/>
        </w:rPr>
        <w:t>，</w:t>
      </w:r>
      <w:r>
        <w:rPr>
          <w:color w:val="3F3F3F"/>
          <w:sz w:val="28"/>
          <w:szCs w:val="28"/>
        </w:rPr>
        <w:t>便于成品保护。</w:t>
      </w:r>
      <w:r>
        <w:rPr>
          <w:color w:val="3F3F3F"/>
          <w:sz w:val="28"/>
          <w:szCs w:val="28"/>
        </w:rPr>
        <w:br/>
      </w:r>
      <w:r>
        <w:rPr>
          <w:rFonts w:hint="eastAsia"/>
          <w:color w:val="3F3F3F"/>
          <w:sz w:val="28"/>
          <w:szCs w:val="28"/>
        </w:rPr>
        <w:t>（</w:t>
      </w:r>
      <w:r>
        <w:rPr>
          <w:rFonts w:hint="eastAsia"/>
          <w:color w:val="3F3F3F"/>
          <w:sz w:val="28"/>
          <w:szCs w:val="28"/>
        </w:rPr>
        <w:t>3</w:t>
      </w:r>
      <w:r>
        <w:rPr>
          <w:rFonts w:hint="eastAsia"/>
          <w:color w:val="3F3F3F"/>
          <w:sz w:val="28"/>
          <w:szCs w:val="28"/>
        </w:rPr>
        <w:t>）</w:t>
      </w:r>
      <w:r>
        <w:rPr>
          <w:sz w:val="28"/>
          <w:szCs w:val="28"/>
        </w:rPr>
        <w:t>设计技术成熟，幕墙系统构造十分讲究，故而对幕墙的水密性、气密性、抗风压变形性能有周全的考虑，系统对层间位移、温度变形等有相当大的适应能力。</w:t>
      </w:r>
      <w:r>
        <w:rPr>
          <w:color w:val="3F3F3F"/>
          <w:sz w:val="28"/>
          <w:szCs w:val="28"/>
        </w:rPr>
        <w:br/>
      </w:r>
      <w:r>
        <w:rPr>
          <w:rFonts w:hint="eastAsia"/>
          <w:color w:val="3F3F3F"/>
          <w:sz w:val="28"/>
          <w:szCs w:val="28"/>
        </w:rPr>
        <w:t>（</w:t>
      </w:r>
      <w:r>
        <w:rPr>
          <w:rFonts w:hint="eastAsia"/>
          <w:color w:val="3F3F3F"/>
          <w:sz w:val="28"/>
          <w:szCs w:val="28"/>
        </w:rPr>
        <w:t>4</w:t>
      </w:r>
      <w:r>
        <w:rPr>
          <w:rFonts w:hint="eastAsia"/>
          <w:color w:val="3F3F3F"/>
          <w:sz w:val="28"/>
          <w:szCs w:val="28"/>
        </w:rPr>
        <w:t>）</w:t>
      </w:r>
      <w:r>
        <w:rPr>
          <w:color w:val="3F3F3F"/>
          <w:sz w:val="28"/>
          <w:szCs w:val="28"/>
        </w:rPr>
        <w:t>板块接缝处全部采用专用耐老化橡胶条密封，使幕墙具有自洁功能</w:t>
      </w:r>
      <w:r>
        <w:rPr>
          <w:color w:val="3F3F3F"/>
          <w:sz w:val="28"/>
          <w:szCs w:val="28"/>
        </w:rPr>
        <w:t>,</w:t>
      </w:r>
      <w:r>
        <w:rPr>
          <w:color w:val="3F3F3F"/>
          <w:sz w:val="28"/>
          <w:szCs w:val="28"/>
        </w:rPr>
        <w:t>表面受污染程度低。</w:t>
      </w:r>
    </w:p>
    <w:p w14:paraId="404DF588"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5</w:t>
      </w:r>
      <w:r>
        <w:rPr>
          <w:rFonts w:hint="eastAsia"/>
          <w:color w:val="3F3F3F"/>
          <w:sz w:val="28"/>
          <w:szCs w:val="28"/>
        </w:rPr>
        <w:t>）</w:t>
      </w:r>
      <w:r>
        <w:rPr>
          <w:sz w:val="28"/>
          <w:szCs w:val="28"/>
        </w:rPr>
        <w:t>典型的单元式幕墙是运用雨幕原理实现对插接缝防水构造设计最理想形式的幕墙</w:t>
      </w:r>
      <w:r>
        <w:rPr>
          <w:color w:val="3F3F3F"/>
          <w:sz w:val="28"/>
          <w:szCs w:val="28"/>
        </w:rPr>
        <w:t>，抗震能力强。</w:t>
      </w:r>
      <w:r>
        <w:rPr>
          <w:color w:val="3F3F3F"/>
          <w:sz w:val="28"/>
          <w:szCs w:val="28"/>
        </w:rPr>
        <w:br/>
      </w:r>
      <w:r>
        <w:rPr>
          <w:rFonts w:hint="eastAsia"/>
          <w:color w:val="3F3F3F"/>
          <w:sz w:val="28"/>
          <w:szCs w:val="28"/>
        </w:rPr>
        <w:t>（</w:t>
      </w:r>
      <w:r>
        <w:rPr>
          <w:rFonts w:hint="eastAsia"/>
          <w:color w:val="3F3F3F"/>
          <w:sz w:val="28"/>
          <w:szCs w:val="28"/>
        </w:rPr>
        <w:t>6</w:t>
      </w:r>
      <w:r>
        <w:rPr>
          <w:rFonts w:hint="eastAsia"/>
          <w:color w:val="3F3F3F"/>
          <w:sz w:val="28"/>
          <w:szCs w:val="28"/>
        </w:rPr>
        <w:t>）</w:t>
      </w:r>
      <w:r>
        <w:rPr>
          <w:sz w:val="28"/>
          <w:szCs w:val="28"/>
        </w:rPr>
        <w:t>多重胶条密封，使之能采用干法施工为主，避免湿</w:t>
      </w:r>
      <w:r>
        <w:rPr>
          <w:sz w:val="28"/>
          <w:szCs w:val="28"/>
        </w:rPr>
        <w:t>作业对环境的污染。</w:t>
      </w:r>
    </w:p>
    <w:p w14:paraId="09D139DA" w14:textId="77777777" w:rsidR="00E26C32" w:rsidRDefault="00E24479">
      <w:pPr>
        <w:pStyle w:val="aa"/>
        <w:spacing w:line="600" w:lineRule="exact"/>
        <w:ind w:firstLine="480"/>
        <w:rPr>
          <w:sz w:val="28"/>
          <w:szCs w:val="28"/>
        </w:rPr>
      </w:pPr>
      <w:r>
        <w:rPr>
          <w:rFonts w:hint="eastAsia"/>
          <w:color w:val="3F3F3F"/>
          <w:sz w:val="28"/>
          <w:szCs w:val="28"/>
        </w:rPr>
        <w:lastRenderedPageBreak/>
        <w:t>缺点是：型材用量增加，成本较高，运输和存放不方便、施工现场起吊要求高，容易造成损坏，</w:t>
      </w:r>
      <w:r>
        <w:rPr>
          <w:sz w:val="28"/>
          <w:szCs w:val="28"/>
        </w:rPr>
        <w:t>对土建施工质量及施工单位现场管理水平要求很高。</w:t>
      </w:r>
    </w:p>
    <w:p w14:paraId="3AA512B3" w14:textId="77777777" w:rsidR="00E26C32" w:rsidRDefault="00E24479">
      <w:pPr>
        <w:pStyle w:val="aa"/>
        <w:spacing w:line="400" w:lineRule="exact"/>
        <w:ind w:firstLine="480"/>
        <w:rPr>
          <w:color w:val="3F3F3F"/>
          <w:sz w:val="28"/>
          <w:szCs w:val="28"/>
        </w:rPr>
      </w:pPr>
      <w:r>
        <w:rPr>
          <w:noProof/>
        </w:rPr>
        <w:drawing>
          <wp:anchor distT="0" distB="0" distL="114300" distR="114300" simplePos="0" relativeHeight="251655168" behindDoc="0" locked="0" layoutInCell="1" allowOverlap="1" wp14:anchorId="38195C5F" wp14:editId="3FF97863">
            <wp:simplePos x="0" y="0"/>
            <wp:positionH relativeFrom="column">
              <wp:posOffset>457200</wp:posOffset>
            </wp:positionH>
            <wp:positionV relativeFrom="paragraph">
              <wp:posOffset>114300</wp:posOffset>
            </wp:positionV>
            <wp:extent cx="4800600" cy="3600450"/>
            <wp:effectExtent l="19050" t="0" r="0" b="0"/>
            <wp:wrapNone/>
            <wp:docPr id="3" name="图片 3" descr="11116004072e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6004072e7副本"/>
                    <pic:cNvPicPr>
                      <a:picLocks noChangeAspect="1" noChangeArrowheads="1"/>
                    </pic:cNvPicPr>
                  </pic:nvPicPr>
                  <pic:blipFill>
                    <a:blip r:embed="rId9"/>
                    <a:srcRect/>
                    <a:stretch>
                      <a:fillRect/>
                    </a:stretch>
                  </pic:blipFill>
                  <pic:spPr>
                    <a:xfrm>
                      <a:off x="0" y="0"/>
                      <a:ext cx="4800600" cy="3600450"/>
                    </a:xfrm>
                    <a:prstGeom prst="rect">
                      <a:avLst/>
                    </a:prstGeom>
                    <a:noFill/>
                    <a:ln w="9525">
                      <a:noFill/>
                      <a:miter lim="800000"/>
                      <a:headEnd/>
                      <a:tailEnd/>
                    </a:ln>
                  </pic:spPr>
                </pic:pic>
              </a:graphicData>
            </a:graphic>
          </wp:anchor>
        </w:drawing>
      </w:r>
    </w:p>
    <w:p w14:paraId="69CB20D6" w14:textId="77777777" w:rsidR="00E26C32" w:rsidRDefault="00E26C32">
      <w:pPr>
        <w:pStyle w:val="aa"/>
        <w:spacing w:line="400" w:lineRule="exact"/>
        <w:ind w:firstLine="600"/>
        <w:rPr>
          <w:color w:val="3F3F3F"/>
        </w:rPr>
      </w:pPr>
    </w:p>
    <w:p w14:paraId="30B79A58" w14:textId="77777777" w:rsidR="00E26C32" w:rsidRDefault="00E26C32">
      <w:pPr>
        <w:pStyle w:val="aa"/>
        <w:spacing w:line="400" w:lineRule="exact"/>
        <w:ind w:firstLine="600"/>
        <w:rPr>
          <w:color w:val="3F3F3F"/>
        </w:rPr>
      </w:pPr>
    </w:p>
    <w:p w14:paraId="0EA8EB54" w14:textId="77777777" w:rsidR="00E26C32" w:rsidRDefault="00E26C32">
      <w:pPr>
        <w:pStyle w:val="aa"/>
        <w:spacing w:line="400" w:lineRule="exact"/>
        <w:ind w:firstLine="600"/>
        <w:rPr>
          <w:color w:val="3F3F3F"/>
        </w:rPr>
      </w:pPr>
    </w:p>
    <w:p w14:paraId="0158A254" w14:textId="77777777" w:rsidR="00E26C32" w:rsidRDefault="00E26C32">
      <w:pPr>
        <w:pStyle w:val="aa"/>
        <w:spacing w:line="400" w:lineRule="exact"/>
        <w:ind w:firstLine="600"/>
        <w:rPr>
          <w:color w:val="3F3F3F"/>
        </w:rPr>
      </w:pPr>
    </w:p>
    <w:p w14:paraId="40581575" w14:textId="77777777" w:rsidR="00E26C32" w:rsidRDefault="00E26C32">
      <w:pPr>
        <w:pStyle w:val="aa"/>
        <w:spacing w:line="400" w:lineRule="exact"/>
        <w:ind w:firstLine="600"/>
        <w:rPr>
          <w:color w:val="3F3F3F"/>
        </w:rPr>
      </w:pPr>
    </w:p>
    <w:p w14:paraId="0E3BF20A" w14:textId="77777777" w:rsidR="00E26C32" w:rsidRDefault="00E26C32">
      <w:pPr>
        <w:pStyle w:val="aa"/>
        <w:spacing w:line="400" w:lineRule="exact"/>
        <w:ind w:firstLine="600"/>
        <w:rPr>
          <w:color w:val="3F3F3F"/>
        </w:rPr>
      </w:pPr>
    </w:p>
    <w:p w14:paraId="2CC121FB" w14:textId="77777777" w:rsidR="00E26C32" w:rsidRDefault="00E26C32">
      <w:pPr>
        <w:pStyle w:val="aa"/>
        <w:spacing w:line="400" w:lineRule="exact"/>
        <w:ind w:firstLine="600"/>
        <w:rPr>
          <w:color w:val="3F3F3F"/>
        </w:rPr>
      </w:pPr>
    </w:p>
    <w:p w14:paraId="08416471" w14:textId="77777777" w:rsidR="00E26C32" w:rsidRDefault="00E26C32">
      <w:pPr>
        <w:pStyle w:val="aa"/>
        <w:spacing w:line="400" w:lineRule="exact"/>
        <w:ind w:firstLine="600"/>
        <w:rPr>
          <w:color w:val="3F3F3F"/>
        </w:rPr>
      </w:pPr>
    </w:p>
    <w:p w14:paraId="4FB6F6C0" w14:textId="77777777" w:rsidR="00E26C32" w:rsidRDefault="00E26C32">
      <w:pPr>
        <w:pStyle w:val="aa"/>
        <w:spacing w:line="400" w:lineRule="exact"/>
        <w:ind w:firstLine="600"/>
        <w:rPr>
          <w:color w:val="3F3F3F"/>
        </w:rPr>
      </w:pPr>
    </w:p>
    <w:p w14:paraId="39250A54" w14:textId="77777777" w:rsidR="00E26C32" w:rsidRDefault="00E26C32">
      <w:pPr>
        <w:pStyle w:val="aa"/>
        <w:spacing w:line="400" w:lineRule="exact"/>
        <w:ind w:firstLine="600"/>
        <w:rPr>
          <w:color w:val="3F3F3F"/>
        </w:rPr>
      </w:pPr>
    </w:p>
    <w:p w14:paraId="5D0A058A" w14:textId="77777777" w:rsidR="00E26C32" w:rsidRDefault="00E26C32">
      <w:pPr>
        <w:pStyle w:val="aa"/>
        <w:spacing w:line="400" w:lineRule="exact"/>
        <w:ind w:firstLine="600"/>
        <w:rPr>
          <w:color w:val="3F3F3F"/>
        </w:rPr>
      </w:pPr>
    </w:p>
    <w:p w14:paraId="648374D8" w14:textId="77777777" w:rsidR="00E26C32" w:rsidRDefault="00E26C32">
      <w:pPr>
        <w:pStyle w:val="aa"/>
        <w:spacing w:line="400" w:lineRule="exact"/>
        <w:ind w:firstLine="600"/>
        <w:rPr>
          <w:color w:val="3F3F3F"/>
        </w:rPr>
      </w:pPr>
    </w:p>
    <w:p w14:paraId="22266A06" w14:textId="77777777" w:rsidR="00E26C32" w:rsidRDefault="00E26C32">
      <w:pPr>
        <w:pStyle w:val="aa"/>
        <w:spacing w:line="400" w:lineRule="exact"/>
        <w:ind w:firstLine="600"/>
        <w:rPr>
          <w:color w:val="3F3F3F"/>
        </w:rPr>
      </w:pPr>
    </w:p>
    <w:p w14:paraId="36BE1CB5" w14:textId="77777777" w:rsidR="00E26C32" w:rsidRDefault="00E26C32">
      <w:pPr>
        <w:pStyle w:val="aa"/>
        <w:spacing w:line="400" w:lineRule="exact"/>
        <w:rPr>
          <w:color w:val="3F3F3F"/>
        </w:rPr>
      </w:pPr>
    </w:p>
    <w:p w14:paraId="36600BE5" w14:textId="77777777" w:rsidR="00E26C32" w:rsidRDefault="00E24479">
      <w:pPr>
        <w:pStyle w:val="aa"/>
        <w:spacing w:line="400" w:lineRule="exact"/>
        <w:jc w:val="center"/>
        <w:rPr>
          <w:color w:val="3F3F3F"/>
        </w:rPr>
      </w:pPr>
      <w:r>
        <w:rPr>
          <w:rFonts w:hint="eastAsia"/>
          <w:color w:val="3F3F3F"/>
        </w:rPr>
        <w:t>单元幕墙大样</w:t>
      </w:r>
    </w:p>
    <w:p w14:paraId="1DB51640" w14:textId="77777777" w:rsidR="00E26C32" w:rsidRDefault="00E26C32">
      <w:pPr>
        <w:pStyle w:val="aa"/>
        <w:spacing w:line="400" w:lineRule="exact"/>
        <w:rPr>
          <w:color w:val="3F3F3F"/>
        </w:rPr>
      </w:pPr>
    </w:p>
    <w:p w14:paraId="472368B8" w14:textId="77777777" w:rsidR="00E26C32" w:rsidRDefault="00E24479">
      <w:pPr>
        <w:pStyle w:val="aa"/>
        <w:spacing w:line="600" w:lineRule="exact"/>
        <w:ind w:firstLine="600"/>
        <w:rPr>
          <w:b/>
          <w:color w:val="3F3F3F"/>
          <w:sz w:val="28"/>
          <w:szCs w:val="28"/>
        </w:rPr>
      </w:pPr>
      <w:r>
        <w:rPr>
          <w:rFonts w:hint="eastAsia"/>
          <w:b/>
          <w:color w:val="3F3F3F"/>
          <w:sz w:val="28"/>
          <w:szCs w:val="28"/>
        </w:rPr>
        <w:t>二、</w:t>
      </w:r>
      <w:r>
        <w:rPr>
          <w:b/>
          <w:color w:val="3F3F3F"/>
          <w:sz w:val="28"/>
          <w:szCs w:val="28"/>
        </w:rPr>
        <w:t>构件式</w:t>
      </w:r>
      <w:r>
        <w:rPr>
          <w:rFonts w:hint="eastAsia"/>
          <w:b/>
          <w:color w:val="3F3F3F"/>
          <w:sz w:val="28"/>
          <w:szCs w:val="28"/>
        </w:rPr>
        <w:t>玻璃</w:t>
      </w:r>
      <w:r>
        <w:rPr>
          <w:b/>
          <w:color w:val="3F3F3F"/>
          <w:sz w:val="28"/>
          <w:szCs w:val="28"/>
        </w:rPr>
        <w:t>幕墙</w:t>
      </w:r>
    </w:p>
    <w:p w14:paraId="34754205" w14:textId="77777777" w:rsidR="00E26C32" w:rsidRDefault="00E24479">
      <w:pPr>
        <w:pStyle w:val="aa"/>
        <w:spacing w:line="600" w:lineRule="exact"/>
        <w:ind w:firstLine="600"/>
        <w:rPr>
          <w:color w:val="3F3F3F"/>
          <w:sz w:val="28"/>
          <w:szCs w:val="28"/>
        </w:rPr>
      </w:pPr>
      <w:r>
        <w:rPr>
          <w:color w:val="3F3F3F"/>
          <w:sz w:val="28"/>
          <w:szCs w:val="28"/>
        </w:rPr>
        <w:t>构件式</w:t>
      </w:r>
      <w:r>
        <w:rPr>
          <w:rFonts w:hint="eastAsia"/>
          <w:color w:val="3F3F3F"/>
          <w:sz w:val="28"/>
          <w:szCs w:val="28"/>
        </w:rPr>
        <w:t>玻璃</w:t>
      </w:r>
      <w:r>
        <w:rPr>
          <w:color w:val="3F3F3F"/>
          <w:sz w:val="28"/>
          <w:szCs w:val="28"/>
        </w:rPr>
        <w:t>幕墙是在主体结构上安装杆件（立柱、横梁）形成框格的，框格的外形、尺寸及外表面平整度是在杆件安装过程中调整、定位、固定形成的，杆件安装完毕形成固定在主体结构上的框格后，再安装玻璃形成幕墙，面板的接缝在一根整体杆（立柱、横梁）上，这个杆件在型材挤压时就是一个整杆件，面板固定在这个杆件上。上墙安装时先安装杆件，此时由于尚未安装面板，人可在外侧操作，对杆件进行调整、定位后固定，在杆件安装定位固定后再安装面板。</w:t>
      </w:r>
    </w:p>
    <w:p w14:paraId="1172983B" w14:textId="77777777" w:rsidR="00E26C32" w:rsidRDefault="00E24479">
      <w:pPr>
        <w:pStyle w:val="aa"/>
        <w:spacing w:line="600" w:lineRule="exact"/>
        <w:rPr>
          <w:color w:val="3F3F3F"/>
          <w:sz w:val="28"/>
          <w:szCs w:val="28"/>
        </w:rPr>
      </w:pPr>
      <w:r>
        <w:rPr>
          <w:rFonts w:hint="eastAsia"/>
          <w:color w:val="3F3F3F"/>
          <w:sz w:val="28"/>
          <w:szCs w:val="28"/>
        </w:rPr>
        <w:t>构件式幕墙是将车间内加工完成的构件，运到工地，按照施工工艺逐个将构件安装到建筑结构上，最终完成幕墙安装。构</w:t>
      </w:r>
      <w:r>
        <w:rPr>
          <w:rFonts w:hint="eastAsia"/>
          <w:color w:val="3F3F3F"/>
          <w:sz w:val="28"/>
          <w:szCs w:val="28"/>
        </w:rPr>
        <w:t>件式幕墙按照外视效果分为全</w:t>
      </w:r>
      <w:r>
        <w:rPr>
          <w:rFonts w:hint="eastAsia"/>
          <w:color w:val="3F3F3F"/>
          <w:sz w:val="28"/>
          <w:szCs w:val="28"/>
        </w:rPr>
        <w:lastRenderedPageBreak/>
        <w:t>隐式、半隐式、明框式、干法隐框幕墙四种，半隐式又分</w:t>
      </w:r>
      <w:proofErr w:type="gramStart"/>
      <w:r>
        <w:rPr>
          <w:rFonts w:hint="eastAsia"/>
          <w:color w:val="3F3F3F"/>
          <w:sz w:val="28"/>
          <w:szCs w:val="28"/>
        </w:rPr>
        <w:t>显横和显竖</w:t>
      </w:r>
      <w:proofErr w:type="gramEnd"/>
      <w:r>
        <w:rPr>
          <w:rFonts w:hint="eastAsia"/>
          <w:color w:val="3F3F3F"/>
          <w:sz w:val="28"/>
          <w:szCs w:val="28"/>
        </w:rPr>
        <w:t>两种。按照装配方式分为压块式、挂接式两种。</w:t>
      </w:r>
    </w:p>
    <w:p w14:paraId="7446BDD0" w14:textId="77777777" w:rsidR="00E26C32" w:rsidRDefault="00E24479">
      <w:pPr>
        <w:pStyle w:val="aa"/>
        <w:spacing w:line="600" w:lineRule="exact"/>
        <w:ind w:firstLine="480"/>
        <w:rPr>
          <w:color w:val="3F3F3F"/>
          <w:sz w:val="28"/>
          <w:szCs w:val="28"/>
        </w:rPr>
      </w:pPr>
      <w:r>
        <w:rPr>
          <w:rFonts w:hint="eastAsia"/>
          <w:bCs/>
          <w:sz w:val="28"/>
          <w:szCs w:val="28"/>
        </w:rPr>
        <w:t>产品特点：</w:t>
      </w:r>
    </w:p>
    <w:p w14:paraId="58ECBF1C" w14:textId="77777777" w:rsidR="00E26C32" w:rsidRDefault="00E24479">
      <w:pPr>
        <w:pStyle w:val="aa"/>
        <w:spacing w:line="600" w:lineRule="exact"/>
        <w:rPr>
          <w:color w:val="3F3F3F"/>
          <w:sz w:val="28"/>
          <w:szCs w:val="28"/>
        </w:rPr>
      </w:pPr>
      <w:r>
        <w:rPr>
          <w:rFonts w:hint="eastAsia"/>
          <w:color w:val="3F3F3F"/>
          <w:sz w:val="28"/>
          <w:szCs w:val="28"/>
        </w:rPr>
        <w:t>1</w:t>
      </w:r>
      <w:r>
        <w:rPr>
          <w:rFonts w:hint="eastAsia"/>
          <w:color w:val="3F3F3F"/>
          <w:sz w:val="28"/>
          <w:szCs w:val="28"/>
        </w:rPr>
        <w:t>、压块式构件幕墙（也叫构件式幕墙）</w:t>
      </w:r>
    </w:p>
    <w:p w14:paraId="0D6C7A67"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1</w:t>
      </w:r>
      <w:r>
        <w:rPr>
          <w:rFonts w:hint="eastAsia"/>
          <w:color w:val="3F3F3F"/>
          <w:sz w:val="28"/>
          <w:szCs w:val="28"/>
        </w:rPr>
        <w:t>）板块采用浮动式连接结构，吸收变位能力强。</w:t>
      </w:r>
    </w:p>
    <w:p w14:paraId="15A0841B"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2</w:t>
      </w:r>
      <w:r>
        <w:rPr>
          <w:rFonts w:hint="eastAsia"/>
          <w:color w:val="3F3F3F"/>
          <w:sz w:val="28"/>
          <w:szCs w:val="28"/>
        </w:rPr>
        <w:t>）定距压紧式压块，保证使每一玻璃板块压紧力均匀，玻璃平面变形小，镀膜玻璃的外视效果良好。</w:t>
      </w:r>
    </w:p>
    <w:p w14:paraId="49F8CC9C"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3</w:t>
      </w:r>
      <w:r>
        <w:rPr>
          <w:rFonts w:hint="eastAsia"/>
          <w:color w:val="3F3F3F"/>
          <w:sz w:val="28"/>
          <w:szCs w:val="28"/>
        </w:rPr>
        <w:t>）硬性接触处采用弹性连接，幕墙的隔音效果好。</w:t>
      </w:r>
    </w:p>
    <w:p w14:paraId="68CE5D7A"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4</w:t>
      </w:r>
      <w:r>
        <w:rPr>
          <w:rFonts w:hint="eastAsia"/>
          <w:color w:val="3F3F3F"/>
          <w:sz w:val="28"/>
          <w:szCs w:val="28"/>
        </w:rPr>
        <w:t>）能够实现建筑上的平面幕墙和曲面幕墙效果。</w:t>
      </w:r>
    </w:p>
    <w:p w14:paraId="4FE5053C"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5</w:t>
      </w:r>
      <w:r>
        <w:rPr>
          <w:rFonts w:hint="eastAsia"/>
          <w:color w:val="3F3F3F"/>
          <w:sz w:val="28"/>
          <w:szCs w:val="28"/>
        </w:rPr>
        <w:t>）拆卸方便，易于更换，便于维护。</w:t>
      </w:r>
    </w:p>
    <w:p w14:paraId="2006A890" w14:textId="77777777" w:rsidR="00E26C32" w:rsidRDefault="00E24479">
      <w:pPr>
        <w:pStyle w:val="aa"/>
        <w:spacing w:line="600" w:lineRule="exact"/>
        <w:rPr>
          <w:color w:val="3F3F3F"/>
          <w:sz w:val="28"/>
          <w:szCs w:val="28"/>
        </w:rPr>
      </w:pPr>
      <w:r>
        <w:rPr>
          <w:rFonts w:hint="eastAsia"/>
          <w:color w:val="3F3F3F"/>
          <w:sz w:val="28"/>
          <w:szCs w:val="28"/>
        </w:rPr>
        <w:t>2</w:t>
      </w:r>
      <w:r>
        <w:rPr>
          <w:rFonts w:hint="eastAsia"/>
          <w:color w:val="3F3F3F"/>
          <w:sz w:val="28"/>
          <w:szCs w:val="28"/>
        </w:rPr>
        <w:t>、挂接式构件幕墙（也叫小单元式构件幕墙）：</w:t>
      </w:r>
    </w:p>
    <w:p w14:paraId="3A7D6704"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1</w:t>
      </w:r>
      <w:r>
        <w:rPr>
          <w:rFonts w:hint="eastAsia"/>
          <w:color w:val="3F3F3F"/>
          <w:sz w:val="28"/>
          <w:szCs w:val="28"/>
        </w:rPr>
        <w:t>）安</w:t>
      </w:r>
      <w:r>
        <w:rPr>
          <w:rFonts w:hint="eastAsia"/>
          <w:color w:val="3F3F3F"/>
          <w:sz w:val="28"/>
          <w:szCs w:val="28"/>
        </w:rPr>
        <w:t>装简捷，易于调整。</w:t>
      </w:r>
    </w:p>
    <w:p w14:paraId="77E5E1F6"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2</w:t>
      </w:r>
      <w:r>
        <w:rPr>
          <w:rFonts w:hint="eastAsia"/>
          <w:color w:val="3F3F3F"/>
          <w:sz w:val="28"/>
          <w:szCs w:val="28"/>
        </w:rPr>
        <w:t>）连接采用浮动式伸缩结构，可适应变形。</w:t>
      </w:r>
    </w:p>
    <w:p w14:paraId="491A8E95"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3</w:t>
      </w:r>
      <w:r>
        <w:rPr>
          <w:rFonts w:hint="eastAsia"/>
          <w:color w:val="3F3F3F"/>
          <w:sz w:val="28"/>
          <w:szCs w:val="28"/>
        </w:rPr>
        <w:t>）适用于平面幕墙形式。</w:t>
      </w:r>
    </w:p>
    <w:p w14:paraId="1ADCB97B" w14:textId="77777777" w:rsidR="00E26C32" w:rsidRDefault="00E24479">
      <w:pPr>
        <w:pStyle w:val="aa"/>
        <w:spacing w:line="600" w:lineRule="exact"/>
        <w:rPr>
          <w:color w:val="3F3F3F"/>
          <w:sz w:val="28"/>
          <w:szCs w:val="28"/>
        </w:rPr>
      </w:pPr>
      <w:r>
        <w:rPr>
          <w:rFonts w:hint="eastAsia"/>
          <w:color w:val="3F3F3F"/>
          <w:sz w:val="28"/>
          <w:szCs w:val="28"/>
        </w:rPr>
        <w:t>（</w:t>
      </w:r>
      <w:r>
        <w:rPr>
          <w:rFonts w:hint="eastAsia"/>
          <w:color w:val="3F3F3F"/>
          <w:sz w:val="28"/>
          <w:szCs w:val="28"/>
        </w:rPr>
        <w:t>4</w:t>
      </w:r>
      <w:r>
        <w:rPr>
          <w:rFonts w:hint="eastAsia"/>
          <w:color w:val="3F3F3F"/>
          <w:sz w:val="28"/>
          <w:szCs w:val="28"/>
        </w:rPr>
        <w:t>）硬性接触处采用弹性连接，幕墙的隔音效果好。</w:t>
      </w:r>
    </w:p>
    <w:p w14:paraId="20C464E0" w14:textId="77777777" w:rsidR="00E26C32" w:rsidRDefault="00E24479">
      <w:pPr>
        <w:pStyle w:val="aa"/>
        <w:spacing w:line="600" w:lineRule="exact"/>
        <w:rPr>
          <w:color w:val="3F3F3F"/>
          <w:sz w:val="28"/>
          <w:szCs w:val="28"/>
        </w:rPr>
      </w:pPr>
      <w:r>
        <w:rPr>
          <w:rFonts w:hint="eastAsia"/>
          <w:color w:val="3F3F3F"/>
          <w:sz w:val="28"/>
          <w:szCs w:val="28"/>
        </w:rPr>
        <w:t>3</w:t>
      </w:r>
      <w:r>
        <w:rPr>
          <w:rFonts w:hint="eastAsia"/>
          <w:color w:val="3F3F3F"/>
          <w:sz w:val="28"/>
          <w:szCs w:val="28"/>
        </w:rPr>
        <w:t>、总结</w:t>
      </w:r>
      <w:r>
        <w:rPr>
          <w:color w:val="3F3F3F"/>
          <w:sz w:val="28"/>
          <w:szCs w:val="28"/>
        </w:rPr>
        <w:t>构件式</w:t>
      </w:r>
      <w:r>
        <w:rPr>
          <w:rFonts w:hint="eastAsia"/>
          <w:color w:val="3F3F3F"/>
          <w:sz w:val="28"/>
          <w:szCs w:val="28"/>
        </w:rPr>
        <w:t>玻璃</w:t>
      </w:r>
      <w:r>
        <w:rPr>
          <w:color w:val="3F3F3F"/>
          <w:sz w:val="28"/>
          <w:szCs w:val="28"/>
        </w:rPr>
        <w:t>幕墙</w:t>
      </w:r>
    </w:p>
    <w:p w14:paraId="295E99E7" w14:textId="77777777" w:rsidR="00E26C32" w:rsidRDefault="00E24479">
      <w:pPr>
        <w:pStyle w:val="aa"/>
        <w:spacing w:line="600" w:lineRule="exact"/>
        <w:rPr>
          <w:color w:val="3F3F3F"/>
          <w:sz w:val="28"/>
          <w:szCs w:val="28"/>
        </w:rPr>
      </w:pPr>
      <w:r>
        <w:rPr>
          <w:rFonts w:hint="eastAsia"/>
          <w:color w:val="3F3F3F"/>
          <w:sz w:val="28"/>
          <w:szCs w:val="28"/>
        </w:rPr>
        <w:t>优</w:t>
      </w:r>
      <w:r>
        <w:rPr>
          <w:color w:val="3F3F3F"/>
          <w:sz w:val="28"/>
          <w:szCs w:val="28"/>
        </w:rPr>
        <w:t>点：</w:t>
      </w:r>
      <w:r>
        <w:rPr>
          <w:color w:val="3F3F3F"/>
          <w:sz w:val="28"/>
          <w:szCs w:val="28"/>
        </w:rPr>
        <w:br/>
        <w:t>1</w:t>
      </w:r>
      <w:r>
        <w:rPr>
          <w:color w:val="3F3F3F"/>
          <w:sz w:val="28"/>
          <w:szCs w:val="28"/>
        </w:rPr>
        <w:t>、构件在工厂制作、加工精度高。</w:t>
      </w:r>
      <w:r>
        <w:rPr>
          <w:color w:val="3F3F3F"/>
          <w:sz w:val="28"/>
          <w:szCs w:val="28"/>
        </w:rPr>
        <w:br/>
        <w:t>2</w:t>
      </w:r>
      <w:r>
        <w:rPr>
          <w:color w:val="3F3F3F"/>
          <w:sz w:val="28"/>
          <w:szCs w:val="28"/>
        </w:rPr>
        <w:t>、现场分立元件安装、组装，材料成本较低。</w:t>
      </w:r>
      <w:r>
        <w:rPr>
          <w:color w:val="3F3F3F"/>
          <w:sz w:val="28"/>
          <w:szCs w:val="28"/>
        </w:rPr>
        <w:br/>
        <w:t>3</w:t>
      </w:r>
      <w:r>
        <w:rPr>
          <w:color w:val="3F3F3F"/>
          <w:sz w:val="28"/>
          <w:szCs w:val="28"/>
        </w:rPr>
        <w:t>、多种形式组合，灵活方便。</w:t>
      </w:r>
      <w:r>
        <w:rPr>
          <w:color w:val="3F3F3F"/>
          <w:sz w:val="28"/>
          <w:szCs w:val="28"/>
        </w:rPr>
        <w:br/>
        <w:t>4</w:t>
      </w:r>
      <w:r>
        <w:rPr>
          <w:color w:val="3F3F3F"/>
          <w:sz w:val="28"/>
          <w:szCs w:val="28"/>
        </w:rPr>
        <w:t>、更具传统意义。</w:t>
      </w:r>
    </w:p>
    <w:p w14:paraId="2D42F30F" w14:textId="77777777" w:rsidR="00E26C32" w:rsidRDefault="00E24479">
      <w:pPr>
        <w:pStyle w:val="aa"/>
        <w:spacing w:line="600" w:lineRule="exact"/>
        <w:rPr>
          <w:color w:val="3F3F3F"/>
          <w:sz w:val="28"/>
          <w:szCs w:val="28"/>
        </w:rPr>
      </w:pPr>
      <w:r>
        <w:rPr>
          <w:rFonts w:hint="eastAsia"/>
          <w:color w:val="3F3F3F"/>
          <w:sz w:val="28"/>
          <w:szCs w:val="28"/>
        </w:rPr>
        <w:t>缺点：</w:t>
      </w:r>
      <w:r>
        <w:rPr>
          <w:color w:val="3F3F3F"/>
          <w:sz w:val="28"/>
          <w:szCs w:val="28"/>
        </w:rPr>
        <w:t>相对工期</w:t>
      </w:r>
      <w:r>
        <w:rPr>
          <w:rFonts w:hint="eastAsia"/>
          <w:color w:val="3F3F3F"/>
          <w:sz w:val="28"/>
          <w:szCs w:val="28"/>
        </w:rPr>
        <w:t>较</w:t>
      </w:r>
      <w:r>
        <w:rPr>
          <w:color w:val="3F3F3F"/>
          <w:sz w:val="28"/>
          <w:szCs w:val="28"/>
        </w:rPr>
        <w:t>长，人工成本较高</w:t>
      </w:r>
      <w:r>
        <w:rPr>
          <w:rFonts w:hint="eastAsia"/>
          <w:color w:val="3F3F3F"/>
          <w:sz w:val="28"/>
          <w:szCs w:val="28"/>
        </w:rPr>
        <w:t>。</w:t>
      </w:r>
    </w:p>
    <w:p w14:paraId="7C734C81" w14:textId="77777777" w:rsidR="00E26C32" w:rsidRDefault="00E24479">
      <w:pPr>
        <w:pStyle w:val="aa"/>
        <w:spacing w:line="400" w:lineRule="exact"/>
        <w:rPr>
          <w:color w:val="3F3F3F"/>
          <w:sz w:val="28"/>
          <w:szCs w:val="28"/>
        </w:rPr>
      </w:pPr>
      <w:r>
        <w:rPr>
          <w:noProof/>
        </w:rPr>
        <w:drawing>
          <wp:anchor distT="0" distB="0" distL="114300" distR="114300" simplePos="0" relativeHeight="251657216" behindDoc="0" locked="0" layoutInCell="1" allowOverlap="1" wp14:anchorId="608C3991" wp14:editId="7E895414">
            <wp:simplePos x="0" y="0"/>
            <wp:positionH relativeFrom="column">
              <wp:posOffset>3086100</wp:posOffset>
            </wp:positionH>
            <wp:positionV relativeFrom="paragraph">
              <wp:posOffset>159385</wp:posOffset>
            </wp:positionV>
            <wp:extent cx="1943100" cy="1692275"/>
            <wp:effectExtent l="19050" t="0" r="0" b="0"/>
            <wp:wrapNone/>
            <wp:docPr id="5" name="图片 5" descr="200811711367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0811711367145"/>
                    <pic:cNvPicPr>
                      <a:picLocks noChangeAspect="1" noChangeArrowheads="1"/>
                    </pic:cNvPicPr>
                  </pic:nvPicPr>
                  <pic:blipFill>
                    <a:blip r:embed="rId10" cstate="print"/>
                    <a:srcRect/>
                    <a:stretch>
                      <a:fillRect/>
                    </a:stretch>
                  </pic:blipFill>
                  <pic:spPr>
                    <a:xfrm>
                      <a:off x="0" y="0"/>
                      <a:ext cx="1943100" cy="169227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756B6C63" wp14:editId="352A0C2D">
            <wp:simplePos x="0" y="0"/>
            <wp:positionH relativeFrom="column">
              <wp:posOffset>114300</wp:posOffset>
            </wp:positionH>
            <wp:positionV relativeFrom="paragraph">
              <wp:posOffset>144780</wp:posOffset>
            </wp:positionV>
            <wp:extent cx="2743200" cy="1740535"/>
            <wp:effectExtent l="19050" t="0" r="0" b="0"/>
            <wp:wrapNone/>
            <wp:docPr id="4" name="图片 4" descr="11080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0801-368"/>
                    <pic:cNvPicPr>
                      <a:picLocks noChangeAspect="1" noChangeArrowheads="1"/>
                    </pic:cNvPicPr>
                  </pic:nvPicPr>
                  <pic:blipFill>
                    <a:blip r:embed="rId11"/>
                    <a:srcRect/>
                    <a:stretch>
                      <a:fillRect/>
                    </a:stretch>
                  </pic:blipFill>
                  <pic:spPr>
                    <a:xfrm>
                      <a:off x="0" y="0"/>
                      <a:ext cx="2743200" cy="1740535"/>
                    </a:xfrm>
                    <a:prstGeom prst="rect">
                      <a:avLst/>
                    </a:prstGeom>
                    <a:noFill/>
                    <a:ln w="9525">
                      <a:noFill/>
                      <a:miter lim="800000"/>
                      <a:headEnd/>
                      <a:tailEnd/>
                    </a:ln>
                  </pic:spPr>
                </pic:pic>
              </a:graphicData>
            </a:graphic>
          </wp:anchor>
        </w:drawing>
      </w:r>
    </w:p>
    <w:p w14:paraId="6E4AEAB2" w14:textId="77777777" w:rsidR="00E26C32" w:rsidRDefault="00E26C32">
      <w:pPr>
        <w:pStyle w:val="aa"/>
        <w:spacing w:line="400" w:lineRule="exact"/>
        <w:rPr>
          <w:color w:val="3F3F3F"/>
        </w:rPr>
      </w:pPr>
    </w:p>
    <w:p w14:paraId="4B1A95FD" w14:textId="77777777" w:rsidR="00E26C32" w:rsidRDefault="00E26C32">
      <w:pPr>
        <w:pStyle w:val="aa"/>
        <w:spacing w:line="400" w:lineRule="exact"/>
        <w:rPr>
          <w:color w:val="3F3F3F"/>
        </w:rPr>
      </w:pPr>
    </w:p>
    <w:p w14:paraId="55F8F755" w14:textId="77777777" w:rsidR="00E26C32" w:rsidRDefault="00E26C32">
      <w:pPr>
        <w:pStyle w:val="aa"/>
        <w:spacing w:line="400" w:lineRule="exact"/>
        <w:rPr>
          <w:color w:val="3F3F3F"/>
        </w:rPr>
      </w:pPr>
    </w:p>
    <w:p w14:paraId="4B354B59" w14:textId="77777777" w:rsidR="00E26C32" w:rsidRDefault="00E26C32">
      <w:pPr>
        <w:pStyle w:val="aa"/>
        <w:spacing w:line="400" w:lineRule="exact"/>
        <w:rPr>
          <w:color w:val="3F3F3F"/>
        </w:rPr>
      </w:pPr>
    </w:p>
    <w:p w14:paraId="56987C82" w14:textId="77777777" w:rsidR="00E26C32" w:rsidRDefault="00E26C32">
      <w:pPr>
        <w:pStyle w:val="aa"/>
        <w:spacing w:line="400" w:lineRule="exact"/>
        <w:rPr>
          <w:color w:val="3F3F3F"/>
        </w:rPr>
      </w:pPr>
    </w:p>
    <w:p w14:paraId="32ED65A3" w14:textId="77777777" w:rsidR="00E26C32" w:rsidRDefault="00E26C32">
      <w:pPr>
        <w:pStyle w:val="aa"/>
        <w:spacing w:line="400" w:lineRule="exact"/>
        <w:rPr>
          <w:color w:val="3F3F3F"/>
        </w:rPr>
      </w:pPr>
    </w:p>
    <w:p w14:paraId="5860F2F5" w14:textId="77777777" w:rsidR="00E26C32" w:rsidRDefault="00E26C32">
      <w:pPr>
        <w:pStyle w:val="aa"/>
        <w:spacing w:line="400" w:lineRule="exact"/>
        <w:rPr>
          <w:color w:val="3F3F3F"/>
        </w:rPr>
      </w:pPr>
    </w:p>
    <w:p w14:paraId="1A558B8E" w14:textId="77777777" w:rsidR="00E26C32" w:rsidRDefault="00E24479">
      <w:pPr>
        <w:pStyle w:val="aa"/>
        <w:spacing w:line="400" w:lineRule="exact"/>
        <w:ind w:firstLineChars="700" w:firstLine="1680"/>
        <w:rPr>
          <w:color w:val="3F3F3F"/>
        </w:rPr>
      </w:pPr>
      <w:r>
        <w:rPr>
          <w:rFonts w:hint="eastAsia"/>
          <w:color w:val="3F3F3F"/>
        </w:rPr>
        <w:t>明框构件式</w:t>
      </w:r>
      <w:r>
        <w:rPr>
          <w:rFonts w:hint="eastAsia"/>
          <w:color w:val="3F3F3F"/>
        </w:rPr>
        <w:t xml:space="preserve">                         </w:t>
      </w:r>
      <w:r>
        <w:rPr>
          <w:rFonts w:hint="eastAsia"/>
          <w:color w:val="3F3F3F"/>
        </w:rPr>
        <w:t>半隐构件式</w:t>
      </w:r>
    </w:p>
    <w:p w14:paraId="5ED7854D" w14:textId="77777777" w:rsidR="00E26C32" w:rsidRDefault="00E26C32">
      <w:pPr>
        <w:pStyle w:val="aa"/>
        <w:spacing w:line="400" w:lineRule="exact"/>
        <w:ind w:firstLineChars="700" w:firstLine="1680"/>
        <w:rPr>
          <w:color w:val="3F3F3F"/>
        </w:rPr>
      </w:pPr>
    </w:p>
    <w:p w14:paraId="0D21B617" w14:textId="77777777" w:rsidR="00E26C32" w:rsidRDefault="00E24479">
      <w:pPr>
        <w:widowControl/>
        <w:wordWrap w:val="0"/>
        <w:spacing w:before="100" w:beforeAutospacing="1" w:after="100" w:afterAutospacing="1" w:line="330" w:lineRule="atLeast"/>
        <w:jc w:val="left"/>
        <w:rPr>
          <w:rFonts w:ascii="宋体" w:hAnsi="宋体" w:cs="宋体"/>
          <w:b/>
          <w:kern w:val="0"/>
          <w:sz w:val="28"/>
          <w:szCs w:val="28"/>
        </w:rPr>
      </w:pPr>
      <w:r>
        <w:rPr>
          <w:rFonts w:ascii="宋体" w:hAnsi="宋体" w:cs="宋体" w:hint="eastAsia"/>
          <w:b/>
          <w:kern w:val="0"/>
          <w:sz w:val="28"/>
          <w:szCs w:val="28"/>
        </w:rPr>
        <w:t>名词解释</w:t>
      </w:r>
    </w:p>
    <w:p w14:paraId="61533F09" w14:textId="77777777" w:rsidR="00E26C32" w:rsidRDefault="00E24479">
      <w:pPr>
        <w:widowControl/>
        <w:wordWrap w:val="0"/>
        <w:spacing w:before="100" w:beforeAutospacing="1" w:after="100" w:afterAutospacing="1" w:line="330" w:lineRule="atLeast"/>
        <w:jc w:val="left"/>
        <w:rPr>
          <w:rFonts w:ascii="宋体" w:hAnsi="宋体" w:cs="宋体"/>
          <w:b/>
          <w:kern w:val="0"/>
          <w:sz w:val="24"/>
          <w:szCs w:val="24"/>
        </w:rPr>
      </w:pPr>
      <w:r>
        <w:rPr>
          <w:rFonts w:hint="eastAsia"/>
          <w:b/>
          <w:kern w:val="0"/>
        </w:rPr>
        <w:t>1</w:t>
      </w:r>
      <w:r>
        <w:rPr>
          <w:b/>
          <w:kern w:val="0"/>
        </w:rPr>
        <w:t>、明框玻璃幕墙</w:t>
      </w:r>
      <w:r>
        <w:rPr>
          <w:kern w:val="0"/>
        </w:rPr>
        <w:t>：</w:t>
      </w:r>
      <w:r>
        <w:t>明框玻璃幕墙的玻璃镶嵌在铝框内，成为四边有铝框的幕墙构件，幕墙构件镶嵌在横梁上，形成横梁立柱外露，铝框分格明显的立面。</w:t>
      </w:r>
      <w:r>
        <w:t xml:space="preserve"> </w:t>
      </w:r>
      <w:r>
        <w:t>明框玻璃幕墙是</w:t>
      </w:r>
      <w:proofErr w:type="gramStart"/>
      <w:r>
        <w:t>最</w:t>
      </w:r>
      <w:proofErr w:type="gramEnd"/>
      <w:r>
        <w:t>传统的形式，应用最广泛，工作性能可靠。相对于隐框玻璃幕墙，更易满足施工技术水平要求</w:t>
      </w:r>
      <w:r>
        <w:rPr>
          <w:kern w:val="0"/>
        </w:rPr>
        <w:t>。</w:t>
      </w:r>
      <w:r>
        <w:rPr>
          <w:kern w:val="0"/>
        </w:rPr>
        <w:br/>
      </w:r>
      <w:r>
        <w:rPr>
          <w:rFonts w:hint="eastAsia"/>
          <w:b/>
          <w:kern w:val="0"/>
        </w:rPr>
        <w:t>2</w:t>
      </w:r>
      <w:r>
        <w:rPr>
          <w:b/>
          <w:kern w:val="0"/>
        </w:rPr>
        <w:t>、半隐玻璃幕墙</w:t>
      </w:r>
      <w:r>
        <w:rPr>
          <w:kern w:val="0"/>
        </w:rPr>
        <w:t>：</w:t>
      </w:r>
      <w:r>
        <w:t>半隐框玻璃幕墙</w:t>
      </w:r>
      <w:proofErr w:type="gramStart"/>
      <w:r>
        <w:t>分横隐竖不</w:t>
      </w:r>
      <w:proofErr w:type="gramEnd"/>
      <w:r>
        <w:t>隐或</w:t>
      </w:r>
      <w:proofErr w:type="gramStart"/>
      <w:r>
        <w:t>竖隐横不</w:t>
      </w:r>
      <w:proofErr w:type="gramEnd"/>
      <w:r>
        <w:t>隐两种。不论哪种半隐框幕墙，均为一对应边用结构胶粘接成玻璃装配组件，而另一对应</w:t>
      </w:r>
      <w:proofErr w:type="gramStart"/>
      <w:r>
        <w:t>边采用</w:t>
      </w:r>
      <w:proofErr w:type="gramEnd"/>
      <w:r>
        <w:t>铝合金镶嵌槽玻璃装配的方法。换句话讲，玻璃所受各种荷载，有一对应边用结构胶传给铝合金框架，而另一对应边由铝合金型材镶嵌槽传给铝合金框架。</w:t>
      </w:r>
      <w:r>
        <w:rPr>
          <w:kern w:val="0"/>
        </w:rPr>
        <w:br/>
      </w:r>
      <w:r>
        <w:rPr>
          <w:rFonts w:hint="eastAsia"/>
          <w:b/>
          <w:kern w:val="0"/>
        </w:rPr>
        <w:t>3</w:t>
      </w:r>
      <w:r>
        <w:rPr>
          <w:b/>
          <w:kern w:val="0"/>
        </w:rPr>
        <w:t>、隐框（全隐</w:t>
      </w:r>
      <w:r>
        <w:rPr>
          <w:b/>
          <w:kern w:val="0"/>
        </w:rPr>
        <w:t>）玻璃幕墙</w:t>
      </w:r>
      <w:r>
        <w:rPr>
          <w:kern w:val="0"/>
        </w:rPr>
        <w:t>：</w:t>
      </w:r>
      <w:r>
        <w:t>隐框玻璃幕墙是一种综合性技术新产品，该幕墙没有用以夹持玻璃并承重的铝合金外框，它是完全依靠结构胶把成百上千块的</w:t>
      </w:r>
      <w:hyperlink r:id="rId12" w:tgtFrame="_blank" w:history="1">
        <w:r>
          <w:t>玻璃</w:t>
        </w:r>
      </w:hyperlink>
      <w:r>
        <w:t>粘结在铝型材框架上</w:t>
      </w:r>
      <w:r>
        <w:rPr>
          <w:kern w:val="0"/>
        </w:rPr>
        <w:t>。</w:t>
      </w:r>
    </w:p>
    <w:p w14:paraId="51A61C54" w14:textId="77777777" w:rsidR="00E26C32" w:rsidRDefault="00E24479">
      <w:pPr>
        <w:pStyle w:val="aa"/>
        <w:spacing w:line="600" w:lineRule="exact"/>
        <w:rPr>
          <w:b/>
          <w:sz w:val="28"/>
          <w:szCs w:val="28"/>
        </w:rPr>
      </w:pPr>
      <w:r>
        <w:rPr>
          <w:rFonts w:hint="eastAsia"/>
          <w:b/>
          <w:sz w:val="28"/>
          <w:szCs w:val="28"/>
        </w:rPr>
        <w:t>三、</w:t>
      </w:r>
      <w:proofErr w:type="gramStart"/>
      <w:r>
        <w:rPr>
          <w:b/>
          <w:sz w:val="28"/>
          <w:szCs w:val="28"/>
        </w:rPr>
        <w:t>点支式玻璃</w:t>
      </w:r>
      <w:proofErr w:type="gramEnd"/>
      <w:r>
        <w:rPr>
          <w:b/>
          <w:sz w:val="28"/>
          <w:szCs w:val="28"/>
        </w:rPr>
        <w:t>幕墙</w:t>
      </w:r>
    </w:p>
    <w:p w14:paraId="6C99971B" w14:textId="77777777" w:rsidR="00E26C32" w:rsidRDefault="00E24479">
      <w:pPr>
        <w:pStyle w:val="aa"/>
        <w:spacing w:line="600" w:lineRule="exact"/>
        <w:ind w:firstLineChars="200" w:firstLine="560"/>
        <w:rPr>
          <w:color w:val="3F3F3F"/>
          <w:sz w:val="28"/>
          <w:szCs w:val="28"/>
        </w:rPr>
      </w:pPr>
      <w:r>
        <w:rPr>
          <w:sz w:val="28"/>
          <w:szCs w:val="28"/>
        </w:rPr>
        <w:t>又叫驳接式玻璃幕墙。它改变了过去着重用玻璃来表现建筑、窗户、质感、体型的传统手法，而是更多地利用玻璃透明的特性，追求建筑物内外空间的流通和融合，人们可透过玻璃清楚地看到支承玻璃的整个结构系统，使这种结构系统从</w:t>
      </w:r>
      <w:r>
        <w:rPr>
          <w:sz w:val="28"/>
          <w:szCs w:val="28"/>
        </w:rPr>
        <w:t>单纯的支承作用转而表现其可见性。由于这种奇特效果，虽然它诞生到现在只有</w:t>
      </w:r>
      <w:r>
        <w:rPr>
          <w:sz w:val="28"/>
          <w:szCs w:val="28"/>
        </w:rPr>
        <w:t>30</w:t>
      </w:r>
      <w:r>
        <w:rPr>
          <w:sz w:val="28"/>
          <w:szCs w:val="28"/>
        </w:rPr>
        <w:t>多年时间，已广泛地应用于各种大型公共建筑。</w:t>
      </w:r>
      <w:r>
        <w:rPr>
          <w:sz w:val="28"/>
          <w:szCs w:val="28"/>
        </w:rPr>
        <w:t xml:space="preserve"> </w:t>
      </w:r>
      <w:proofErr w:type="gramStart"/>
      <w:r>
        <w:rPr>
          <w:sz w:val="28"/>
          <w:szCs w:val="28"/>
        </w:rPr>
        <w:t>点支式玻璃</w:t>
      </w:r>
      <w:proofErr w:type="gramEnd"/>
      <w:r>
        <w:rPr>
          <w:sz w:val="28"/>
          <w:szCs w:val="28"/>
        </w:rPr>
        <w:t>幕墙由装饰面玻璃，驳接组件和支承结构组成。</w:t>
      </w:r>
      <w:proofErr w:type="gramStart"/>
      <w:r>
        <w:rPr>
          <w:sz w:val="28"/>
          <w:szCs w:val="28"/>
        </w:rPr>
        <w:t>按外立面</w:t>
      </w:r>
      <w:proofErr w:type="gramEnd"/>
      <w:r>
        <w:rPr>
          <w:sz w:val="28"/>
          <w:szCs w:val="28"/>
        </w:rPr>
        <w:t>装饰效果分为平头</w:t>
      </w:r>
      <w:proofErr w:type="gramStart"/>
      <w:r>
        <w:rPr>
          <w:sz w:val="28"/>
          <w:szCs w:val="28"/>
        </w:rPr>
        <w:t>点支式玻璃</w:t>
      </w:r>
      <w:proofErr w:type="gramEnd"/>
      <w:r>
        <w:rPr>
          <w:sz w:val="28"/>
          <w:szCs w:val="28"/>
        </w:rPr>
        <w:t>幕墙和</w:t>
      </w:r>
      <w:proofErr w:type="gramStart"/>
      <w:r>
        <w:rPr>
          <w:sz w:val="28"/>
          <w:szCs w:val="28"/>
        </w:rPr>
        <w:t>凸头点支式玻璃</w:t>
      </w:r>
      <w:proofErr w:type="gramEnd"/>
      <w:r>
        <w:rPr>
          <w:sz w:val="28"/>
          <w:szCs w:val="28"/>
        </w:rPr>
        <w:t>幕墙。</w:t>
      </w:r>
      <w:r>
        <w:rPr>
          <w:sz w:val="28"/>
          <w:szCs w:val="28"/>
        </w:rPr>
        <w:t xml:space="preserve"> </w:t>
      </w:r>
      <w:r>
        <w:rPr>
          <w:sz w:val="28"/>
          <w:szCs w:val="28"/>
        </w:rPr>
        <w:t>按支承结构分为肋驳</w:t>
      </w:r>
      <w:proofErr w:type="gramStart"/>
      <w:r>
        <w:rPr>
          <w:sz w:val="28"/>
          <w:szCs w:val="28"/>
        </w:rPr>
        <w:t>接点支式玻璃</w:t>
      </w:r>
      <w:proofErr w:type="gramEnd"/>
      <w:r>
        <w:rPr>
          <w:sz w:val="28"/>
          <w:szCs w:val="28"/>
        </w:rPr>
        <w:t>幕墙，钢结构点式玻璃幕墙，钢拉杆</w:t>
      </w:r>
      <w:proofErr w:type="gramStart"/>
      <w:r>
        <w:rPr>
          <w:sz w:val="28"/>
          <w:szCs w:val="28"/>
        </w:rPr>
        <w:t>点支式玻璃</w:t>
      </w:r>
      <w:proofErr w:type="gramEnd"/>
      <w:r>
        <w:rPr>
          <w:sz w:val="28"/>
          <w:szCs w:val="28"/>
        </w:rPr>
        <w:t>幕墙、</w:t>
      </w:r>
      <w:proofErr w:type="gramStart"/>
      <w:r>
        <w:rPr>
          <w:sz w:val="28"/>
          <w:szCs w:val="28"/>
        </w:rPr>
        <w:t>双层索点支式</w:t>
      </w:r>
      <w:proofErr w:type="gramEnd"/>
      <w:r>
        <w:rPr>
          <w:sz w:val="28"/>
          <w:szCs w:val="28"/>
        </w:rPr>
        <w:t>玻璃和单层</w:t>
      </w:r>
      <w:proofErr w:type="gramStart"/>
      <w:r>
        <w:rPr>
          <w:sz w:val="28"/>
          <w:szCs w:val="28"/>
        </w:rPr>
        <w:t>索点支式</w:t>
      </w:r>
      <w:proofErr w:type="gramEnd"/>
      <w:r>
        <w:rPr>
          <w:sz w:val="28"/>
          <w:szCs w:val="28"/>
        </w:rPr>
        <w:t>玻璃幕墙。</w:t>
      </w:r>
      <w:r>
        <w:rPr>
          <w:sz w:val="28"/>
          <w:szCs w:val="28"/>
        </w:rPr>
        <w:br/>
      </w:r>
      <w:r>
        <w:rPr>
          <w:sz w:val="28"/>
          <w:szCs w:val="28"/>
        </w:rPr>
        <w:t>装饰面玻璃必须钢化处理，可采用单层玻璃，中空玻璃，夹层玻璃。</w:t>
      </w:r>
      <w:r>
        <w:rPr>
          <w:sz w:val="28"/>
          <w:szCs w:val="28"/>
        </w:rPr>
        <w:br/>
      </w:r>
      <w:r>
        <w:rPr>
          <w:sz w:val="28"/>
          <w:szCs w:val="28"/>
        </w:rPr>
        <w:t xml:space="preserve">　　性能</w:t>
      </w:r>
      <w:r>
        <w:rPr>
          <w:rFonts w:hint="eastAsia"/>
          <w:sz w:val="28"/>
          <w:szCs w:val="28"/>
        </w:rPr>
        <w:t>优点</w:t>
      </w:r>
      <w:r>
        <w:rPr>
          <w:sz w:val="28"/>
          <w:szCs w:val="28"/>
        </w:rPr>
        <w:t>：</w:t>
      </w:r>
      <w:r>
        <w:rPr>
          <w:sz w:val="28"/>
          <w:szCs w:val="28"/>
        </w:rPr>
        <w:br/>
      </w:r>
      <w:r>
        <w:rPr>
          <w:sz w:val="28"/>
          <w:szCs w:val="28"/>
        </w:rPr>
        <w:lastRenderedPageBreak/>
        <w:t xml:space="preserve">　　</w:t>
      </w:r>
      <w:r>
        <w:rPr>
          <w:sz w:val="28"/>
          <w:szCs w:val="28"/>
        </w:rPr>
        <w:t>1</w:t>
      </w:r>
      <w:r>
        <w:rPr>
          <w:sz w:val="28"/>
          <w:szCs w:val="28"/>
        </w:rPr>
        <w:t>．效果通透，可使室内空间与室外环境自然和谐。</w:t>
      </w:r>
      <w:r>
        <w:rPr>
          <w:sz w:val="28"/>
          <w:szCs w:val="28"/>
        </w:rPr>
        <w:br/>
      </w:r>
      <w:r>
        <w:rPr>
          <w:sz w:val="28"/>
          <w:szCs w:val="28"/>
        </w:rPr>
        <w:t xml:space="preserve">　　</w:t>
      </w:r>
      <w:r>
        <w:rPr>
          <w:sz w:val="28"/>
          <w:szCs w:val="28"/>
        </w:rPr>
        <w:t>2</w:t>
      </w:r>
      <w:r>
        <w:rPr>
          <w:sz w:val="28"/>
          <w:szCs w:val="28"/>
        </w:rPr>
        <w:t>．构件精巧，结构美观，实</w:t>
      </w:r>
      <w:r>
        <w:rPr>
          <w:sz w:val="28"/>
          <w:szCs w:val="28"/>
        </w:rPr>
        <w:t>现精美的金属结构与玻璃装饰艺术的完美融合。</w:t>
      </w:r>
      <w:r>
        <w:rPr>
          <w:sz w:val="28"/>
          <w:szCs w:val="28"/>
        </w:rPr>
        <w:br/>
      </w:r>
      <w:r>
        <w:rPr>
          <w:sz w:val="28"/>
          <w:szCs w:val="28"/>
        </w:rPr>
        <w:t xml:space="preserve">　　</w:t>
      </w:r>
      <w:r>
        <w:rPr>
          <w:sz w:val="28"/>
          <w:szCs w:val="28"/>
        </w:rPr>
        <w:t>3</w:t>
      </w:r>
      <w:r>
        <w:rPr>
          <w:sz w:val="28"/>
          <w:szCs w:val="28"/>
        </w:rPr>
        <w:t>．支承结构多样，可满足不同建筑结构和装饰效果的需要。</w:t>
      </w:r>
      <w:r>
        <w:rPr>
          <w:sz w:val="28"/>
          <w:szCs w:val="28"/>
        </w:rPr>
        <w:br/>
      </w:r>
      <w:r>
        <w:rPr>
          <w:sz w:val="28"/>
          <w:szCs w:val="28"/>
        </w:rPr>
        <w:t xml:space="preserve">　　</w:t>
      </w:r>
      <w:r>
        <w:rPr>
          <w:sz w:val="28"/>
          <w:szCs w:val="28"/>
        </w:rPr>
        <w:t>4</w:t>
      </w:r>
      <w:r>
        <w:rPr>
          <w:sz w:val="28"/>
          <w:szCs w:val="28"/>
        </w:rPr>
        <w:t>．玻璃与驳接</w:t>
      </w:r>
      <w:proofErr w:type="gramStart"/>
      <w:r>
        <w:rPr>
          <w:sz w:val="28"/>
          <w:szCs w:val="28"/>
        </w:rPr>
        <w:t>爪件采用</w:t>
      </w:r>
      <w:proofErr w:type="gramEnd"/>
      <w:r>
        <w:rPr>
          <w:sz w:val="28"/>
          <w:szCs w:val="28"/>
        </w:rPr>
        <w:t>球铰连接，具有较强的吸收变形能力。</w:t>
      </w:r>
    </w:p>
    <w:p w14:paraId="5B46E9C8" w14:textId="77777777" w:rsidR="00E26C32" w:rsidRDefault="00E24479">
      <w:pPr>
        <w:pStyle w:val="aa"/>
        <w:spacing w:line="600" w:lineRule="exact"/>
        <w:ind w:firstLine="480"/>
        <w:rPr>
          <w:color w:val="3F3F3F"/>
          <w:sz w:val="28"/>
          <w:szCs w:val="28"/>
        </w:rPr>
      </w:pPr>
      <w:r>
        <w:rPr>
          <w:rFonts w:hint="eastAsia"/>
          <w:color w:val="3F3F3F"/>
          <w:sz w:val="28"/>
          <w:szCs w:val="28"/>
        </w:rPr>
        <w:t>缺点：</w:t>
      </w:r>
      <w:proofErr w:type="gramStart"/>
      <w:r>
        <w:rPr>
          <w:rFonts w:hint="eastAsia"/>
          <w:color w:val="3F3F3F"/>
          <w:sz w:val="28"/>
          <w:szCs w:val="28"/>
        </w:rPr>
        <w:t>点支式玻璃</w:t>
      </w:r>
      <w:proofErr w:type="gramEnd"/>
      <w:r>
        <w:rPr>
          <w:rFonts w:hint="eastAsia"/>
          <w:color w:val="3F3F3F"/>
          <w:sz w:val="28"/>
          <w:szCs w:val="28"/>
        </w:rPr>
        <w:t>幕墙</w:t>
      </w:r>
      <w:r>
        <w:rPr>
          <w:color w:val="3F3F3F"/>
          <w:sz w:val="28"/>
          <w:szCs w:val="28"/>
        </w:rPr>
        <w:t>作用力在玻璃上的</w:t>
      </w:r>
      <w:r>
        <w:rPr>
          <w:rFonts w:hint="eastAsia"/>
          <w:color w:val="3F3F3F"/>
          <w:sz w:val="28"/>
          <w:szCs w:val="28"/>
        </w:rPr>
        <w:t>四</w:t>
      </w:r>
      <w:r>
        <w:rPr>
          <w:color w:val="3F3F3F"/>
          <w:sz w:val="28"/>
          <w:szCs w:val="28"/>
        </w:rPr>
        <w:t>个点上，由于玻璃孔上有极大的应力，</w:t>
      </w:r>
      <w:r>
        <w:rPr>
          <w:rFonts w:hint="eastAsia"/>
          <w:color w:val="3F3F3F"/>
          <w:sz w:val="28"/>
          <w:szCs w:val="28"/>
        </w:rPr>
        <w:t>即使</w:t>
      </w:r>
      <w:r>
        <w:rPr>
          <w:color w:val="3F3F3F"/>
          <w:sz w:val="28"/>
          <w:szCs w:val="28"/>
        </w:rPr>
        <w:t>钢化玻璃就算是经过热</w:t>
      </w:r>
      <w:proofErr w:type="gramStart"/>
      <w:r>
        <w:rPr>
          <w:color w:val="3F3F3F"/>
          <w:sz w:val="28"/>
          <w:szCs w:val="28"/>
        </w:rPr>
        <w:t>渗</w:t>
      </w:r>
      <w:proofErr w:type="gramEnd"/>
      <w:r>
        <w:rPr>
          <w:color w:val="3F3F3F"/>
          <w:sz w:val="28"/>
          <w:szCs w:val="28"/>
        </w:rPr>
        <w:t>处理也有可能发生自爆，因此，为了防止由于玻璃破碎导致玻璃幕墙倒塌，雨篷、天窗和玻璃</w:t>
      </w:r>
      <w:proofErr w:type="gramStart"/>
      <w:r>
        <w:rPr>
          <w:color w:val="3F3F3F"/>
          <w:sz w:val="28"/>
          <w:szCs w:val="28"/>
        </w:rPr>
        <w:t>肋</w:t>
      </w:r>
      <w:proofErr w:type="gramEnd"/>
      <w:r>
        <w:rPr>
          <w:color w:val="3F3F3F"/>
          <w:sz w:val="28"/>
          <w:szCs w:val="28"/>
        </w:rPr>
        <w:t>必须使用钢化胶合玻璃，如果面板玻璃也能使用钢化胶合玻璃就会更加安全可靠。</w:t>
      </w:r>
      <w:r>
        <w:rPr>
          <w:rFonts w:hint="eastAsia"/>
          <w:color w:val="3F3F3F"/>
          <w:sz w:val="28"/>
          <w:szCs w:val="28"/>
        </w:rPr>
        <w:t>同</w:t>
      </w:r>
      <w:proofErr w:type="gramStart"/>
      <w:r>
        <w:rPr>
          <w:rFonts w:hint="eastAsia"/>
          <w:color w:val="3F3F3F"/>
          <w:sz w:val="28"/>
          <w:szCs w:val="28"/>
        </w:rPr>
        <w:t>时点支式玻璃</w:t>
      </w:r>
      <w:proofErr w:type="gramEnd"/>
      <w:r>
        <w:rPr>
          <w:rFonts w:hint="eastAsia"/>
          <w:color w:val="3F3F3F"/>
          <w:sz w:val="28"/>
          <w:szCs w:val="28"/>
        </w:rPr>
        <w:t>幕墙的开启</w:t>
      </w:r>
      <w:proofErr w:type="gramStart"/>
      <w:r>
        <w:rPr>
          <w:rFonts w:hint="eastAsia"/>
          <w:color w:val="3F3F3F"/>
          <w:sz w:val="28"/>
          <w:szCs w:val="28"/>
        </w:rPr>
        <w:t>扇设计</w:t>
      </w:r>
      <w:proofErr w:type="gramEnd"/>
      <w:r>
        <w:rPr>
          <w:rFonts w:hint="eastAsia"/>
          <w:color w:val="3F3F3F"/>
          <w:sz w:val="28"/>
          <w:szCs w:val="28"/>
        </w:rPr>
        <w:t>也很局限，至今仍没有很好的解决方案。所以目前</w:t>
      </w:r>
      <w:proofErr w:type="gramStart"/>
      <w:r>
        <w:rPr>
          <w:rFonts w:hint="eastAsia"/>
          <w:color w:val="3F3F3F"/>
          <w:sz w:val="28"/>
          <w:szCs w:val="28"/>
        </w:rPr>
        <w:t>点支式玻璃</w:t>
      </w:r>
      <w:proofErr w:type="gramEnd"/>
      <w:r>
        <w:rPr>
          <w:rFonts w:hint="eastAsia"/>
          <w:color w:val="3F3F3F"/>
          <w:sz w:val="28"/>
          <w:szCs w:val="28"/>
        </w:rPr>
        <w:t>幕墙受到</w:t>
      </w:r>
      <w:r>
        <w:rPr>
          <w:color w:val="3F3F3F"/>
          <w:sz w:val="28"/>
          <w:szCs w:val="28"/>
        </w:rPr>
        <w:t>机场、展厅、裙楼、大堂等公共建筑物的青睐</w:t>
      </w:r>
      <w:r>
        <w:rPr>
          <w:rFonts w:hint="eastAsia"/>
          <w:color w:val="3F3F3F"/>
          <w:sz w:val="28"/>
          <w:szCs w:val="28"/>
        </w:rPr>
        <w:t>，不适合高层建筑大面积玻璃幕墙。</w:t>
      </w:r>
    </w:p>
    <w:p w14:paraId="4A838AFA" w14:textId="77777777" w:rsidR="00E26C32" w:rsidRDefault="00E24479">
      <w:pPr>
        <w:pStyle w:val="aa"/>
        <w:spacing w:line="400" w:lineRule="exact"/>
        <w:ind w:firstLine="480"/>
        <w:rPr>
          <w:color w:val="3F3F3F"/>
        </w:rPr>
      </w:pPr>
      <w:r>
        <w:rPr>
          <w:noProof/>
        </w:rPr>
        <w:drawing>
          <wp:anchor distT="0" distB="0" distL="114300" distR="114300" simplePos="0" relativeHeight="251658240" behindDoc="0" locked="0" layoutInCell="1" allowOverlap="1" wp14:anchorId="2921D7B7" wp14:editId="125D5842">
            <wp:simplePos x="0" y="0"/>
            <wp:positionH relativeFrom="column">
              <wp:posOffset>228600</wp:posOffset>
            </wp:positionH>
            <wp:positionV relativeFrom="paragraph">
              <wp:posOffset>83820</wp:posOffset>
            </wp:positionV>
            <wp:extent cx="1675130" cy="2092960"/>
            <wp:effectExtent l="19050" t="0" r="1270" b="0"/>
            <wp:wrapNone/>
            <wp:docPr id="6" name="图片 6" descr="2009101011144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091010111448762"/>
                    <pic:cNvPicPr>
                      <a:picLocks noChangeAspect="1" noChangeArrowheads="1"/>
                    </pic:cNvPicPr>
                  </pic:nvPicPr>
                  <pic:blipFill>
                    <a:blip r:embed="rId13"/>
                    <a:srcRect/>
                    <a:stretch>
                      <a:fillRect/>
                    </a:stretch>
                  </pic:blipFill>
                  <pic:spPr>
                    <a:xfrm>
                      <a:off x="0" y="0"/>
                      <a:ext cx="1675130" cy="209296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220F881D" wp14:editId="48E5737C">
            <wp:simplePos x="0" y="0"/>
            <wp:positionH relativeFrom="column">
              <wp:posOffset>2514600</wp:posOffset>
            </wp:positionH>
            <wp:positionV relativeFrom="paragraph">
              <wp:posOffset>83820</wp:posOffset>
            </wp:positionV>
            <wp:extent cx="2895600" cy="2113915"/>
            <wp:effectExtent l="19050" t="0" r="0" b="0"/>
            <wp:wrapNone/>
            <wp:docPr id="7" name="图片 7" descr="20090512091617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0905120916174156"/>
                    <pic:cNvPicPr>
                      <a:picLocks noChangeAspect="1" noChangeArrowheads="1"/>
                    </pic:cNvPicPr>
                  </pic:nvPicPr>
                  <pic:blipFill>
                    <a:blip r:embed="rId14"/>
                    <a:srcRect/>
                    <a:stretch>
                      <a:fillRect/>
                    </a:stretch>
                  </pic:blipFill>
                  <pic:spPr>
                    <a:xfrm>
                      <a:off x="0" y="0"/>
                      <a:ext cx="2895600" cy="2113915"/>
                    </a:xfrm>
                    <a:prstGeom prst="rect">
                      <a:avLst/>
                    </a:prstGeom>
                    <a:noFill/>
                    <a:ln w="9525">
                      <a:noFill/>
                      <a:miter lim="800000"/>
                      <a:headEnd/>
                      <a:tailEnd/>
                    </a:ln>
                  </pic:spPr>
                </pic:pic>
              </a:graphicData>
            </a:graphic>
          </wp:anchor>
        </w:drawing>
      </w:r>
    </w:p>
    <w:p w14:paraId="3377732F" w14:textId="77777777" w:rsidR="00E26C32" w:rsidRDefault="00E26C32">
      <w:pPr>
        <w:pStyle w:val="aa"/>
        <w:spacing w:line="400" w:lineRule="exact"/>
        <w:ind w:firstLine="480"/>
        <w:rPr>
          <w:color w:val="3F3F3F"/>
        </w:rPr>
      </w:pPr>
    </w:p>
    <w:p w14:paraId="088AAE2A" w14:textId="77777777" w:rsidR="00E26C32" w:rsidRDefault="00E26C32">
      <w:pPr>
        <w:pStyle w:val="aa"/>
        <w:spacing w:line="400" w:lineRule="exact"/>
        <w:ind w:firstLine="480"/>
        <w:rPr>
          <w:color w:val="3F3F3F"/>
        </w:rPr>
      </w:pPr>
    </w:p>
    <w:p w14:paraId="4B483DCD" w14:textId="77777777" w:rsidR="00E26C32" w:rsidRDefault="00E26C32">
      <w:pPr>
        <w:pStyle w:val="aa"/>
        <w:spacing w:line="400" w:lineRule="exact"/>
        <w:ind w:firstLine="480"/>
        <w:rPr>
          <w:color w:val="3F3F3F"/>
        </w:rPr>
      </w:pPr>
    </w:p>
    <w:p w14:paraId="2D77B252" w14:textId="77777777" w:rsidR="00E26C32" w:rsidRDefault="00E26C32">
      <w:pPr>
        <w:pStyle w:val="aa"/>
        <w:spacing w:line="400" w:lineRule="exact"/>
        <w:ind w:firstLine="480"/>
        <w:rPr>
          <w:color w:val="3F3F3F"/>
        </w:rPr>
      </w:pPr>
    </w:p>
    <w:p w14:paraId="6400CD40" w14:textId="77777777" w:rsidR="00E26C32" w:rsidRDefault="00E26C32">
      <w:pPr>
        <w:pStyle w:val="aa"/>
        <w:spacing w:line="400" w:lineRule="exact"/>
        <w:ind w:firstLine="480"/>
        <w:rPr>
          <w:color w:val="3F3F3F"/>
        </w:rPr>
      </w:pPr>
    </w:p>
    <w:p w14:paraId="0DCF0BCF" w14:textId="77777777" w:rsidR="00E26C32" w:rsidRDefault="00E26C32">
      <w:pPr>
        <w:pStyle w:val="aa"/>
        <w:spacing w:line="400" w:lineRule="exact"/>
        <w:ind w:firstLine="480"/>
        <w:rPr>
          <w:color w:val="3F3F3F"/>
        </w:rPr>
      </w:pPr>
    </w:p>
    <w:p w14:paraId="5B04CBD4" w14:textId="77777777" w:rsidR="00E26C32" w:rsidRDefault="00E26C32">
      <w:pPr>
        <w:pStyle w:val="aa"/>
        <w:spacing w:line="400" w:lineRule="exact"/>
        <w:ind w:firstLine="480"/>
        <w:rPr>
          <w:color w:val="3F3F3F"/>
        </w:rPr>
      </w:pPr>
    </w:p>
    <w:p w14:paraId="620C76BB" w14:textId="77777777" w:rsidR="00E26C32" w:rsidRDefault="00E26C32">
      <w:pPr>
        <w:pStyle w:val="aa"/>
        <w:spacing w:line="400" w:lineRule="exact"/>
        <w:ind w:firstLine="480"/>
        <w:rPr>
          <w:color w:val="3F3F3F"/>
        </w:rPr>
      </w:pPr>
    </w:p>
    <w:p w14:paraId="1333C14C" w14:textId="77777777" w:rsidR="00E26C32" w:rsidRDefault="00E24479">
      <w:pPr>
        <w:pStyle w:val="aa"/>
        <w:spacing w:line="400" w:lineRule="exact"/>
        <w:ind w:firstLineChars="450" w:firstLine="1080"/>
        <w:rPr>
          <w:color w:val="3F3F3F"/>
        </w:rPr>
      </w:pPr>
      <w:r>
        <w:rPr>
          <w:rFonts w:hint="eastAsia"/>
          <w:color w:val="3F3F3F"/>
        </w:rPr>
        <w:t>拉索</w:t>
      </w:r>
      <w:proofErr w:type="gramStart"/>
      <w:r>
        <w:rPr>
          <w:rFonts w:hint="eastAsia"/>
          <w:color w:val="3F3F3F"/>
        </w:rPr>
        <w:t>点支式</w:t>
      </w:r>
      <w:proofErr w:type="gramEnd"/>
      <w:r>
        <w:rPr>
          <w:rFonts w:hint="eastAsia"/>
          <w:color w:val="3F3F3F"/>
        </w:rPr>
        <w:t xml:space="preserve">                            </w:t>
      </w:r>
      <w:proofErr w:type="gramStart"/>
      <w:r>
        <w:rPr>
          <w:rFonts w:hint="eastAsia"/>
          <w:color w:val="3F3F3F"/>
        </w:rPr>
        <w:t>玻璃肋点支</w:t>
      </w:r>
      <w:proofErr w:type="gramEnd"/>
      <w:r>
        <w:rPr>
          <w:rFonts w:hint="eastAsia"/>
          <w:color w:val="3F3F3F"/>
        </w:rPr>
        <w:t>式</w:t>
      </w:r>
    </w:p>
    <w:p w14:paraId="438B4086" w14:textId="77777777" w:rsidR="00E26C32" w:rsidRDefault="00E26C32">
      <w:pPr>
        <w:pStyle w:val="aa"/>
        <w:spacing w:line="400" w:lineRule="exact"/>
        <w:ind w:firstLineChars="450" w:firstLine="1080"/>
        <w:rPr>
          <w:color w:val="3F3F3F"/>
        </w:rPr>
      </w:pPr>
    </w:p>
    <w:p w14:paraId="50372C32" w14:textId="77777777" w:rsidR="00E26C32" w:rsidRDefault="00E26C32">
      <w:pPr>
        <w:pStyle w:val="aa"/>
        <w:spacing w:line="400" w:lineRule="exact"/>
        <w:rPr>
          <w:color w:val="3F3F3F"/>
        </w:rPr>
      </w:pPr>
    </w:p>
    <w:p w14:paraId="6FA759FF" w14:textId="77777777" w:rsidR="00E26C32" w:rsidRDefault="00E24479">
      <w:pPr>
        <w:pStyle w:val="aa"/>
        <w:spacing w:line="600" w:lineRule="exact"/>
        <w:ind w:firstLine="480"/>
        <w:rPr>
          <w:b/>
          <w:sz w:val="28"/>
          <w:szCs w:val="28"/>
        </w:rPr>
      </w:pPr>
      <w:r>
        <w:rPr>
          <w:rFonts w:hint="eastAsia"/>
          <w:b/>
          <w:sz w:val="28"/>
          <w:szCs w:val="28"/>
        </w:rPr>
        <w:t>四、效果</w:t>
      </w:r>
      <w:proofErr w:type="gramStart"/>
      <w:r>
        <w:rPr>
          <w:rFonts w:hint="eastAsia"/>
          <w:b/>
          <w:sz w:val="28"/>
          <w:szCs w:val="28"/>
        </w:rPr>
        <w:t>图方案</w:t>
      </w:r>
      <w:proofErr w:type="gramEnd"/>
      <w:r>
        <w:rPr>
          <w:rFonts w:hint="eastAsia"/>
          <w:b/>
          <w:sz w:val="28"/>
          <w:szCs w:val="28"/>
        </w:rPr>
        <w:t>说明</w:t>
      </w:r>
      <w:r>
        <w:rPr>
          <w:rFonts w:hint="eastAsia"/>
          <w:sz w:val="28"/>
          <w:szCs w:val="28"/>
        </w:rPr>
        <w:t>（另附图）</w:t>
      </w:r>
    </w:p>
    <w:p w14:paraId="023471B1" w14:textId="77777777" w:rsidR="00E26C32" w:rsidRDefault="00E24479">
      <w:pPr>
        <w:pStyle w:val="aa"/>
        <w:spacing w:line="600" w:lineRule="exact"/>
        <w:ind w:firstLineChars="221" w:firstLine="619"/>
        <w:rPr>
          <w:sz w:val="28"/>
          <w:szCs w:val="28"/>
        </w:rPr>
      </w:pPr>
      <w:r>
        <w:rPr>
          <w:rFonts w:hint="eastAsia"/>
          <w:sz w:val="28"/>
          <w:szCs w:val="28"/>
        </w:rPr>
        <w:t>本方案效果图说明：外立面玻璃幕墙形式为</w:t>
      </w:r>
      <w:proofErr w:type="gramStart"/>
      <w:r>
        <w:rPr>
          <w:rFonts w:hint="eastAsia"/>
          <w:sz w:val="28"/>
          <w:szCs w:val="28"/>
        </w:rPr>
        <w:t>横隐竖</w:t>
      </w:r>
      <w:proofErr w:type="gramEnd"/>
      <w:r>
        <w:rPr>
          <w:rFonts w:hint="eastAsia"/>
          <w:sz w:val="28"/>
          <w:szCs w:val="28"/>
        </w:rPr>
        <w:t>明式，能够进一步增强</w:t>
      </w:r>
      <w:proofErr w:type="gramStart"/>
      <w:r>
        <w:rPr>
          <w:rFonts w:hint="eastAsia"/>
          <w:sz w:val="28"/>
          <w:szCs w:val="28"/>
        </w:rPr>
        <w:t>本建筑</w:t>
      </w:r>
      <w:proofErr w:type="gramEnd"/>
      <w:r>
        <w:rPr>
          <w:rFonts w:hint="eastAsia"/>
          <w:sz w:val="28"/>
          <w:szCs w:val="28"/>
        </w:rPr>
        <w:t>高耸挺拔的视觉冲击力。横向玻璃每层玻璃分割为两块，层间梁处为单片彩釉玻璃，能有效节省成本和遮挡层间梁效果；层间为一块</w:t>
      </w:r>
      <w:r>
        <w:rPr>
          <w:rFonts w:hint="eastAsia"/>
          <w:sz w:val="28"/>
          <w:szCs w:val="28"/>
        </w:rPr>
        <w:lastRenderedPageBreak/>
        <w:t>6LOW-E+12A+6</w:t>
      </w:r>
      <w:r>
        <w:rPr>
          <w:rFonts w:hint="eastAsia"/>
          <w:sz w:val="28"/>
          <w:szCs w:val="28"/>
        </w:rPr>
        <w:t>钢化中空</w:t>
      </w:r>
      <w:r>
        <w:rPr>
          <w:rFonts w:hint="eastAsia"/>
          <w:sz w:val="28"/>
          <w:szCs w:val="28"/>
        </w:rPr>
        <w:t>LOW-E</w:t>
      </w:r>
      <w:r>
        <w:rPr>
          <w:rFonts w:hint="eastAsia"/>
          <w:sz w:val="28"/>
          <w:szCs w:val="28"/>
        </w:rPr>
        <w:t>玻璃，如果考虑开启可以在这玻璃之间增加隐框开启扇。竖向玻璃分隔缝处有装饰条，另外每个</w:t>
      </w:r>
      <w:proofErr w:type="gramStart"/>
      <w:r>
        <w:rPr>
          <w:rFonts w:hint="eastAsia"/>
          <w:sz w:val="28"/>
          <w:szCs w:val="28"/>
        </w:rPr>
        <w:t>结构柱处增加</w:t>
      </w:r>
      <w:proofErr w:type="gramEnd"/>
      <w:r>
        <w:rPr>
          <w:rFonts w:hint="eastAsia"/>
          <w:sz w:val="28"/>
          <w:szCs w:val="28"/>
        </w:rPr>
        <w:t>铝板造型装饰条，增强整体幕墙的结构感。</w:t>
      </w:r>
    </w:p>
    <w:p w14:paraId="30FA5610" w14:textId="77777777" w:rsidR="00E26C32" w:rsidRDefault="00E26C32">
      <w:pPr>
        <w:pStyle w:val="aa"/>
        <w:spacing w:line="400" w:lineRule="exact"/>
        <w:ind w:firstLine="480"/>
      </w:pPr>
    </w:p>
    <w:p w14:paraId="0EC47797" w14:textId="77777777" w:rsidR="00E26C32" w:rsidRDefault="00E26C32">
      <w:pPr>
        <w:pStyle w:val="aa"/>
        <w:spacing w:line="400" w:lineRule="exact"/>
        <w:ind w:firstLine="480"/>
      </w:pPr>
    </w:p>
    <w:p w14:paraId="222C82D2" w14:textId="77777777" w:rsidR="00E26C32" w:rsidRDefault="00E26C32">
      <w:pPr>
        <w:spacing w:line="520" w:lineRule="exact"/>
        <w:ind w:firstLineChars="200" w:firstLine="720"/>
        <w:jc w:val="center"/>
        <w:rPr>
          <w:rFonts w:ascii="黑体" w:eastAsia="黑体" w:hAnsi="宋体" w:cs="宋体"/>
          <w:kern w:val="0"/>
          <w:sz w:val="36"/>
          <w:szCs w:val="36"/>
        </w:rPr>
      </w:pPr>
    </w:p>
    <w:p w14:paraId="20A37727" w14:textId="77777777" w:rsidR="00E26C32" w:rsidRDefault="00E24479">
      <w:pPr>
        <w:spacing w:line="520" w:lineRule="exact"/>
        <w:ind w:firstLineChars="200" w:firstLine="720"/>
        <w:jc w:val="center"/>
        <w:rPr>
          <w:rFonts w:ascii="黑体" w:eastAsia="黑体" w:hAnsi="宋体" w:cs="宋体"/>
          <w:kern w:val="0"/>
          <w:sz w:val="36"/>
          <w:szCs w:val="36"/>
        </w:rPr>
      </w:pPr>
      <w:r>
        <w:rPr>
          <w:rFonts w:ascii="黑体" w:eastAsia="黑体" w:hAnsi="宋体" w:cs="宋体" w:hint="eastAsia"/>
          <w:kern w:val="0"/>
          <w:sz w:val="36"/>
          <w:szCs w:val="36"/>
        </w:rPr>
        <w:t>施工顺序及安全防护问题</w:t>
      </w:r>
    </w:p>
    <w:p w14:paraId="3A1EC3DF" w14:textId="77777777" w:rsidR="00E26C32" w:rsidRDefault="00E26C32">
      <w:pPr>
        <w:spacing w:line="520" w:lineRule="exact"/>
        <w:ind w:firstLineChars="200" w:firstLine="720"/>
        <w:jc w:val="center"/>
        <w:rPr>
          <w:rFonts w:ascii="黑体" w:eastAsia="黑体" w:hAnsi="宋体" w:cs="宋体"/>
          <w:kern w:val="0"/>
          <w:sz w:val="36"/>
          <w:szCs w:val="36"/>
        </w:rPr>
      </w:pPr>
    </w:p>
    <w:p w14:paraId="494D1E66" w14:textId="77777777" w:rsidR="00E26C32" w:rsidRDefault="00E24479">
      <w:pPr>
        <w:spacing w:line="600" w:lineRule="exact"/>
        <w:ind w:firstLineChars="200" w:firstLine="560"/>
        <w:rPr>
          <w:rFonts w:ascii="宋体" w:hAnsi="宋体" w:cs="宋体"/>
          <w:kern w:val="0"/>
          <w:sz w:val="28"/>
          <w:szCs w:val="28"/>
        </w:rPr>
      </w:pPr>
      <w:r>
        <w:rPr>
          <w:rFonts w:ascii="宋体" w:hAnsi="宋体" w:cs="宋体" w:hint="eastAsia"/>
          <w:kern w:val="0"/>
          <w:sz w:val="28"/>
          <w:szCs w:val="28"/>
        </w:rPr>
        <w:t>塔楼若采用框架式幕墙形式、塔楼八层的高度与购物中心外立面施工同步进行。</w:t>
      </w:r>
    </w:p>
    <w:p w14:paraId="2E940779" w14:textId="77777777" w:rsidR="00E26C32" w:rsidRDefault="00E24479">
      <w:pPr>
        <w:numPr>
          <w:ilvl w:val="0"/>
          <w:numId w:val="1"/>
        </w:numPr>
        <w:spacing w:line="600" w:lineRule="exact"/>
        <w:rPr>
          <w:rFonts w:ascii="宋体" w:hAnsi="宋体" w:cs="宋体"/>
          <w:kern w:val="0"/>
          <w:sz w:val="28"/>
          <w:szCs w:val="28"/>
        </w:rPr>
      </w:pPr>
      <w:r>
        <w:rPr>
          <w:rFonts w:ascii="宋体" w:hAnsi="宋体" w:cs="宋体" w:hint="eastAsia"/>
          <w:kern w:val="0"/>
          <w:sz w:val="28"/>
          <w:szCs w:val="28"/>
        </w:rPr>
        <w:t>购物中心外立面可搭钢管式脚手架进行施工，塔楼</w:t>
      </w:r>
      <w:r>
        <w:rPr>
          <w:rFonts w:ascii="宋体" w:hAnsi="宋体" w:cs="宋体" w:hint="eastAsia"/>
          <w:kern w:val="0"/>
          <w:sz w:val="28"/>
          <w:szCs w:val="28"/>
        </w:rPr>
        <w:t>利用吊篮按楼层分若干施工段进行施工。</w:t>
      </w:r>
    </w:p>
    <w:p w14:paraId="7FEF6D51" w14:textId="77777777" w:rsidR="00E26C32" w:rsidRDefault="00E24479">
      <w:pPr>
        <w:numPr>
          <w:ilvl w:val="0"/>
          <w:numId w:val="1"/>
        </w:numPr>
        <w:spacing w:line="600" w:lineRule="exact"/>
        <w:rPr>
          <w:rFonts w:ascii="宋体" w:hAnsi="宋体" w:cs="宋体"/>
          <w:kern w:val="0"/>
          <w:sz w:val="28"/>
          <w:szCs w:val="28"/>
        </w:rPr>
      </w:pPr>
      <w:r>
        <w:rPr>
          <w:rFonts w:ascii="宋体" w:hAnsi="宋体" w:cs="宋体" w:hint="eastAsia"/>
          <w:kern w:val="0"/>
          <w:sz w:val="28"/>
          <w:szCs w:val="28"/>
        </w:rPr>
        <w:t>购物中心外立面、塔楼可以同时进行施工，主要解决安全问题。防止高空坠物、物体打击：塔楼施工段之间设置防护层；购物中心钢管式脚手架严格按规范搭设，设置竹</w:t>
      </w:r>
      <w:proofErr w:type="gramStart"/>
      <w:r>
        <w:rPr>
          <w:rFonts w:ascii="宋体" w:hAnsi="宋体" w:cs="宋体" w:hint="eastAsia"/>
          <w:kern w:val="0"/>
          <w:sz w:val="28"/>
          <w:szCs w:val="28"/>
        </w:rPr>
        <w:t>笆</w:t>
      </w:r>
      <w:proofErr w:type="gramEnd"/>
      <w:r>
        <w:rPr>
          <w:rFonts w:ascii="宋体" w:hAnsi="宋体" w:cs="宋体" w:hint="eastAsia"/>
          <w:kern w:val="0"/>
          <w:sz w:val="28"/>
          <w:szCs w:val="28"/>
        </w:rPr>
        <w:t>、密目网，加强防护措施；避免垂直方向上交叉施工。</w:t>
      </w:r>
    </w:p>
    <w:p w14:paraId="1F41BDC1" w14:textId="77777777" w:rsidR="00E26C32" w:rsidRDefault="00E26C32">
      <w:pPr>
        <w:widowControl/>
        <w:wordWrap w:val="0"/>
        <w:spacing w:before="100" w:beforeAutospacing="1" w:after="100" w:afterAutospacing="1" w:line="330" w:lineRule="atLeast"/>
        <w:jc w:val="left"/>
        <w:rPr>
          <w:rFonts w:ascii="宋体" w:hAnsi="宋体" w:cs="宋体"/>
          <w:kern w:val="0"/>
          <w:sz w:val="23"/>
          <w:szCs w:val="23"/>
        </w:rPr>
      </w:pPr>
    </w:p>
    <w:sectPr w:rsidR="00E26C32">
      <w:headerReference w:type="default" r:id="rId15"/>
      <w:pgSz w:w="11906" w:h="16838"/>
      <w:pgMar w:top="1134" w:right="1230" w:bottom="1134" w:left="145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C86D" w14:textId="77777777" w:rsidR="00E24479" w:rsidRDefault="00E24479">
      <w:r>
        <w:separator/>
      </w:r>
    </w:p>
  </w:endnote>
  <w:endnote w:type="continuationSeparator" w:id="0">
    <w:p w14:paraId="50A985A7" w14:textId="77777777" w:rsidR="00E24479" w:rsidRDefault="00E2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0876" w14:textId="77777777" w:rsidR="00E24479" w:rsidRDefault="00E24479">
      <w:r>
        <w:separator/>
      </w:r>
    </w:p>
  </w:footnote>
  <w:footnote w:type="continuationSeparator" w:id="0">
    <w:p w14:paraId="4EF42809" w14:textId="77777777" w:rsidR="00E24479" w:rsidRDefault="00E2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FE99" w14:textId="77777777" w:rsidR="00E26C32" w:rsidRDefault="00E26C3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E0570"/>
    <w:multiLevelType w:val="multilevel"/>
    <w:tmpl w:val="2C8E0570"/>
    <w:lvl w:ilvl="0">
      <w:start w:val="1"/>
      <w:numFmt w:val="japaneseCounting"/>
      <w:lvlText w:val="%1、"/>
      <w:lvlJc w:val="left"/>
      <w:pPr>
        <w:tabs>
          <w:tab w:val="left" w:pos="1395"/>
        </w:tabs>
        <w:ind w:left="1395" w:hanging="91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44"/>
    <w:rsid w:val="0000047E"/>
    <w:rsid w:val="000032B9"/>
    <w:rsid w:val="00010D6A"/>
    <w:rsid w:val="00016A9C"/>
    <w:rsid w:val="00023410"/>
    <w:rsid w:val="000240A6"/>
    <w:rsid w:val="00030506"/>
    <w:rsid w:val="000316B9"/>
    <w:rsid w:val="00031A72"/>
    <w:rsid w:val="000333C8"/>
    <w:rsid w:val="00033EC0"/>
    <w:rsid w:val="00033F23"/>
    <w:rsid w:val="000402C1"/>
    <w:rsid w:val="00046410"/>
    <w:rsid w:val="00051B55"/>
    <w:rsid w:val="00053A84"/>
    <w:rsid w:val="00060975"/>
    <w:rsid w:val="00062699"/>
    <w:rsid w:val="000634FB"/>
    <w:rsid w:val="00067D63"/>
    <w:rsid w:val="00073E1C"/>
    <w:rsid w:val="00090E27"/>
    <w:rsid w:val="00094EB5"/>
    <w:rsid w:val="00097E75"/>
    <w:rsid w:val="000A4441"/>
    <w:rsid w:val="000C4CB7"/>
    <w:rsid w:val="000C5C2B"/>
    <w:rsid w:val="000C6C6D"/>
    <w:rsid w:val="000C7AB1"/>
    <w:rsid w:val="000D7B6A"/>
    <w:rsid w:val="000E0694"/>
    <w:rsid w:val="000E19A6"/>
    <w:rsid w:val="000E3638"/>
    <w:rsid w:val="000F22D2"/>
    <w:rsid w:val="00110700"/>
    <w:rsid w:val="0011370B"/>
    <w:rsid w:val="00120EFB"/>
    <w:rsid w:val="00121F2A"/>
    <w:rsid w:val="00122102"/>
    <w:rsid w:val="00123DB0"/>
    <w:rsid w:val="001260BE"/>
    <w:rsid w:val="00127188"/>
    <w:rsid w:val="00127F2D"/>
    <w:rsid w:val="00142EB2"/>
    <w:rsid w:val="00151BB5"/>
    <w:rsid w:val="00153253"/>
    <w:rsid w:val="00155C86"/>
    <w:rsid w:val="00166D59"/>
    <w:rsid w:val="001754BD"/>
    <w:rsid w:val="00182FD8"/>
    <w:rsid w:val="00195D74"/>
    <w:rsid w:val="001A12E0"/>
    <w:rsid w:val="001A4233"/>
    <w:rsid w:val="001A7403"/>
    <w:rsid w:val="001A7EE3"/>
    <w:rsid w:val="001B12C5"/>
    <w:rsid w:val="001B4186"/>
    <w:rsid w:val="001C0938"/>
    <w:rsid w:val="001C546F"/>
    <w:rsid w:val="001C6F5D"/>
    <w:rsid w:val="001D2752"/>
    <w:rsid w:val="001E1A9D"/>
    <w:rsid w:val="001E39AC"/>
    <w:rsid w:val="001F0EC6"/>
    <w:rsid w:val="001F2646"/>
    <w:rsid w:val="001F2FED"/>
    <w:rsid w:val="001F5B92"/>
    <w:rsid w:val="00206AFE"/>
    <w:rsid w:val="002149C4"/>
    <w:rsid w:val="00230404"/>
    <w:rsid w:val="00230B8A"/>
    <w:rsid w:val="00234834"/>
    <w:rsid w:val="00235588"/>
    <w:rsid w:val="00237E09"/>
    <w:rsid w:val="00242DFD"/>
    <w:rsid w:val="00245E93"/>
    <w:rsid w:val="002537EF"/>
    <w:rsid w:val="00257701"/>
    <w:rsid w:val="00272CE0"/>
    <w:rsid w:val="00274C1D"/>
    <w:rsid w:val="002751CC"/>
    <w:rsid w:val="0027562F"/>
    <w:rsid w:val="002774E3"/>
    <w:rsid w:val="0028140C"/>
    <w:rsid w:val="002851AE"/>
    <w:rsid w:val="0028713A"/>
    <w:rsid w:val="00295608"/>
    <w:rsid w:val="002A2152"/>
    <w:rsid w:val="002B163C"/>
    <w:rsid w:val="002B6714"/>
    <w:rsid w:val="002C0871"/>
    <w:rsid w:val="002C4BFE"/>
    <w:rsid w:val="002F2193"/>
    <w:rsid w:val="002F7B76"/>
    <w:rsid w:val="00304894"/>
    <w:rsid w:val="0030618B"/>
    <w:rsid w:val="00312FCF"/>
    <w:rsid w:val="0031435B"/>
    <w:rsid w:val="003149C3"/>
    <w:rsid w:val="00322BD0"/>
    <w:rsid w:val="00334A0C"/>
    <w:rsid w:val="003417E8"/>
    <w:rsid w:val="00357E5E"/>
    <w:rsid w:val="0038014D"/>
    <w:rsid w:val="003827BC"/>
    <w:rsid w:val="00396708"/>
    <w:rsid w:val="003A3888"/>
    <w:rsid w:val="003A3A32"/>
    <w:rsid w:val="003A3BB0"/>
    <w:rsid w:val="003A4E77"/>
    <w:rsid w:val="003A6849"/>
    <w:rsid w:val="003B1D32"/>
    <w:rsid w:val="003B30E5"/>
    <w:rsid w:val="003B788B"/>
    <w:rsid w:val="003C1D3C"/>
    <w:rsid w:val="003C2999"/>
    <w:rsid w:val="003C5E36"/>
    <w:rsid w:val="003F2250"/>
    <w:rsid w:val="003F347A"/>
    <w:rsid w:val="003F3559"/>
    <w:rsid w:val="003F3C35"/>
    <w:rsid w:val="003F6351"/>
    <w:rsid w:val="00402FCF"/>
    <w:rsid w:val="0040440A"/>
    <w:rsid w:val="00406E27"/>
    <w:rsid w:val="00411066"/>
    <w:rsid w:val="0041715F"/>
    <w:rsid w:val="00431999"/>
    <w:rsid w:val="00440B29"/>
    <w:rsid w:val="00443902"/>
    <w:rsid w:val="004506CA"/>
    <w:rsid w:val="00450C23"/>
    <w:rsid w:val="0045309B"/>
    <w:rsid w:val="004540A4"/>
    <w:rsid w:val="0045414F"/>
    <w:rsid w:val="00456F36"/>
    <w:rsid w:val="00461BE9"/>
    <w:rsid w:val="0048466E"/>
    <w:rsid w:val="00484A90"/>
    <w:rsid w:val="004903AD"/>
    <w:rsid w:val="00490BB1"/>
    <w:rsid w:val="004918CF"/>
    <w:rsid w:val="004A2373"/>
    <w:rsid w:val="004A3465"/>
    <w:rsid w:val="004A36FC"/>
    <w:rsid w:val="004B1AE5"/>
    <w:rsid w:val="004B5BB3"/>
    <w:rsid w:val="004D13DE"/>
    <w:rsid w:val="004D2449"/>
    <w:rsid w:val="004D5943"/>
    <w:rsid w:val="004E1F24"/>
    <w:rsid w:val="004E1FA5"/>
    <w:rsid w:val="004F59C8"/>
    <w:rsid w:val="00511053"/>
    <w:rsid w:val="005219D9"/>
    <w:rsid w:val="005226D4"/>
    <w:rsid w:val="00522C55"/>
    <w:rsid w:val="005249A1"/>
    <w:rsid w:val="00530E5F"/>
    <w:rsid w:val="00531287"/>
    <w:rsid w:val="00543746"/>
    <w:rsid w:val="00547875"/>
    <w:rsid w:val="00556CBC"/>
    <w:rsid w:val="005605C4"/>
    <w:rsid w:val="00563667"/>
    <w:rsid w:val="0056518D"/>
    <w:rsid w:val="00573551"/>
    <w:rsid w:val="00574953"/>
    <w:rsid w:val="00580527"/>
    <w:rsid w:val="005834E9"/>
    <w:rsid w:val="00587FA3"/>
    <w:rsid w:val="00587FCC"/>
    <w:rsid w:val="0059101C"/>
    <w:rsid w:val="00595954"/>
    <w:rsid w:val="00597ABA"/>
    <w:rsid w:val="005A1BCA"/>
    <w:rsid w:val="005B537A"/>
    <w:rsid w:val="005C24CA"/>
    <w:rsid w:val="005D1F1D"/>
    <w:rsid w:val="005D7FBD"/>
    <w:rsid w:val="005E0752"/>
    <w:rsid w:val="005E3ABB"/>
    <w:rsid w:val="00600E1B"/>
    <w:rsid w:val="00602102"/>
    <w:rsid w:val="0060273E"/>
    <w:rsid w:val="00602CF5"/>
    <w:rsid w:val="0060588E"/>
    <w:rsid w:val="00606818"/>
    <w:rsid w:val="00622077"/>
    <w:rsid w:val="00623EEF"/>
    <w:rsid w:val="00623EFA"/>
    <w:rsid w:val="00624AE5"/>
    <w:rsid w:val="00625E9C"/>
    <w:rsid w:val="00644406"/>
    <w:rsid w:val="00644A15"/>
    <w:rsid w:val="00651CA7"/>
    <w:rsid w:val="00651FA3"/>
    <w:rsid w:val="00652CC3"/>
    <w:rsid w:val="00666F53"/>
    <w:rsid w:val="0067499B"/>
    <w:rsid w:val="00676085"/>
    <w:rsid w:val="00680D4B"/>
    <w:rsid w:val="00681213"/>
    <w:rsid w:val="00684B16"/>
    <w:rsid w:val="00684B2B"/>
    <w:rsid w:val="006851E2"/>
    <w:rsid w:val="006856FC"/>
    <w:rsid w:val="00685DAE"/>
    <w:rsid w:val="00686038"/>
    <w:rsid w:val="00687813"/>
    <w:rsid w:val="00693DF7"/>
    <w:rsid w:val="006961AA"/>
    <w:rsid w:val="00697D79"/>
    <w:rsid w:val="006A0052"/>
    <w:rsid w:val="006A0F41"/>
    <w:rsid w:val="006B4F88"/>
    <w:rsid w:val="006C480D"/>
    <w:rsid w:val="006C6B11"/>
    <w:rsid w:val="006D49A2"/>
    <w:rsid w:val="006D72C0"/>
    <w:rsid w:val="006D7F3A"/>
    <w:rsid w:val="006E3202"/>
    <w:rsid w:val="007062E6"/>
    <w:rsid w:val="007079AA"/>
    <w:rsid w:val="0073667C"/>
    <w:rsid w:val="00742CB1"/>
    <w:rsid w:val="007440BD"/>
    <w:rsid w:val="0075638E"/>
    <w:rsid w:val="00762DD9"/>
    <w:rsid w:val="00764736"/>
    <w:rsid w:val="00772AA9"/>
    <w:rsid w:val="007749FD"/>
    <w:rsid w:val="00775498"/>
    <w:rsid w:val="00776F7E"/>
    <w:rsid w:val="007820E6"/>
    <w:rsid w:val="007833D0"/>
    <w:rsid w:val="00784385"/>
    <w:rsid w:val="0078480F"/>
    <w:rsid w:val="00787BFF"/>
    <w:rsid w:val="00793AC0"/>
    <w:rsid w:val="007A766E"/>
    <w:rsid w:val="007B3E16"/>
    <w:rsid w:val="007C637D"/>
    <w:rsid w:val="007C7D1A"/>
    <w:rsid w:val="007E3EC8"/>
    <w:rsid w:val="007F20C7"/>
    <w:rsid w:val="007F3C1F"/>
    <w:rsid w:val="007F7703"/>
    <w:rsid w:val="008016D1"/>
    <w:rsid w:val="00804B63"/>
    <w:rsid w:val="00811B65"/>
    <w:rsid w:val="008131D3"/>
    <w:rsid w:val="00815AB8"/>
    <w:rsid w:val="00822A07"/>
    <w:rsid w:val="00826D5E"/>
    <w:rsid w:val="008379B9"/>
    <w:rsid w:val="00844358"/>
    <w:rsid w:val="008517A6"/>
    <w:rsid w:val="00852D5C"/>
    <w:rsid w:val="00856EBF"/>
    <w:rsid w:val="00857334"/>
    <w:rsid w:val="008760D0"/>
    <w:rsid w:val="00877E92"/>
    <w:rsid w:val="00880931"/>
    <w:rsid w:val="00886EC2"/>
    <w:rsid w:val="00887919"/>
    <w:rsid w:val="008A2394"/>
    <w:rsid w:val="008A3C0C"/>
    <w:rsid w:val="008A6916"/>
    <w:rsid w:val="008B1DD7"/>
    <w:rsid w:val="008B46D1"/>
    <w:rsid w:val="008C20A8"/>
    <w:rsid w:val="008C3800"/>
    <w:rsid w:val="008C3E74"/>
    <w:rsid w:val="008D29EC"/>
    <w:rsid w:val="008D52F7"/>
    <w:rsid w:val="008D58ED"/>
    <w:rsid w:val="008E165D"/>
    <w:rsid w:val="008F3251"/>
    <w:rsid w:val="0090733B"/>
    <w:rsid w:val="00912D69"/>
    <w:rsid w:val="00924CA1"/>
    <w:rsid w:val="009337B3"/>
    <w:rsid w:val="00933E4E"/>
    <w:rsid w:val="00933F35"/>
    <w:rsid w:val="009379CD"/>
    <w:rsid w:val="0094110E"/>
    <w:rsid w:val="00942F2C"/>
    <w:rsid w:val="009433C1"/>
    <w:rsid w:val="009464ED"/>
    <w:rsid w:val="00947D50"/>
    <w:rsid w:val="0095394B"/>
    <w:rsid w:val="009649C8"/>
    <w:rsid w:val="0097266A"/>
    <w:rsid w:val="00975AD8"/>
    <w:rsid w:val="00984148"/>
    <w:rsid w:val="00993B4C"/>
    <w:rsid w:val="009B5A38"/>
    <w:rsid w:val="009C1830"/>
    <w:rsid w:val="009C19A7"/>
    <w:rsid w:val="009D0D5D"/>
    <w:rsid w:val="009E1144"/>
    <w:rsid w:val="009E3B16"/>
    <w:rsid w:val="009E4D1E"/>
    <w:rsid w:val="009F4314"/>
    <w:rsid w:val="009F66F9"/>
    <w:rsid w:val="00A00000"/>
    <w:rsid w:val="00A00862"/>
    <w:rsid w:val="00A02220"/>
    <w:rsid w:val="00A06F08"/>
    <w:rsid w:val="00A0757C"/>
    <w:rsid w:val="00A13878"/>
    <w:rsid w:val="00A14B6E"/>
    <w:rsid w:val="00A179FC"/>
    <w:rsid w:val="00A22571"/>
    <w:rsid w:val="00A25930"/>
    <w:rsid w:val="00A304B2"/>
    <w:rsid w:val="00A3388F"/>
    <w:rsid w:val="00A4000A"/>
    <w:rsid w:val="00A446D7"/>
    <w:rsid w:val="00A45417"/>
    <w:rsid w:val="00A46DC5"/>
    <w:rsid w:val="00A50951"/>
    <w:rsid w:val="00A527D3"/>
    <w:rsid w:val="00A5355D"/>
    <w:rsid w:val="00A5413B"/>
    <w:rsid w:val="00A5736F"/>
    <w:rsid w:val="00A6098C"/>
    <w:rsid w:val="00A737A5"/>
    <w:rsid w:val="00A74A93"/>
    <w:rsid w:val="00A76DB2"/>
    <w:rsid w:val="00A87827"/>
    <w:rsid w:val="00A92934"/>
    <w:rsid w:val="00A972CB"/>
    <w:rsid w:val="00A97F34"/>
    <w:rsid w:val="00AB3EDB"/>
    <w:rsid w:val="00AB48BD"/>
    <w:rsid w:val="00AC0457"/>
    <w:rsid w:val="00AC3343"/>
    <w:rsid w:val="00AC4773"/>
    <w:rsid w:val="00AE1621"/>
    <w:rsid w:val="00AE1C44"/>
    <w:rsid w:val="00AE2688"/>
    <w:rsid w:val="00AE6830"/>
    <w:rsid w:val="00AF5A9A"/>
    <w:rsid w:val="00B11AE6"/>
    <w:rsid w:val="00B16FF0"/>
    <w:rsid w:val="00B271C5"/>
    <w:rsid w:val="00B50970"/>
    <w:rsid w:val="00B60FA2"/>
    <w:rsid w:val="00B64DDB"/>
    <w:rsid w:val="00B6682D"/>
    <w:rsid w:val="00B66846"/>
    <w:rsid w:val="00B72544"/>
    <w:rsid w:val="00B76425"/>
    <w:rsid w:val="00B8162E"/>
    <w:rsid w:val="00B87CFF"/>
    <w:rsid w:val="00B921D0"/>
    <w:rsid w:val="00B949CC"/>
    <w:rsid w:val="00B97EC6"/>
    <w:rsid w:val="00BA2B16"/>
    <w:rsid w:val="00BA6DB0"/>
    <w:rsid w:val="00BB04A6"/>
    <w:rsid w:val="00BB3DCB"/>
    <w:rsid w:val="00BB6A68"/>
    <w:rsid w:val="00BC72CB"/>
    <w:rsid w:val="00BD14E3"/>
    <w:rsid w:val="00BD19A0"/>
    <w:rsid w:val="00BD73B1"/>
    <w:rsid w:val="00BE1A37"/>
    <w:rsid w:val="00BE7321"/>
    <w:rsid w:val="00BF1EA3"/>
    <w:rsid w:val="00BF57F4"/>
    <w:rsid w:val="00BF7993"/>
    <w:rsid w:val="00C05EFB"/>
    <w:rsid w:val="00C063F6"/>
    <w:rsid w:val="00C12DBC"/>
    <w:rsid w:val="00C1384D"/>
    <w:rsid w:val="00C3017E"/>
    <w:rsid w:val="00C34243"/>
    <w:rsid w:val="00C36844"/>
    <w:rsid w:val="00C425D8"/>
    <w:rsid w:val="00C439EB"/>
    <w:rsid w:val="00C47139"/>
    <w:rsid w:val="00C573F1"/>
    <w:rsid w:val="00C717A7"/>
    <w:rsid w:val="00C83BFC"/>
    <w:rsid w:val="00CA5B1D"/>
    <w:rsid w:val="00CB040B"/>
    <w:rsid w:val="00CB487D"/>
    <w:rsid w:val="00CB536F"/>
    <w:rsid w:val="00CC45B9"/>
    <w:rsid w:val="00CC4F86"/>
    <w:rsid w:val="00CF0381"/>
    <w:rsid w:val="00CF1578"/>
    <w:rsid w:val="00D05430"/>
    <w:rsid w:val="00D06451"/>
    <w:rsid w:val="00D1236B"/>
    <w:rsid w:val="00D16AED"/>
    <w:rsid w:val="00D2215D"/>
    <w:rsid w:val="00D2663E"/>
    <w:rsid w:val="00D4289B"/>
    <w:rsid w:val="00D6166C"/>
    <w:rsid w:val="00D64F97"/>
    <w:rsid w:val="00D66AEF"/>
    <w:rsid w:val="00D80C0A"/>
    <w:rsid w:val="00D822D5"/>
    <w:rsid w:val="00D834EA"/>
    <w:rsid w:val="00D83617"/>
    <w:rsid w:val="00D83973"/>
    <w:rsid w:val="00D84120"/>
    <w:rsid w:val="00D85675"/>
    <w:rsid w:val="00D87A3C"/>
    <w:rsid w:val="00D97682"/>
    <w:rsid w:val="00DA66D9"/>
    <w:rsid w:val="00DB3951"/>
    <w:rsid w:val="00DB6AAB"/>
    <w:rsid w:val="00DB7647"/>
    <w:rsid w:val="00DC01DC"/>
    <w:rsid w:val="00DC03B7"/>
    <w:rsid w:val="00DC29E3"/>
    <w:rsid w:val="00DC52C9"/>
    <w:rsid w:val="00DC57D9"/>
    <w:rsid w:val="00DD15B7"/>
    <w:rsid w:val="00DD6287"/>
    <w:rsid w:val="00DE15F1"/>
    <w:rsid w:val="00DE43CF"/>
    <w:rsid w:val="00DE52D6"/>
    <w:rsid w:val="00E00963"/>
    <w:rsid w:val="00E05F20"/>
    <w:rsid w:val="00E06454"/>
    <w:rsid w:val="00E0747B"/>
    <w:rsid w:val="00E11979"/>
    <w:rsid w:val="00E125A6"/>
    <w:rsid w:val="00E15A83"/>
    <w:rsid w:val="00E202CC"/>
    <w:rsid w:val="00E23782"/>
    <w:rsid w:val="00E24479"/>
    <w:rsid w:val="00E25FF0"/>
    <w:rsid w:val="00E26C32"/>
    <w:rsid w:val="00E33EEA"/>
    <w:rsid w:val="00E5130A"/>
    <w:rsid w:val="00E573FC"/>
    <w:rsid w:val="00E63EE3"/>
    <w:rsid w:val="00E642A8"/>
    <w:rsid w:val="00E8406D"/>
    <w:rsid w:val="00EB20B5"/>
    <w:rsid w:val="00EC0B84"/>
    <w:rsid w:val="00ED08EB"/>
    <w:rsid w:val="00ED0ED4"/>
    <w:rsid w:val="00ED6839"/>
    <w:rsid w:val="00EE0FEB"/>
    <w:rsid w:val="00EE15EE"/>
    <w:rsid w:val="00EE2E56"/>
    <w:rsid w:val="00EE6261"/>
    <w:rsid w:val="00EE78F1"/>
    <w:rsid w:val="00EF023F"/>
    <w:rsid w:val="00F00563"/>
    <w:rsid w:val="00F025DB"/>
    <w:rsid w:val="00F04192"/>
    <w:rsid w:val="00F05A2D"/>
    <w:rsid w:val="00F1563F"/>
    <w:rsid w:val="00F16645"/>
    <w:rsid w:val="00F37516"/>
    <w:rsid w:val="00F37DD6"/>
    <w:rsid w:val="00F42C39"/>
    <w:rsid w:val="00F42F30"/>
    <w:rsid w:val="00F55010"/>
    <w:rsid w:val="00F56551"/>
    <w:rsid w:val="00F601D0"/>
    <w:rsid w:val="00F653FF"/>
    <w:rsid w:val="00F66B5B"/>
    <w:rsid w:val="00F718F8"/>
    <w:rsid w:val="00F742F0"/>
    <w:rsid w:val="00F756DC"/>
    <w:rsid w:val="00F75FC0"/>
    <w:rsid w:val="00F855AF"/>
    <w:rsid w:val="00F866CF"/>
    <w:rsid w:val="00FA0D8A"/>
    <w:rsid w:val="00FB48F0"/>
    <w:rsid w:val="00FB563E"/>
    <w:rsid w:val="00FB5704"/>
    <w:rsid w:val="00FC360B"/>
    <w:rsid w:val="00FD5B97"/>
    <w:rsid w:val="00FE76A7"/>
    <w:rsid w:val="00FE7C47"/>
    <w:rsid w:val="6A9F2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AF9004"/>
  <w15:docId w15:val="{BEF1DC78-D812-4AD3-B5F5-F8A81EC1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jc w:val="left"/>
    </w:pPr>
    <w:rPr>
      <w:rFonts w:ascii="宋体" w:hAnsi="宋体" w:cs="宋体"/>
      <w:kern w:val="0"/>
      <w:sz w:val="24"/>
      <w:szCs w:val="24"/>
    </w:rPr>
  </w:style>
  <w:style w:type="character" w:styleId="ab">
    <w:name w:val="Strong"/>
    <w:basedOn w:val="a0"/>
    <w:uiPriority w:val="22"/>
    <w:qFormat/>
    <w:rPr>
      <w:b/>
      <w:bCs/>
    </w:rPr>
  </w:style>
  <w:style w:type="character" w:styleId="ac">
    <w:name w:val="Hyperlink"/>
    <w:basedOn w:val="a0"/>
    <w:qFormat/>
    <w:rPr>
      <w:color w:val="136EC2"/>
      <w:u w:val="single"/>
    </w:rPr>
  </w:style>
  <w:style w:type="paragraph" w:styleId="ad">
    <w:name w:val="List Paragraph"/>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rPr>
  </w:style>
  <w:style w:type="character" w:customStyle="1" w:styleId="ttag">
    <w:name w:val="t_ta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ike.baidu.com/view/1735153.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697BCAC-63CB-499F-9029-DB64F1BD6D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433</Words>
  <Characters>2471</Characters>
  <Application>Microsoft Office Word</Application>
  <DocSecurity>0</DocSecurity>
  <Lines>20</Lines>
  <Paragraphs>5</Paragraphs>
  <ScaleCrop>false</ScaleCrop>
  <Company>China</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玻璃幕墙深化设计条件</dc:title>
  <dc:creator>User</dc:creator>
  <cp:lastModifiedBy>L TTT</cp:lastModifiedBy>
  <cp:revision>2</cp:revision>
  <cp:lastPrinted>2011-04-19T03:28:00Z</cp:lastPrinted>
  <dcterms:created xsi:type="dcterms:W3CDTF">2022-03-12T12:29:00Z</dcterms:created>
  <dcterms:modified xsi:type="dcterms:W3CDTF">2022-03-12T12:29:00Z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