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31D6" w14:textId="114E95A4" w:rsidR="00F07660" w:rsidRPr="00F07660" w:rsidRDefault="00F07660" w:rsidP="00F07660">
      <w:pPr>
        <w:jc w:val="center"/>
        <w:rPr>
          <w:b/>
          <w:bCs/>
          <w:sz w:val="32"/>
          <w:szCs w:val="32"/>
        </w:rPr>
      </w:pPr>
      <w:r w:rsidRPr="00F07660">
        <w:rPr>
          <w:rFonts w:hint="eastAsia"/>
          <w:b/>
          <w:bCs/>
          <w:sz w:val="32"/>
          <w:szCs w:val="32"/>
        </w:rPr>
        <w:t>防水施工工艺及控制要点</w:t>
      </w:r>
    </w:p>
    <w:p w14:paraId="690393A4" w14:textId="77777777" w:rsidR="00F07660" w:rsidRDefault="00F07660" w:rsidP="00F07660">
      <w:r>
        <w:rPr>
          <w:rFonts w:hint="eastAsia"/>
        </w:rPr>
        <w:t>一、施工准备</w:t>
      </w:r>
    </w:p>
    <w:p w14:paraId="4943DD8F" w14:textId="77777777" w:rsidR="00F07660" w:rsidRDefault="00F07660" w:rsidP="00F07660">
      <w:r>
        <w:rPr>
          <w:rFonts w:hint="eastAsia"/>
        </w:rPr>
        <w:t>（一）作业条件</w:t>
      </w:r>
    </w:p>
    <w:p w14:paraId="4B978EC4" w14:textId="77777777" w:rsidR="00F07660" w:rsidRDefault="00F07660" w:rsidP="00F07660">
      <w:r>
        <w:t>1．厨厕间楼地面垫层已完成，穿过厨厕间</w:t>
      </w:r>
      <w:proofErr w:type="gramStart"/>
      <w:r>
        <w:t>地面及楼面的</w:t>
      </w:r>
      <w:proofErr w:type="gramEnd"/>
      <w:r>
        <w:t>所有立管、套管已完成，</w:t>
      </w:r>
      <w:proofErr w:type="gramStart"/>
      <w:r>
        <w:t>并己固定</w:t>
      </w:r>
      <w:proofErr w:type="gramEnd"/>
      <w:r>
        <w:t xml:space="preserve">牢固，经过验收。管周围缝隙用1∶2∶4 </w:t>
      </w:r>
      <w:proofErr w:type="gramStart"/>
      <w:r>
        <w:t>豆石混凝土</w:t>
      </w:r>
      <w:proofErr w:type="gramEnd"/>
      <w:r>
        <w:t>填塞密实（楼板</w:t>
      </w:r>
      <w:proofErr w:type="gramStart"/>
      <w:r>
        <w:t>底需吊模板</w:t>
      </w:r>
      <w:proofErr w:type="gramEnd"/>
      <w:r>
        <w:t>）。</w:t>
      </w:r>
    </w:p>
    <w:p w14:paraId="104CCA8D" w14:textId="77777777" w:rsidR="00F07660" w:rsidRDefault="00F07660" w:rsidP="00F07660">
      <w:r>
        <w:t>2．厨厕间楼地面找平层已完成，标高符合要求，表面应抹平压光、坚实。平整，无空鼓、裂缝、起砂等缺陷，含水率不大于9％。</w:t>
      </w:r>
    </w:p>
    <w:p w14:paraId="6D03326D" w14:textId="77777777" w:rsidR="00F07660" w:rsidRDefault="00F07660" w:rsidP="00F07660">
      <w:r>
        <w:t>3．找平层的泛水坡度应在2％ （即1∶50），以上不得局部积水，与墙交接处及转角处、管根部，均要抹成半径为100mm 的均匀一致、平整光滑的小圆角、要用专用抹子。凡是靠墙的管根处均要抹出5％（1∶20）坡度，避免此处积水。</w:t>
      </w:r>
    </w:p>
    <w:p w14:paraId="2EB26A12" w14:textId="77777777" w:rsidR="00F07660" w:rsidRDefault="00F07660" w:rsidP="00F07660">
      <w:r>
        <w:t>4．涂刷防水层的基层表面，应将尘土、杂物清扫干净，表面残留灰浆硬块及高出</w:t>
      </w:r>
      <w:proofErr w:type="gramStart"/>
      <w:r>
        <w:t>部分应刮平</w:t>
      </w:r>
      <w:proofErr w:type="gramEnd"/>
      <w:r>
        <w:t>，扫。对管根周围不易清扫的部位，应用毛刷将灰尘等清除，如有坑洼不平处或阴阳</w:t>
      </w:r>
      <w:proofErr w:type="gramStart"/>
      <w:r>
        <w:t>角未抹</w:t>
      </w:r>
      <w:proofErr w:type="gramEnd"/>
      <w:r>
        <w:t>成圆弧处，可用</w:t>
      </w:r>
      <w:proofErr w:type="gramStart"/>
      <w:r>
        <w:t>众霸胶</w:t>
      </w:r>
      <w:proofErr w:type="gramEnd"/>
      <w:r>
        <w:t>∶水泥∶砂＝1∶1.5∶2.5 砂浆修补。</w:t>
      </w:r>
    </w:p>
    <w:p w14:paraId="0D9C12BA" w14:textId="77777777" w:rsidR="00F07660" w:rsidRDefault="00F07660" w:rsidP="00F07660">
      <w:r>
        <w:t>5．基层做防水涂料之前，在突出地面和墙面的管根、地漏。排水口、阴阳角等易发生渗漏的部位，应做附加层增补。</w:t>
      </w:r>
    </w:p>
    <w:p w14:paraId="37872969" w14:textId="77777777" w:rsidR="00F07660" w:rsidRDefault="00F07660" w:rsidP="00F07660">
      <w:r>
        <w:t>6．厨厕间墙面按设计要求及施工规定(四周至少上卷300mm)有防水的部位，墙面基层抹灰要压光，要求平整，无空鼓、裂缝、起砂等缺陷。穿过防水层的管道及固定卡具应提前安装，并在距管50mm 范围内凹进表层5mm，管根做成半径为10mm 的圆弧。</w:t>
      </w:r>
    </w:p>
    <w:p w14:paraId="574C71B1" w14:textId="77777777" w:rsidR="00F07660" w:rsidRDefault="00F07660" w:rsidP="00F07660">
      <w:r>
        <w:t>7．根据墙上的50cm 标高线，弹出墙面防水高度线，标出立管与标准地面的交界线，涂料涂刷时要与此线平。</w:t>
      </w:r>
    </w:p>
    <w:p w14:paraId="2AB27742" w14:textId="77777777" w:rsidR="00F07660" w:rsidRDefault="00F07660" w:rsidP="00F07660">
      <w:r>
        <w:t>8．厨厕间做防水之前必须设置足够的照明设备(安全低压灯等)和通风设备。</w:t>
      </w:r>
    </w:p>
    <w:p w14:paraId="1B95DE4B" w14:textId="77777777" w:rsidR="00F07660" w:rsidRDefault="00F07660" w:rsidP="00F07660">
      <w:r>
        <w:t>9．防水材料一般为易燃有毒物品，储存、保管和使用要远离火源，施工现场要备有足够的灭火器材，施工人员要着工作服，穿软底鞋，并设专业工长监管。</w:t>
      </w:r>
    </w:p>
    <w:p w14:paraId="5F7DA961" w14:textId="77777777" w:rsidR="00F07660" w:rsidRDefault="00F07660" w:rsidP="00F07660">
      <w:r>
        <w:t>10．环境温度保持在+5℃以上。</w:t>
      </w:r>
    </w:p>
    <w:p w14:paraId="72D7C8AD" w14:textId="77777777" w:rsidR="00F07660" w:rsidRDefault="00F07660" w:rsidP="00F07660">
      <w:r>
        <w:t>11．操作人员应经过专业培训，持证上岗，先做样板间，经检查验收合格，方可全面施工。</w:t>
      </w:r>
    </w:p>
    <w:p w14:paraId="5B3A77E7" w14:textId="77777777" w:rsidR="00F07660" w:rsidRDefault="00F07660" w:rsidP="00F07660">
      <w:r>
        <w:rPr>
          <w:rFonts w:hint="eastAsia"/>
        </w:rPr>
        <w:t>二）材质要求</w:t>
      </w:r>
    </w:p>
    <w:p w14:paraId="6D16B7DA" w14:textId="77777777" w:rsidR="00F07660" w:rsidRDefault="00F07660" w:rsidP="00F07660">
      <w:r>
        <w:t>HB厨卫专用防水涂料是在防水涂料市场中的一次飞跃，它既具有SBS改性沥青卷材良好的耐候性、防水性、稳定性等优点，又易于成型为一整体防水膜，是理想的防水材料。该产品是以石油沥青为基料，高分子聚合物改性,与增塑剂和填充料制成的高性能、低价格的厚质涂料。</w:t>
      </w:r>
    </w:p>
    <w:p w14:paraId="1B98055B" w14:textId="77777777" w:rsidR="00F07660" w:rsidRDefault="00F07660" w:rsidP="00F07660">
      <w:r>
        <w:rPr>
          <w:rFonts w:hint="eastAsia"/>
        </w:rPr>
        <w:t>其性能指标如下：</w:t>
      </w:r>
    </w:p>
    <w:p w14:paraId="321241E9" w14:textId="77777777" w:rsidR="00F07660" w:rsidRDefault="00F07660" w:rsidP="00F07660">
      <w:r>
        <w:t>HB厨卫专用防水涂料性能技术指标</w:t>
      </w:r>
    </w:p>
    <w:p w14:paraId="017756EC" w14:textId="77777777" w:rsidR="00F07660" w:rsidRDefault="00F07660" w:rsidP="00F07660">
      <w:r>
        <w:rPr>
          <w:rFonts w:hint="eastAsia"/>
        </w:rPr>
        <w:t>性能指标</w:t>
      </w:r>
    </w:p>
    <w:p w14:paraId="5A4E55F4" w14:textId="77777777" w:rsidR="00F07660" w:rsidRDefault="00F07660" w:rsidP="00F07660">
      <w:r>
        <w:rPr>
          <w:rFonts w:hint="eastAsia"/>
        </w:rPr>
        <w:t>固</w:t>
      </w:r>
      <w:r>
        <w:t xml:space="preserve"> 含 量：% ≥ 43</w:t>
      </w:r>
    </w:p>
    <w:p w14:paraId="0A4450A8" w14:textId="77777777" w:rsidR="00F07660" w:rsidRDefault="00F07660" w:rsidP="00F07660">
      <w:r>
        <w:rPr>
          <w:rFonts w:hint="eastAsia"/>
        </w:rPr>
        <w:t>低温柔性：℃</w:t>
      </w:r>
      <w:r>
        <w:t xml:space="preserve"> -10 -15</w:t>
      </w:r>
    </w:p>
    <w:p w14:paraId="79D6E1E5" w14:textId="77777777" w:rsidR="00F07660" w:rsidRDefault="00F07660" w:rsidP="00F07660">
      <w:r>
        <w:rPr>
          <w:rFonts w:hint="eastAsia"/>
        </w:rPr>
        <w:t>耐</w:t>
      </w:r>
      <w:r>
        <w:t xml:space="preserve"> 热 性：℃ 80</w:t>
      </w:r>
    </w:p>
    <w:p w14:paraId="43A4F61E" w14:textId="77777777" w:rsidR="00F07660" w:rsidRDefault="00F07660" w:rsidP="00F07660"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透水性：</w:t>
      </w:r>
      <w:r>
        <w:t>MPa 0.1,30min</w:t>
      </w:r>
      <w:proofErr w:type="gramStart"/>
      <w:r>
        <w:t>不</w:t>
      </w:r>
      <w:proofErr w:type="gramEnd"/>
      <w:r>
        <w:t>透水</w:t>
      </w:r>
    </w:p>
    <w:p w14:paraId="2A82B457" w14:textId="77777777" w:rsidR="00F07660" w:rsidRDefault="00F07660" w:rsidP="00F07660">
      <w:r>
        <w:rPr>
          <w:rFonts w:hint="eastAsia"/>
        </w:rPr>
        <w:t>粘结强度：</w:t>
      </w:r>
      <w:r>
        <w:t xml:space="preserve"> ≥ 0.2</w:t>
      </w:r>
    </w:p>
    <w:p w14:paraId="734D4678" w14:textId="77777777" w:rsidR="00F07660" w:rsidRDefault="00F07660" w:rsidP="00F07660">
      <w:r>
        <w:rPr>
          <w:rFonts w:hint="eastAsia"/>
        </w:rPr>
        <w:t>延</w:t>
      </w:r>
      <w:r>
        <w:t xml:space="preserve"> 伸 性: mm 无处理≥ 5 热、紫、碱≥ 3.5</w:t>
      </w:r>
    </w:p>
    <w:p w14:paraId="769553C4" w14:textId="77777777" w:rsidR="00F07660" w:rsidRDefault="00F07660" w:rsidP="00F07660">
      <w:r>
        <w:rPr>
          <w:rFonts w:hint="eastAsia"/>
        </w:rPr>
        <w:t>耐</w:t>
      </w:r>
      <w:r>
        <w:t xml:space="preserve"> 碱 性:23±2℃温度下,Ca(OH)2饱和液浸泡7d</w:t>
      </w:r>
    </w:p>
    <w:p w14:paraId="59BB6EE0" w14:textId="77777777" w:rsidR="00F07660" w:rsidRDefault="00F07660" w:rsidP="00F07660">
      <w:r>
        <w:rPr>
          <w:rFonts w:hint="eastAsia"/>
        </w:rPr>
        <w:t>耐</w:t>
      </w:r>
      <w:r>
        <w:t xml:space="preserve"> 酸 性：23±2℃温度下,2%H2SO4溶液浸泡7d</w:t>
      </w:r>
    </w:p>
    <w:p w14:paraId="06997E24" w14:textId="77777777" w:rsidR="00F07660" w:rsidRDefault="00F07660" w:rsidP="00F07660">
      <w:r>
        <w:rPr>
          <w:rFonts w:hint="eastAsia"/>
        </w:rPr>
        <w:t>干燥时间：</w:t>
      </w:r>
      <w:r>
        <w:t xml:space="preserve">h ≤ </w:t>
      </w:r>
      <w:proofErr w:type="gramStart"/>
      <w:r>
        <w:t>表干</w:t>
      </w:r>
      <w:proofErr w:type="gramEnd"/>
      <w:r>
        <w:t>2 实干10</w:t>
      </w:r>
    </w:p>
    <w:p w14:paraId="4988DABB" w14:textId="77777777" w:rsidR="00F07660" w:rsidRDefault="00F07660" w:rsidP="00F07660">
      <w:r>
        <w:rPr>
          <w:rFonts w:hint="eastAsia"/>
        </w:rPr>
        <w:t>（三）工器具</w:t>
      </w:r>
    </w:p>
    <w:p w14:paraId="0DC426D0" w14:textId="223C25DB" w:rsidR="0029672C" w:rsidRDefault="00F07660" w:rsidP="00F07660">
      <w:r>
        <w:rPr>
          <w:rFonts w:hint="eastAsia"/>
        </w:rPr>
        <w:lastRenderedPageBreak/>
        <w:t>主要机具：电动搅拌器、搅拌捅、小漆桶、塑料刮板、铁皮小刮板、橡胶刮板、弹簧秤、毛刷、滚刷、小抹子、油工铲刀、笤帚等。</w:t>
      </w:r>
    </w:p>
    <w:sectPr w:rsidR="0029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C26D" w14:textId="77777777" w:rsidR="009D4FCC" w:rsidRDefault="009D4FCC" w:rsidP="00F07660">
      <w:r>
        <w:separator/>
      </w:r>
    </w:p>
  </w:endnote>
  <w:endnote w:type="continuationSeparator" w:id="0">
    <w:p w14:paraId="24C08011" w14:textId="77777777" w:rsidR="009D4FCC" w:rsidRDefault="009D4FCC" w:rsidP="00F0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E025" w14:textId="77777777" w:rsidR="009D4FCC" w:rsidRDefault="009D4FCC" w:rsidP="00F07660">
      <w:r>
        <w:separator/>
      </w:r>
    </w:p>
  </w:footnote>
  <w:footnote w:type="continuationSeparator" w:id="0">
    <w:p w14:paraId="2564B68C" w14:textId="77777777" w:rsidR="009D4FCC" w:rsidRDefault="009D4FCC" w:rsidP="00F0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60"/>
    <w:rsid w:val="00117560"/>
    <w:rsid w:val="0029672C"/>
    <w:rsid w:val="009D4FCC"/>
    <w:rsid w:val="00F0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19B13E-A38A-4855-A4FF-D13AC8A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TTT</dc:creator>
  <cp:keywords/>
  <dc:description/>
  <cp:lastModifiedBy>L TTT</cp:lastModifiedBy>
  <cp:revision>2</cp:revision>
  <dcterms:created xsi:type="dcterms:W3CDTF">2022-03-12T08:26:00Z</dcterms:created>
  <dcterms:modified xsi:type="dcterms:W3CDTF">2022-03-12T08:26:00Z</dcterms:modified>
</cp:coreProperties>
</file>