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2" w:name="_GoBack"/>
      <w:bookmarkEnd w:id="32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 w:val="21"/>
                <w:szCs w:val="21"/>
              </w:rPr>
              <w:t>风休住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昆明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7" w:name="采用软件"/>
            <w:r>
              <w:rPr>
                <w:rFonts w:hint="eastAsia" w:ascii="宋体" w:hAnsi="宋体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T18288827508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hint="eastAsia" w:ascii="宋体" w:hAnsi="宋体"/>
              </w:rPr>
              <w:t>风休住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昆明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3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11.6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r>
        <w:rPr>
          <w:rFonts w:hint="eastAsia" w:ascii="宋体" w:hAnsi="宋体"/>
          <w:sz w:val="21"/>
          <w:szCs w:val="21"/>
        </w:rPr>
        <w:t>风休住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hint="eastAsia" w:ascii="宋体" w:hAnsi="宋体"/>
          <w:sz w:val="21"/>
          <w:szCs w:val="21"/>
        </w:rPr>
        <w:t>风休住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表1-风休住建筑可开启面积比例统计计算表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C0600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C0618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C0818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C1218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C1618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C1800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C2018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C2021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C2109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C3009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C7209</w:t>
            </w:r>
          </w:p>
        </w:tc>
        <w:tc>
          <w:tcPr>
            <w:vAlign w:val="center"/>
          </w:tcPr>
          <w:p>
            <w:r>
              <w:t>平开窗-左合页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7.30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1.17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1.04</w:t>
            </w:r>
          </w:p>
        </w:tc>
        <w:tc>
          <w:tcPr>
            <w:vAlign w:val="center"/>
          </w:tcPr>
          <w:p>
            <w:r>
              <w:t>0.58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1.43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1.43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457.37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457.37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7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玻璃幕墙</w:t>
            </w:r>
          </w:p>
        </w:tc>
        <w:tc>
          <w:tcPr>
            <w:gridSpan w:val="3"/>
            <w:vAlign w:val="center"/>
          </w:tcPr>
          <w:p>
            <w:r>
              <w:t>玻璃幕墙透明部分尺寸</w:t>
            </w:r>
          </w:p>
        </w:tc>
        <w:tc>
          <w:tcPr>
            <w:gridSpan w:val="4"/>
            <w:vAlign w:val="center"/>
          </w:tcPr>
          <w:p>
            <w:r>
              <w:t>玻璃幕墙可开启面积尺寸</w:t>
            </w:r>
          </w:p>
        </w:tc>
        <w:tc>
          <w:tcPr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幕墙插窗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1.07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1.07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框支撑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/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68.04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bookmarkEnd w:id="28"/>
    </w:tbl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9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0" w:name="_Toc420663553"/>
      <w:r>
        <w:rPr>
          <w:rFonts w:hint="eastAsia"/>
          <w:kern w:val="2"/>
        </w:rPr>
        <w:t>结论</w:t>
      </w:r>
      <w:bookmarkEnd w:id="30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风休住建筑外窗可开启面积比例为100.0%，玻璃幕墙可开启面积比例为0.0%，综合5.2.2中条款1、条款2和条款3的规定，该项目建筑的总得分为3.0分。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1" w:name="门窗详图"/>
      <w:r>
        <w:rPr>
          <w:rFonts w:hint="eastAsia" w:ascii="宋体" w:hAnsi="宋体"/>
        </w:rPr>
        <w:t xml:space="preserve"> </w:t>
      </w:r>
      <w:bookmarkEnd w:id="31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C0521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C0618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C0818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C0921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C1121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C1502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C1524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C1621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C1902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0.57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C1924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4.56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4.56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C2018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C2109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C3121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6.51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6.51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C3127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C7209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8.37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8.37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M0823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M1223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M1427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33E7C"/>
    <w:rsid w:val="001915A3"/>
    <w:rsid w:val="00217F62"/>
    <w:rsid w:val="00A906D8"/>
    <w:rsid w:val="00AB5A74"/>
    <w:rsid w:val="00F071AE"/>
    <w:rsid w:val="4F9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9" Type="http://schemas.openxmlformats.org/officeDocument/2006/relationships/fontTable" Target="fontTable.xml"/><Relationship Id="rId68" Type="http://schemas.openxmlformats.org/officeDocument/2006/relationships/numbering" Target="numbering.xml"/><Relationship Id="rId67" Type="http://schemas.openxmlformats.org/officeDocument/2006/relationships/customXml" Target="../customXml/item1.xml"/><Relationship Id="rId66" Type="http://schemas.openxmlformats.org/officeDocument/2006/relationships/image" Target="media/image48.wmf"/><Relationship Id="rId65" Type="http://schemas.openxmlformats.org/officeDocument/2006/relationships/image" Target="media/image47.wmf"/><Relationship Id="rId64" Type="http://schemas.openxmlformats.org/officeDocument/2006/relationships/image" Target="media/image46.wmf"/><Relationship Id="rId63" Type="http://schemas.openxmlformats.org/officeDocument/2006/relationships/image" Target="media/image45.wmf"/><Relationship Id="rId62" Type="http://schemas.openxmlformats.org/officeDocument/2006/relationships/image" Target="media/image44.wmf"/><Relationship Id="rId61" Type="http://schemas.openxmlformats.org/officeDocument/2006/relationships/image" Target="media/image43.wmf"/><Relationship Id="rId60" Type="http://schemas.openxmlformats.org/officeDocument/2006/relationships/image" Target="media/image42.wmf"/><Relationship Id="rId6" Type="http://schemas.openxmlformats.org/officeDocument/2006/relationships/footer" Target="footer1.xml"/><Relationship Id="rId59" Type="http://schemas.openxmlformats.org/officeDocument/2006/relationships/image" Target="media/image41.wmf"/><Relationship Id="rId58" Type="http://schemas.openxmlformats.org/officeDocument/2006/relationships/image" Target="media/image40.wmf"/><Relationship Id="rId57" Type="http://schemas.openxmlformats.org/officeDocument/2006/relationships/image" Target="media/image39.wmf"/><Relationship Id="rId56" Type="http://schemas.openxmlformats.org/officeDocument/2006/relationships/image" Target="media/image38.wmf"/><Relationship Id="rId55" Type="http://schemas.openxmlformats.org/officeDocument/2006/relationships/image" Target="media/image37.wmf"/><Relationship Id="rId54" Type="http://schemas.openxmlformats.org/officeDocument/2006/relationships/image" Target="media/image36.wmf"/><Relationship Id="rId53" Type="http://schemas.openxmlformats.org/officeDocument/2006/relationships/image" Target="media/image35.wmf"/><Relationship Id="rId52" Type="http://schemas.openxmlformats.org/officeDocument/2006/relationships/image" Target="media/image34.wmf"/><Relationship Id="rId51" Type="http://schemas.openxmlformats.org/officeDocument/2006/relationships/image" Target="media/image33.wmf"/><Relationship Id="rId50" Type="http://schemas.openxmlformats.org/officeDocument/2006/relationships/image" Target="media/image32.wmf"/><Relationship Id="rId5" Type="http://schemas.openxmlformats.org/officeDocument/2006/relationships/header" Target="header1.xml"/><Relationship Id="rId49" Type="http://schemas.openxmlformats.org/officeDocument/2006/relationships/image" Target="media/image31.wmf"/><Relationship Id="rId48" Type="http://schemas.openxmlformats.org/officeDocument/2006/relationships/image" Target="media/image30.wmf"/><Relationship Id="rId47" Type="http://schemas.openxmlformats.org/officeDocument/2006/relationships/image" Target="media/image29.wmf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wmf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endnotes" Target="endnotes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2896</Words>
  <Characters>4761</Characters>
  <Lines>62</Lines>
  <Paragraphs>66</Paragraphs>
  <TotalTime>37</TotalTime>
  <ScaleCrop>false</ScaleCrop>
  <LinksUpToDate>false</LinksUpToDate>
  <CharactersWithSpaces>4810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2021-12-27T02:37:00Z</dcterms:created>
  <dc:creator>WPS_1488619969</dc:creator>
  <cp:lastModifiedBy>WPS_1488619969</cp:lastModifiedBy>
  <dcterms:modified xsi:type="dcterms:W3CDTF">2021-12-27T02:38:10Z</dcterms:modified>
  <dc:title>建筑可开启面积比例计算书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3F55ED8426FE447DB852F31ECB61BDA4</vt:lpwstr>
  </property>
  <property fmtid="{D5CDD505-2E9C-101B-9397-08002B2CF9AE}" pid="5" name="KSOProductBuildVer">
    <vt:lpwstr>2052-11.1.0.11194</vt:lpwstr>
  </property>
</Properties>
</file>