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西安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2021年12月15日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T15257827790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bookmarkStart w:id="11" w:name="_GoBack"/>
    <w:bookmarkEnd w:id="11"/>
    <w:p w:rsidR="00DF09D5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457759" w:history="1">
        <w:r w:rsidR="00DF09D5" w:rsidRPr="00B51AA1">
          <w:rPr>
            <w:rStyle w:val="a6"/>
          </w:rPr>
          <w:t>1</w:t>
        </w:r>
        <w:r w:rsidR="00DF09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F09D5" w:rsidRPr="00B51AA1">
          <w:rPr>
            <w:rStyle w:val="a6"/>
            <w:rFonts w:hint="eastAsia"/>
          </w:rPr>
          <w:t>建筑概况</w:t>
        </w:r>
        <w:r w:rsidR="00DF09D5">
          <w:rPr>
            <w:webHidden/>
          </w:rPr>
          <w:tab/>
        </w:r>
        <w:r w:rsidR="00DF09D5">
          <w:rPr>
            <w:webHidden/>
          </w:rPr>
          <w:fldChar w:fldCharType="begin"/>
        </w:r>
        <w:r w:rsidR="00DF09D5">
          <w:rPr>
            <w:webHidden/>
          </w:rPr>
          <w:instrText xml:space="preserve"> PAGEREF _Toc90457759 \h </w:instrText>
        </w:r>
        <w:r w:rsidR="00DF09D5">
          <w:rPr>
            <w:webHidden/>
          </w:rPr>
        </w:r>
        <w:r w:rsidR="00DF09D5">
          <w:rPr>
            <w:webHidden/>
          </w:rPr>
          <w:fldChar w:fldCharType="separate"/>
        </w:r>
        <w:r w:rsidR="00DF09D5">
          <w:rPr>
            <w:webHidden/>
          </w:rPr>
          <w:t>4</w:t>
        </w:r>
        <w:r w:rsidR="00DF09D5"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760" w:history="1">
        <w:r w:rsidRPr="00B51AA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761" w:history="1">
        <w:r w:rsidRPr="00B51AA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62" w:history="1">
        <w:r w:rsidRPr="00B51AA1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63" w:history="1">
        <w:r w:rsidRPr="00B51AA1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764" w:history="1">
        <w:r w:rsidRPr="00B51AA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65" w:history="1">
        <w:r w:rsidRPr="00B51AA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66" w:history="1">
        <w:r w:rsidRPr="00B51AA1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67" w:history="1">
        <w:r w:rsidRPr="00B51AA1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68" w:history="1">
        <w:r w:rsidRPr="00B51AA1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769" w:history="1">
        <w:r w:rsidRPr="00B51AA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770" w:history="1">
        <w:r w:rsidRPr="00B51AA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71" w:history="1">
        <w:r w:rsidRPr="00B51AA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72" w:history="1">
        <w:r w:rsidRPr="00B51AA1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773" w:history="1">
        <w:r w:rsidRPr="00B51AA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74" w:history="1">
        <w:r w:rsidRPr="00B51AA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75" w:history="1">
        <w:r w:rsidRPr="00B51AA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76" w:history="1">
        <w:r w:rsidRPr="00B51AA1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77" w:history="1">
        <w:r w:rsidRPr="00B51AA1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78" w:history="1">
        <w:r w:rsidRPr="00B51AA1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79" w:history="1">
        <w:r w:rsidRPr="00B51AA1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80" w:history="1">
        <w:r w:rsidRPr="00B51AA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81" w:history="1">
        <w:r w:rsidRPr="00B51AA1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82" w:history="1">
        <w:r w:rsidRPr="00B51AA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83" w:history="1">
        <w:r w:rsidRPr="00B51AA1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84" w:history="1">
        <w:r w:rsidRPr="00B51AA1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85" w:history="1">
        <w:r w:rsidRPr="00B51AA1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86" w:history="1">
        <w:r w:rsidRPr="00B51AA1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87" w:history="1">
        <w:r w:rsidRPr="00B51AA1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788" w:history="1">
        <w:r w:rsidRPr="00B51AA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89" w:history="1">
        <w:r w:rsidRPr="00B51AA1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90" w:history="1">
        <w:r w:rsidRPr="00B51AA1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91" w:history="1">
        <w:r w:rsidRPr="00B51AA1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92" w:history="1">
        <w:r w:rsidRPr="00B51AA1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93" w:history="1">
        <w:r w:rsidRPr="00B51AA1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94" w:history="1">
        <w:r w:rsidRPr="00B51AA1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95" w:history="1">
        <w:r w:rsidRPr="00B51AA1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96" w:history="1">
        <w:r w:rsidRPr="00B51AA1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97" w:history="1">
        <w:r w:rsidRPr="00B51AA1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798" w:history="1">
        <w:r w:rsidRPr="00B51AA1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799" w:history="1">
        <w:r w:rsidRPr="00B51AA1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457800" w:history="1">
        <w:r w:rsidRPr="00B51AA1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801" w:history="1">
        <w:r w:rsidRPr="00B51AA1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802" w:history="1">
        <w:r w:rsidRPr="00B51AA1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803" w:history="1">
        <w:r w:rsidRPr="00B51AA1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804" w:history="1">
        <w:r w:rsidRPr="00B51AA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805" w:history="1">
        <w:r w:rsidRPr="00B51AA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806" w:history="1">
        <w:r w:rsidRPr="00B51AA1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合理选择和优化供暖、通风与空调系统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57807" w:history="1">
        <w:r w:rsidRPr="00B51AA1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1AA1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808" w:history="1">
        <w:r w:rsidRPr="00B51AA1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工作日</w:t>
        </w:r>
        <w:r w:rsidRPr="00B51AA1">
          <w:rPr>
            <w:rStyle w:val="a6"/>
          </w:rPr>
          <w:t>/</w:t>
        </w:r>
        <w:r w:rsidRPr="00B51AA1">
          <w:rPr>
            <w:rStyle w:val="a6"/>
            <w:rFonts w:hint="eastAsia"/>
          </w:rPr>
          <w:t>节假日人员逐时在室率</w:t>
        </w:r>
        <w:r w:rsidRPr="00B51AA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809" w:history="1">
        <w:r w:rsidRPr="00B51AA1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工作日</w:t>
        </w:r>
        <w:r w:rsidRPr="00B51AA1">
          <w:rPr>
            <w:rStyle w:val="a6"/>
          </w:rPr>
          <w:t>/</w:t>
        </w:r>
        <w:r w:rsidRPr="00B51AA1">
          <w:rPr>
            <w:rStyle w:val="a6"/>
            <w:rFonts w:hint="eastAsia"/>
          </w:rPr>
          <w:t>节假日照明开关时间表</w:t>
        </w:r>
        <w:r w:rsidRPr="00B51AA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810" w:history="1">
        <w:r w:rsidRPr="00B51AA1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工作日</w:t>
        </w:r>
        <w:r w:rsidRPr="00B51AA1">
          <w:rPr>
            <w:rStyle w:val="a6"/>
          </w:rPr>
          <w:t>/</w:t>
        </w:r>
        <w:r w:rsidRPr="00B51AA1">
          <w:rPr>
            <w:rStyle w:val="a6"/>
            <w:rFonts w:hint="eastAsia"/>
          </w:rPr>
          <w:t>节假日设备逐时使用率</w:t>
        </w:r>
        <w:r w:rsidRPr="00B51AA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F09D5" w:rsidRDefault="00DF09D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457811" w:history="1">
        <w:r w:rsidRPr="00B51AA1">
          <w:rPr>
            <w:rStyle w:val="a6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1AA1">
          <w:rPr>
            <w:rStyle w:val="a6"/>
            <w:rFonts w:hint="eastAsia"/>
          </w:rPr>
          <w:t>工作日</w:t>
        </w:r>
        <w:r w:rsidRPr="00B51AA1">
          <w:rPr>
            <w:rStyle w:val="a6"/>
          </w:rPr>
          <w:t>/</w:t>
        </w:r>
        <w:r w:rsidRPr="00B51AA1">
          <w:rPr>
            <w:rStyle w:val="a6"/>
            <w:rFonts w:hint="eastAsia"/>
          </w:rPr>
          <w:t>节假日空调系统运行时间表</w:t>
        </w:r>
        <w:r w:rsidRPr="00B51AA1">
          <w:rPr>
            <w:rStyle w:val="a6"/>
          </w:rPr>
          <w:t>(1:</w:t>
        </w:r>
        <w:r w:rsidRPr="00B51AA1">
          <w:rPr>
            <w:rStyle w:val="a6"/>
            <w:rFonts w:hint="eastAsia"/>
          </w:rPr>
          <w:t>开</w:t>
        </w:r>
        <w:r w:rsidRPr="00B51AA1">
          <w:rPr>
            <w:rStyle w:val="a6"/>
          </w:rPr>
          <w:t>,0:</w:t>
        </w:r>
        <w:r w:rsidRPr="00B51AA1">
          <w:rPr>
            <w:rStyle w:val="a6"/>
            <w:rFonts w:hint="eastAsia"/>
          </w:rPr>
          <w:t>关</w:t>
        </w:r>
        <w:r w:rsidRPr="00B51AA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_Toc90457811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90457759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陕西</w:t>
            </w:r>
            <w:r>
              <w:t>-</w:t>
            </w:r>
            <w:r>
              <w:t>西安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34.00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108.93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2368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1259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2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26.5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9.3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10445.75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2565.25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576307" w:rsidRPr="00FF2243">
        <w:tc>
          <w:tcPr>
            <w:tcW w:w="2841" w:type="dxa"/>
            <w:shd w:val="clear" w:color="auto" w:fill="E6E6E6"/>
          </w:tcPr>
          <w:p w:rsidR="00576307" w:rsidRDefault="00576307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576307" w:rsidRDefault="00576307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1" w:name="_Toc90457760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1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BA3A44" w:rsidRDefault="00F61B2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BA3A44" w:rsidRDefault="00F61B2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BA3A44" w:rsidRDefault="00F61B2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BA3A44" w:rsidRDefault="00F61B2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BA3A44" w:rsidRDefault="00BA3A44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3" w:name="_Toc31856"/>
      <w:bookmarkStart w:id="34" w:name="_Toc25351"/>
      <w:bookmarkStart w:id="35" w:name="_Toc90457761"/>
      <w:r>
        <w:rPr>
          <w:rFonts w:hint="eastAsia"/>
        </w:rPr>
        <w:t>计算要求</w:t>
      </w:r>
      <w:bookmarkEnd w:id="33"/>
      <w:bookmarkEnd w:id="34"/>
      <w:bookmarkEnd w:id="35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6" w:name="_Toc20530"/>
      <w:bookmarkStart w:id="37" w:name="_Toc3445"/>
      <w:bookmarkStart w:id="38" w:name="_Toc90457762"/>
      <w:r>
        <w:rPr>
          <w:rFonts w:hint="eastAsia"/>
          <w:kern w:val="2"/>
          <w:sz w:val="21"/>
        </w:rPr>
        <w:t>计算目标</w:t>
      </w:r>
      <w:bookmarkEnd w:id="36"/>
      <w:bookmarkEnd w:id="37"/>
      <w:bookmarkEnd w:id="38"/>
    </w:p>
    <w:p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9" w:name="_Toc30695"/>
      <w:bookmarkStart w:id="40" w:name="_Toc6638"/>
      <w:bookmarkStart w:id="41" w:name="_Toc90457763"/>
      <w:r>
        <w:rPr>
          <w:rFonts w:hint="eastAsia"/>
          <w:kern w:val="2"/>
          <w:sz w:val="21"/>
        </w:rPr>
        <w:t>计算方法</w:t>
      </w:r>
      <w:bookmarkEnd w:id="39"/>
      <w:bookmarkEnd w:id="40"/>
      <w:bookmarkEnd w:id="41"/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5F0E6C" w:rsidRDefault="005F0E6C" w:rsidP="005F0E6C">
      <w:pPr>
        <w:pStyle w:val="1"/>
      </w:pPr>
      <w:bookmarkStart w:id="42" w:name="_Toc90457764"/>
      <w:r>
        <w:rPr>
          <w:rFonts w:hint="eastAsia"/>
        </w:rPr>
        <w:t>气象数据</w:t>
      </w:r>
      <w:bookmarkEnd w:id="42"/>
    </w:p>
    <w:p w:rsidR="005F0E6C" w:rsidRDefault="005F0E6C" w:rsidP="005F0E6C">
      <w:pPr>
        <w:pStyle w:val="2"/>
      </w:pPr>
      <w:bookmarkStart w:id="43" w:name="_Toc90457765"/>
      <w:r>
        <w:rPr>
          <w:rFonts w:hint="eastAsia"/>
        </w:rPr>
        <w:t>气象地点</w:t>
      </w:r>
      <w:bookmarkEnd w:id="43"/>
    </w:p>
    <w:p w:rsidR="005F0E6C" w:rsidRPr="005E385A" w:rsidRDefault="005F0E6C" w:rsidP="005F0E6C">
      <w:pPr>
        <w:pStyle w:val="a0"/>
        <w:ind w:firstLine="420"/>
        <w:rPr>
          <w:lang w:val="en-US"/>
        </w:rPr>
      </w:pPr>
      <w:bookmarkStart w:id="44" w:name="气象数据来源"/>
      <w:r>
        <w:t>陕西</w:t>
      </w:r>
      <w:r>
        <w:t>-</w:t>
      </w:r>
      <w:r>
        <w:t>西安</w:t>
      </w:r>
      <w:r>
        <w:t xml:space="preserve">, </w:t>
      </w:r>
      <w:r>
        <w:t>《中国建筑热环境分析专用气象数据集》</w:t>
      </w:r>
      <w:bookmarkEnd w:id="44"/>
    </w:p>
    <w:p w:rsidR="005F0E6C" w:rsidRDefault="005F0E6C" w:rsidP="005F0E6C">
      <w:pPr>
        <w:pStyle w:val="2"/>
      </w:pPr>
      <w:bookmarkStart w:id="45" w:name="_Toc90457766"/>
      <w:r>
        <w:rPr>
          <w:rFonts w:hint="eastAsia"/>
        </w:rPr>
        <w:t>逐日干球温度表</w:t>
      </w:r>
      <w:bookmarkEnd w:id="45"/>
    </w:p>
    <w:p w:rsidR="005F0E6C" w:rsidRPr="005E385A" w:rsidRDefault="005F0E6C" w:rsidP="005F0E6C">
      <w:pPr>
        <w:pStyle w:val="a0"/>
        <w:ind w:firstLineChars="0" w:firstLine="0"/>
        <w:rPr>
          <w:lang w:val="en-US"/>
        </w:rPr>
      </w:pPr>
      <w:bookmarkStart w:id="46" w:name="日均干球温度变化表"/>
      <w:bookmarkEnd w:id="46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5F0E6C" w:rsidP="005F0E6C">
      <w:pPr>
        <w:pStyle w:val="2"/>
      </w:pPr>
      <w:bookmarkStart w:id="47" w:name="_Toc90457767"/>
      <w:r>
        <w:rPr>
          <w:rFonts w:hint="eastAsia"/>
        </w:rPr>
        <w:lastRenderedPageBreak/>
        <w:t>逐月辐照量表</w:t>
      </w:r>
      <w:bookmarkEnd w:id="47"/>
    </w:p>
    <w:p w:rsidR="005F0E6C" w:rsidRPr="00902539" w:rsidRDefault="005F0E6C" w:rsidP="005F0E6C">
      <w:pPr>
        <w:pStyle w:val="a0"/>
        <w:ind w:firstLineChars="0" w:firstLine="0"/>
        <w:rPr>
          <w:lang w:val="en-US"/>
        </w:rPr>
      </w:pPr>
      <w:bookmarkStart w:id="48" w:name="逐月辐照量图表"/>
      <w:bookmarkEnd w:id="48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5F0E6C" w:rsidP="005F0E6C">
      <w:pPr>
        <w:pStyle w:val="2"/>
      </w:pPr>
      <w:bookmarkStart w:id="49" w:name="_Toc90457768"/>
      <w:r>
        <w:rPr>
          <w:rFonts w:hint="eastAsia"/>
        </w:rPr>
        <w:t>峰值工况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A3A44"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BA3A44"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r>
              <w:t>最热</w:t>
            </w:r>
          </w:p>
        </w:tc>
        <w:tc>
          <w:tcPr>
            <w:tcW w:w="1975" w:type="dxa"/>
            <w:vAlign w:val="center"/>
          </w:tcPr>
          <w:p w:rsidR="00BA3A44" w:rsidRDefault="00F61B26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37.8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25.6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16.4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80.1</w:t>
            </w:r>
          </w:p>
        </w:tc>
      </w:tr>
      <w:tr w:rsidR="00BA3A44"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r>
              <w:t>最冷</w:t>
            </w:r>
          </w:p>
        </w:tc>
        <w:tc>
          <w:tcPr>
            <w:tcW w:w="1975" w:type="dxa"/>
            <w:vAlign w:val="center"/>
          </w:tcPr>
          <w:p w:rsidR="00BA3A44" w:rsidRDefault="00F61B26">
            <w:r>
              <w:t>01</w:t>
            </w:r>
            <w:r>
              <w:t>月</w:t>
            </w:r>
            <w:r>
              <w:t>09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-7.2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-7.2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2.0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-2.3</w:t>
            </w:r>
          </w:p>
        </w:tc>
      </w:tr>
    </w:tbl>
    <w:p w:rsidR="005F0E6C" w:rsidRPr="00A23AC4" w:rsidRDefault="005F0E6C" w:rsidP="005F0E6C">
      <w:pPr>
        <w:pStyle w:val="1"/>
        <w:widowControl w:val="0"/>
        <w:jc w:val="both"/>
      </w:pPr>
      <w:bookmarkStart w:id="50" w:name="气象峰值工况"/>
      <w:bookmarkStart w:id="51" w:name="_Toc90457769"/>
      <w:bookmarkEnd w:id="50"/>
      <w:r>
        <w:t>围护结构概况</w:t>
      </w:r>
      <w:bookmarkEnd w:id="51"/>
    </w:p>
    <w:p w:rsidR="00BA3A44" w:rsidRDefault="00BA3A4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2"/>
        <w:gridCol w:w="2724"/>
        <w:gridCol w:w="1451"/>
        <w:gridCol w:w="1451"/>
        <w:gridCol w:w="1693"/>
      </w:tblGrid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szCs w:val="21"/>
              </w:rPr>
            </w:pPr>
            <w:bookmarkStart w:id="52" w:name="体型系数"/>
            <w:r>
              <w:rPr>
                <w:rFonts w:hint="eastAsia"/>
                <w:szCs w:val="21"/>
              </w:rPr>
              <w:t>0.25</w:t>
            </w:r>
            <w:bookmarkEnd w:id="52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0.45</w:t>
            </w:r>
            <w:bookmarkEnd w:id="53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0.48</w:t>
            </w:r>
            <w:bookmarkEnd w:id="54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3C0CC2" w:rsidRDefault="00F61B26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0.49</w:t>
            </w:r>
            <w:bookmarkEnd w:id="57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F61B2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3C0CC2" w:rsidRPr="00D9724A" w:rsidRDefault="00F61B2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CC09EF">
            <w:pPr>
              <w:jc w:val="center"/>
              <w:rPr>
                <w:bCs/>
                <w:szCs w:val="21"/>
              </w:rPr>
            </w:pPr>
            <w:bookmarkStart w:id="58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F61B2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CC09EF">
            <w:pPr>
              <w:jc w:val="center"/>
              <w:rPr>
                <w:bCs/>
                <w:szCs w:val="21"/>
              </w:rPr>
            </w:pPr>
            <w:bookmarkStart w:id="59" w:name="采暖与非采暖隔墙K"/>
            <w:r>
              <w:rPr>
                <w:rFonts w:hint="eastAsia"/>
                <w:bCs/>
                <w:szCs w:val="21"/>
              </w:rPr>
              <w:t>0.98</w:t>
            </w:r>
            <w:bookmarkEnd w:id="59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C81641">
            <w:pPr>
              <w:jc w:val="center"/>
              <w:rPr>
                <w:szCs w:val="21"/>
              </w:rPr>
            </w:pPr>
            <w:bookmarkStart w:id="60" w:name="地下墙R"/>
            <w:r>
              <w:rPr>
                <w:rFonts w:hint="eastAsia"/>
                <w:szCs w:val="21"/>
              </w:rPr>
              <w:t>0.99</w:t>
            </w:r>
            <w:bookmarkEnd w:id="60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C81641">
            <w:pPr>
              <w:jc w:val="center"/>
              <w:rPr>
                <w:szCs w:val="21"/>
              </w:rPr>
            </w:pPr>
            <w:bookmarkStart w:id="61" w:name="变形缝R"/>
            <w:r>
              <w:rPr>
                <w:rFonts w:hint="eastAsia"/>
                <w:szCs w:val="21"/>
              </w:rPr>
              <w:t>－</w:t>
            </w:r>
            <w:bookmarkEnd w:id="61"/>
          </w:p>
        </w:tc>
      </w:tr>
      <w:tr w:rsidR="003C0CC2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2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2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F61B26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0.68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1.55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F61B2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0.69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1.55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F61B2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0.68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1.55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0CC2" w:rsidRDefault="00F61B2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1.55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F61B2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</w:tbl>
    <w:p w:rsidR="00BA3A44" w:rsidRDefault="00BA3A44">
      <w:pPr>
        <w:widowControl w:val="0"/>
        <w:jc w:val="both"/>
      </w:pPr>
    </w:p>
    <w:p w:rsidR="00BA3A44" w:rsidRDefault="00F61B26">
      <w:pPr>
        <w:pStyle w:val="1"/>
        <w:widowControl w:val="0"/>
        <w:jc w:val="both"/>
      </w:pPr>
      <w:bookmarkStart w:id="63" w:name="_Toc90457770"/>
      <w:r>
        <w:t>房间类型</w:t>
      </w:r>
      <w:bookmarkEnd w:id="63"/>
    </w:p>
    <w:p w:rsidR="00BA3A44" w:rsidRDefault="00F61B26">
      <w:pPr>
        <w:pStyle w:val="2"/>
        <w:widowControl w:val="0"/>
      </w:pPr>
      <w:bookmarkStart w:id="64" w:name="_Toc90457771"/>
      <w:r>
        <w:t>房间表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BA3A44">
        <w:tc>
          <w:tcPr>
            <w:tcW w:w="156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A3A44">
        <w:tc>
          <w:tcPr>
            <w:tcW w:w="1567" w:type="dxa"/>
            <w:shd w:val="clear" w:color="auto" w:fill="E6E6E6"/>
            <w:vAlign w:val="center"/>
          </w:tcPr>
          <w:p w:rsidR="00BA3A44" w:rsidRDefault="00F61B2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BA3A44" w:rsidRDefault="00F61B2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BA3A44" w:rsidRDefault="00F61B26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BA3A44" w:rsidRDefault="00F61B2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A3A44" w:rsidRDefault="00F61B2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A3A44" w:rsidRDefault="00F61B2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A3A44" w:rsidRDefault="00F61B2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A3A44" w:rsidRDefault="00F61B2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BA3A44" w:rsidRDefault="00F61B26">
      <w:pPr>
        <w:pStyle w:val="2"/>
        <w:widowControl w:val="0"/>
      </w:pPr>
      <w:bookmarkStart w:id="65" w:name="_Toc90457772"/>
      <w:r>
        <w:t>作息时间表</w:t>
      </w:r>
      <w:bookmarkEnd w:id="65"/>
    </w:p>
    <w:p w:rsidR="00BA3A44" w:rsidRDefault="00F61B26">
      <w:pPr>
        <w:widowControl w:val="0"/>
        <w:jc w:val="both"/>
      </w:pPr>
      <w:r>
        <w:t>详见附录</w:t>
      </w:r>
    </w:p>
    <w:p w:rsidR="00BA3A44" w:rsidRDefault="00F61B26">
      <w:pPr>
        <w:pStyle w:val="1"/>
        <w:widowControl w:val="0"/>
        <w:jc w:val="both"/>
      </w:pPr>
      <w:bookmarkStart w:id="66" w:name="_Toc90457773"/>
      <w:r>
        <w:t>设计系统</w:t>
      </w:r>
      <w:bookmarkEnd w:id="66"/>
    </w:p>
    <w:p w:rsidR="00BA3A44" w:rsidRDefault="00F61B26">
      <w:pPr>
        <w:pStyle w:val="2"/>
        <w:widowControl w:val="0"/>
      </w:pPr>
      <w:bookmarkStart w:id="67" w:name="_Toc90457774"/>
      <w:r>
        <w:t>系统类型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A3A44"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包含的房间</w:t>
            </w:r>
          </w:p>
        </w:tc>
      </w:tr>
      <w:tr w:rsidR="00BA3A44">
        <w:tc>
          <w:tcPr>
            <w:tcW w:w="1131" w:type="dxa"/>
            <w:vAlign w:val="center"/>
          </w:tcPr>
          <w:p w:rsidR="00BA3A44" w:rsidRDefault="00F61B26">
            <w:r>
              <w:t>默认</w:t>
            </w:r>
          </w:p>
        </w:tc>
        <w:tc>
          <w:tcPr>
            <w:tcW w:w="1924" w:type="dxa"/>
            <w:vAlign w:val="center"/>
          </w:tcPr>
          <w:p w:rsidR="00BA3A44" w:rsidRDefault="00F61B2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BA3A44" w:rsidRDefault="00F61B26">
            <w:r>
              <w:t>－</w:t>
            </w:r>
          </w:p>
        </w:tc>
        <w:tc>
          <w:tcPr>
            <w:tcW w:w="848" w:type="dxa"/>
            <w:vAlign w:val="center"/>
          </w:tcPr>
          <w:p w:rsidR="00BA3A44" w:rsidRDefault="00F61B26">
            <w:r>
              <w:t>－</w:t>
            </w:r>
          </w:p>
        </w:tc>
        <w:tc>
          <w:tcPr>
            <w:tcW w:w="905" w:type="dxa"/>
            <w:vAlign w:val="center"/>
          </w:tcPr>
          <w:p w:rsidR="00BA3A44" w:rsidRDefault="00F61B26">
            <w:r>
              <w:t>3015.27</w:t>
            </w:r>
          </w:p>
        </w:tc>
        <w:tc>
          <w:tcPr>
            <w:tcW w:w="3673" w:type="dxa"/>
            <w:vAlign w:val="center"/>
          </w:tcPr>
          <w:p w:rsidR="00BA3A44" w:rsidRDefault="00F61B26">
            <w:r>
              <w:t>所有房间</w:t>
            </w:r>
          </w:p>
        </w:tc>
      </w:tr>
    </w:tbl>
    <w:p w:rsidR="00BA3A44" w:rsidRDefault="00F61B26">
      <w:pPr>
        <w:pStyle w:val="2"/>
        <w:widowControl w:val="0"/>
      </w:pPr>
      <w:bookmarkStart w:id="68" w:name="_Toc90457775"/>
      <w:r>
        <w:t>制冷系统</w:t>
      </w:r>
      <w:bookmarkEnd w:id="68"/>
    </w:p>
    <w:p w:rsidR="00BA3A44" w:rsidRDefault="00F61B26">
      <w:pPr>
        <w:pStyle w:val="3"/>
        <w:widowControl w:val="0"/>
        <w:jc w:val="both"/>
      </w:pPr>
      <w:bookmarkStart w:id="69" w:name="_Toc90457776"/>
      <w:r>
        <w:t>冷水机组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BA3A44">
        <w:tc>
          <w:tcPr>
            <w:tcW w:w="169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台数</w:t>
            </w:r>
          </w:p>
        </w:tc>
      </w:tr>
      <w:tr w:rsidR="00BA3A44">
        <w:tc>
          <w:tcPr>
            <w:tcW w:w="1697" w:type="dxa"/>
            <w:vAlign w:val="center"/>
          </w:tcPr>
          <w:p w:rsidR="00BA3A44" w:rsidRDefault="00F61B2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BA3A44" w:rsidRDefault="00F61B2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BA3A44" w:rsidRDefault="00F61B26">
            <w:r>
              <w:t>100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500</w:t>
            </w:r>
          </w:p>
        </w:tc>
        <w:tc>
          <w:tcPr>
            <w:tcW w:w="1630" w:type="dxa"/>
            <w:vAlign w:val="center"/>
          </w:tcPr>
          <w:p w:rsidR="00BA3A44" w:rsidRDefault="00F61B26">
            <w:r>
              <w:t>5.00</w:t>
            </w:r>
          </w:p>
        </w:tc>
        <w:tc>
          <w:tcPr>
            <w:tcW w:w="628" w:type="dxa"/>
            <w:vAlign w:val="center"/>
          </w:tcPr>
          <w:p w:rsidR="00BA3A44" w:rsidRDefault="00F61B26">
            <w:r>
              <w:t>1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70" w:name="_Toc90457777"/>
      <w:r>
        <w:t>水泵系统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BA3A44">
        <w:tc>
          <w:tcPr>
            <w:tcW w:w="267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台数</w:t>
            </w:r>
          </w:p>
        </w:tc>
      </w:tr>
      <w:tr w:rsidR="00BA3A44">
        <w:tc>
          <w:tcPr>
            <w:tcW w:w="2677" w:type="dxa"/>
            <w:vAlign w:val="center"/>
          </w:tcPr>
          <w:p w:rsidR="00BA3A44" w:rsidRDefault="00F61B26">
            <w:r>
              <w:t>冷却水泵</w:t>
            </w:r>
          </w:p>
        </w:tc>
        <w:tc>
          <w:tcPr>
            <w:tcW w:w="1267" w:type="dxa"/>
            <w:vAlign w:val="center"/>
          </w:tcPr>
          <w:p w:rsidR="00BA3A44" w:rsidRDefault="00F61B26">
            <w:r>
              <w:t>320</w:t>
            </w:r>
          </w:p>
        </w:tc>
        <w:tc>
          <w:tcPr>
            <w:tcW w:w="990" w:type="dxa"/>
            <w:vAlign w:val="center"/>
          </w:tcPr>
          <w:p w:rsidR="00BA3A44" w:rsidRDefault="00F61B26">
            <w:r>
              <w:t>25</w:t>
            </w:r>
          </w:p>
        </w:tc>
        <w:tc>
          <w:tcPr>
            <w:tcW w:w="2122" w:type="dxa"/>
            <w:vAlign w:val="center"/>
          </w:tcPr>
          <w:p w:rsidR="00BA3A44" w:rsidRDefault="00F61B26">
            <w:r>
              <w:t>80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31.3</w:t>
            </w:r>
          </w:p>
        </w:tc>
        <w:tc>
          <w:tcPr>
            <w:tcW w:w="701" w:type="dxa"/>
            <w:vAlign w:val="center"/>
          </w:tcPr>
          <w:p w:rsidR="00BA3A44" w:rsidRDefault="00F61B26">
            <w:r>
              <w:t>1</w:t>
            </w:r>
          </w:p>
        </w:tc>
      </w:tr>
      <w:tr w:rsidR="00BA3A44">
        <w:tc>
          <w:tcPr>
            <w:tcW w:w="2677" w:type="dxa"/>
            <w:vAlign w:val="center"/>
          </w:tcPr>
          <w:p w:rsidR="00BA3A44" w:rsidRDefault="00F61B26">
            <w:r>
              <w:t>冷冻水泵</w:t>
            </w:r>
          </w:p>
        </w:tc>
        <w:tc>
          <w:tcPr>
            <w:tcW w:w="1267" w:type="dxa"/>
            <w:vAlign w:val="center"/>
          </w:tcPr>
          <w:p w:rsidR="00BA3A44" w:rsidRDefault="00F61B26">
            <w:r>
              <w:t>320</w:t>
            </w:r>
          </w:p>
        </w:tc>
        <w:tc>
          <w:tcPr>
            <w:tcW w:w="990" w:type="dxa"/>
            <w:vAlign w:val="center"/>
          </w:tcPr>
          <w:p w:rsidR="00BA3A44" w:rsidRDefault="00F61B26">
            <w:r>
              <w:t>30</w:t>
            </w:r>
          </w:p>
        </w:tc>
        <w:tc>
          <w:tcPr>
            <w:tcW w:w="2122" w:type="dxa"/>
            <w:vAlign w:val="center"/>
          </w:tcPr>
          <w:p w:rsidR="00BA3A44" w:rsidRDefault="00F61B26">
            <w:r>
              <w:t>80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37.6</w:t>
            </w:r>
          </w:p>
        </w:tc>
        <w:tc>
          <w:tcPr>
            <w:tcW w:w="701" w:type="dxa"/>
            <w:vAlign w:val="center"/>
          </w:tcPr>
          <w:p w:rsidR="00BA3A44" w:rsidRDefault="00F61B26">
            <w:r>
              <w:t>1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71" w:name="_Toc90457778"/>
      <w:r>
        <w:t>运行工况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25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125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30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4.17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10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8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lastRenderedPageBreak/>
              <w:t>50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250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55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4.55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10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8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75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375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75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5.00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10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8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100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500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100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5.00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10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8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0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72" w:name="_Toc90457779"/>
      <w:r>
        <w:t>制冷能耗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0~25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40934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834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4.17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9824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8340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6672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25~50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118957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644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4.55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26171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6440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5152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50~75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68456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239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5.00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13691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2390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1912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75~100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5.00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&gt;100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－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15" w:type="dxa"/>
            <w:shd w:val="clear" w:color="auto" w:fill="E6E6E6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228347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1717</w:t>
            </w:r>
          </w:p>
        </w:tc>
        <w:tc>
          <w:tcPr>
            <w:tcW w:w="1273" w:type="dxa"/>
            <w:vAlign w:val="center"/>
          </w:tcPr>
          <w:p w:rsidR="00BA3A44" w:rsidRDefault="00BA3A44"/>
        </w:tc>
        <w:tc>
          <w:tcPr>
            <w:tcW w:w="1131" w:type="dxa"/>
            <w:vAlign w:val="center"/>
          </w:tcPr>
          <w:p w:rsidR="00BA3A44" w:rsidRDefault="00F61B26">
            <w:r>
              <w:t>49686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17170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13736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</w:t>
            </w:r>
          </w:p>
        </w:tc>
      </w:tr>
    </w:tbl>
    <w:p w:rsidR="00BA3A44" w:rsidRDefault="00F61B26">
      <w:pPr>
        <w:pStyle w:val="2"/>
        <w:widowControl w:val="0"/>
      </w:pPr>
      <w:bookmarkStart w:id="73" w:name="_Toc90457780"/>
      <w:r>
        <w:t>供暖系统</w:t>
      </w:r>
      <w:bookmarkEnd w:id="73"/>
    </w:p>
    <w:p w:rsidR="00BA3A44" w:rsidRDefault="00F61B26">
      <w:pPr>
        <w:pStyle w:val="3"/>
        <w:widowControl w:val="0"/>
        <w:jc w:val="both"/>
      </w:pPr>
      <w:bookmarkStart w:id="74" w:name="_Toc90457781"/>
      <w:r>
        <w:t>热水锅炉系统</w:t>
      </w:r>
      <w:bookmarkEnd w:id="74"/>
    </w:p>
    <w:p w:rsidR="00BA3A44" w:rsidRDefault="00F61B26">
      <w:pPr>
        <w:pStyle w:val="4"/>
        <w:widowControl w:val="0"/>
        <w:jc w:val="both"/>
      </w:pPr>
      <w: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BA3A44">
        <w:tc>
          <w:tcPr>
            <w:tcW w:w="116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BA3A44">
        <w:tc>
          <w:tcPr>
            <w:tcW w:w="1166" w:type="dxa"/>
            <w:vAlign w:val="center"/>
          </w:tcPr>
          <w:p w:rsidR="00BA3A44" w:rsidRDefault="00F61B26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BA3A44" w:rsidRDefault="00F61B26">
            <w:r>
              <w:t>1.00</w:t>
            </w:r>
          </w:p>
        </w:tc>
        <w:tc>
          <w:tcPr>
            <w:tcW w:w="628" w:type="dxa"/>
            <w:vAlign w:val="center"/>
          </w:tcPr>
          <w:p w:rsidR="00BA3A44" w:rsidRDefault="00F61B26">
            <w:r>
              <w:t>1</w:t>
            </w:r>
          </w:p>
        </w:tc>
        <w:tc>
          <w:tcPr>
            <w:tcW w:w="1141" w:type="dxa"/>
            <w:vAlign w:val="center"/>
          </w:tcPr>
          <w:p w:rsidR="00BA3A44" w:rsidRDefault="00F61B26">
            <w:r>
              <w:t>0.78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0.92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39627</w:t>
            </w:r>
          </w:p>
        </w:tc>
        <w:tc>
          <w:tcPr>
            <w:tcW w:w="1375" w:type="dxa"/>
            <w:vAlign w:val="center"/>
          </w:tcPr>
          <w:p w:rsidR="00BA3A44" w:rsidRDefault="00F61B26">
            <w:r>
              <w:t>2.93</w:t>
            </w:r>
          </w:p>
        </w:tc>
        <w:tc>
          <w:tcPr>
            <w:tcW w:w="1165" w:type="dxa"/>
            <w:vAlign w:val="center"/>
          </w:tcPr>
          <w:p w:rsidR="00BA3A44" w:rsidRDefault="00F61B26">
            <w:r>
              <w:t>18844</w:t>
            </w:r>
          </w:p>
        </w:tc>
      </w:tr>
    </w:tbl>
    <w:p w:rsidR="00BA3A44" w:rsidRDefault="00F61B26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BA3A44">
        <w:tc>
          <w:tcPr>
            <w:tcW w:w="267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台数</w:t>
            </w:r>
          </w:p>
        </w:tc>
      </w:tr>
      <w:tr w:rsidR="00BA3A44">
        <w:tc>
          <w:tcPr>
            <w:tcW w:w="2677" w:type="dxa"/>
            <w:vAlign w:val="center"/>
          </w:tcPr>
          <w:p w:rsidR="00BA3A44" w:rsidRDefault="00F61B26">
            <w:r>
              <w:t>单速</w:t>
            </w:r>
          </w:p>
        </w:tc>
        <w:tc>
          <w:tcPr>
            <w:tcW w:w="1267" w:type="dxa"/>
            <w:vAlign w:val="center"/>
          </w:tcPr>
          <w:p w:rsidR="00BA3A44" w:rsidRDefault="00F61B26">
            <w:r>
              <w:t>320</w:t>
            </w:r>
          </w:p>
        </w:tc>
        <w:tc>
          <w:tcPr>
            <w:tcW w:w="990" w:type="dxa"/>
            <w:vAlign w:val="center"/>
          </w:tcPr>
          <w:p w:rsidR="00BA3A44" w:rsidRDefault="00F61B26">
            <w:r>
              <w:t>30</w:t>
            </w:r>
          </w:p>
        </w:tc>
        <w:tc>
          <w:tcPr>
            <w:tcW w:w="2122" w:type="dxa"/>
            <w:vAlign w:val="center"/>
          </w:tcPr>
          <w:p w:rsidR="00BA3A44" w:rsidRDefault="00F61B26">
            <w:r>
              <w:t>80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37.6</w:t>
            </w:r>
          </w:p>
        </w:tc>
        <w:tc>
          <w:tcPr>
            <w:tcW w:w="701" w:type="dxa"/>
            <w:vAlign w:val="center"/>
          </w:tcPr>
          <w:p w:rsidR="00BA3A44" w:rsidRDefault="00F61B26">
            <w:r>
              <w:t>1</w:t>
            </w:r>
          </w:p>
        </w:tc>
      </w:tr>
    </w:tbl>
    <w:p w:rsidR="00BA3A44" w:rsidRDefault="00F61B26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BA3A44">
        <w:tc>
          <w:tcPr>
            <w:tcW w:w="118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BA3A44">
        <w:tc>
          <w:tcPr>
            <w:tcW w:w="1182" w:type="dxa"/>
            <w:shd w:val="clear" w:color="auto" w:fill="E6E6E6"/>
            <w:vAlign w:val="center"/>
          </w:tcPr>
          <w:p w:rsidR="00BA3A44" w:rsidRDefault="00F61B26">
            <w:r>
              <w:t>25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250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8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0.0320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39106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1145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9160</w:t>
            </w:r>
          </w:p>
        </w:tc>
      </w:tr>
      <w:tr w:rsidR="00BA3A44">
        <w:tc>
          <w:tcPr>
            <w:tcW w:w="1182" w:type="dxa"/>
            <w:shd w:val="clear" w:color="auto" w:fill="E6E6E6"/>
            <w:vAlign w:val="center"/>
          </w:tcPr>
          <w:p w:rsidR="00BA3A44" w:rsidRDefault="00F61B26">
            <w:r>
              <w:t>50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500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8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0.0160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521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2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16</w:t>
            </w:r>
          </w:p>
        </w:tc>
      </w:tr>
      <w:tr w:rsidR="00BA3A44">
        <w:tc>
          <w:tcPr>
            <w:tcW w:w="1182" w:type="dxa"/>
            <w:shd w:val="clear" w:color="auto" w:fill="E6E6E6"/>
            <w:vAlign w:val="center"/>
          </w:tcPr>
          <w:p w:rsidR="00BA3A44" w:rsidRDefault="00F61B26">
            <w:r>
              <w:t>75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750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8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0.0107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1182" w:type="dxa"/>
            <w:shd w:val="clear" w:color="auto" w:fill="E6E6E6"/>
            <w:vAlign w:val="center"/>
          </w:tcPr>
          <w:p w:rsidR="00BA3A44" w:rsidRDefault="00F61B26">
            <w:r>
              <w:t>100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1000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8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0.0080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0</w:t>
            </w:r>
          </w:p>
        </w:tc>
      </w:tr>
      <w:tr w:rsidR="00BA3A44">
        <w:tc>
          <w:tcPr>
            <w:tcW w:w="5256" w:type="dxa"/>
            <w:gridSpan w:val="4"/>
            <w:shd w:val="clear" w:color="auto" w:fill="E6E6E6"/>
            <w:vAlign w:val="center"/>
          </w:tcPr>
          <w:p w:rsidR="00BA3A44" w:rsidRDefault="00F61B26">
            <w:r>
              <w:t>综合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39627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1147</w:t>
            </w:r>
          </w:p>
        </w:tc>
        <w:tc>
          <w:tcPr>
            <w:tcW w:w="1358" w:type="dxa"/>
            <w:vAlign w:val="center"/>
          </w:tcPr>
          <w:p w:rsidR="00BA3A44" w:rsidRDefault="00F61B26">
            <w:r>
              <w:t>9176</w:t>
            </w:r>
          </w:p>
        </w:tc>
      </w:tr>
    </w:tbl>
    <w:p w:rsidR="00BA3A44" w:rsidRDefault="00F61B26">
      <w:pPr>
        <w:pStyle w:val="2"/>
        <w:widowControl w:val="0"/>
      </w:pPr>
      <w:bookmarkStart w:id="75" w:name="_Toc90457782"/>
      <w:r>
        <w:t>空调风机</w:t>
      </w:r>
      <w:bookmarkEnd w:id="75"/>
    </w:p>
    <w:p w:rsidR="00BA3A44" w:rsidRDefault="00F61B26">
      <w:pPr>
        <w:pStyle w:val="3"/>
        <w:widowControl w:val="0"/>
        <w:jc w:val="both"/>
      </w:pPr>
      <w:bookmarkStart w:id="76" w:name="_Toc90457783"/>
      <w:r>
        <w:t>独立新排风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BA3A44">
        <w:tc>
          <w:tcPr>
            <w:tcW w:w="163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BA3A44">
        <w:tc>
          <w:tcPr>
            <w:tcW w:w="1635" w:type="dxa"/>
            <w:vAlign w:val="center"/>
          </w:tcPr>
          <w:p w:rsidR="00BA3A44" w:rsidRDefault="00F61B26">
            <w:r>
              <w:t>默认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12336</w:t>
            </w:r>
          </w:p>
        </w:tc>
        <w:tc>
          <w:tcPr>
            <w:tcW w:w="1794" w:type="dxa"/>
            <w:vAlign w:val="center"/>
          </w:tcPr>
          <w:p w:rsidR="00BA3A44" w:rsidRDefault="00F61B26">
            <w:r>
              <w:t>0.24</w:t>
            </w:r>
          </w:p>
        </w:tc>
        <w:tc>
          <w:tcPr>
            <w:tcW w:w="1522" w:type="dxa"/>
            <w:vAlign w:val="center"/>
          </w:tcPr>
          <w:p w:rsidR="00BA3A44" w:rsidRDefault="00F61B26">
            <w:r>
              <w:t>2961</w:t>
            </w:r>
          </w:p>
        </w:tc>
        <w:tc>
          <w:tcPr>
            <w:tcW w:w="1431" w:type="dxa"/>
            <w:vAlign w:val="center"/>
          </w:tcPr>
          <w:p w:rsidR="00BA3A44" w:rsidRDefault="00F61B26">
            <w:r>
              <w:t>3000</w:t>
            </w:r>
          </w:p>
        </w:tc>
        <w:tc>
          <w:tcPr>
            <w:tcW w:w="1533" w:type="dxa"/>
            <w:vAlign w:val="center"/>
          </w:tcPr>
          <w:p w:rsidR="00BA3A44" w:rsidRDefault="00F61B26">
            <w:r>
              <w:t>8882</w:t>
            </w:r>
          </w:p>
        </w:tc>
      </w:tr>
      <w:tr w:rsidR="00BA3A44">
        <w:tc>
          <w:tcPr>
            <w:tcW w:w="7797" w:type="dxa"/>
            <w:gridSpan w:val="5"/>
            <w:vAlign w:val="center"/>
          </w:tcPr>
          <w:p w:rsidR="00BA3A44" w:rsidRDefault="00F61B26">
            <w:r>
              <w:lastRenderedPageBreak/>
              <w:t>合计</w:t>
            </w:r>
          </w:p>
        </w:tc>
        <w:tc>
          <w:tcPr>
            <w:tcW w:w="1533" w:type="dxa"/>
            <w:vAlign w:val="center"/>
          </w:tcPr>
          <w:p w:rsidR="00BA3A44" w:rsidRDefault="00F61B26">
            <w:r>
              <w:t>8882</w:t>
            </w:r>
          </w:p>
        </w:tc>
      </w:tr>
    </w:tbl>
    <w:p w:rsidR="00BA3A44" w:rsidRDefault="00BA3A4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BA3A44">
        <w:tc>
          <w:tcPr>
            <w:tcW w:w="168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BA3A44">
        <w:tc>
          <w:tcPr>
            <w:tcW w:w="1681" w:type="dxa"/>
            <w:vAlign w:val="center"/>
          </w:tcPr>
          <w:p w:rsidR="00BA3A44" w:rsidRDefault="00F61B26">
            <w:r>
              <w:t>默认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9869</w:t>
            </w:r>
          </w:p>
        </w:tc>
        <w:tc>
          <w:tcPr>
            <w:tcW w:w="990" w:type="dxa"/>
            <w:vAlign w:val="center"/>
          </w:tcPr>
          <w:p w:rsidR="00BA3A44" w:rsidRDefault="00F61B26">
            <w:r>
              <w:t>0.8</w:t>
            </w:r>
          </w:p>
        </w:tc>
        <w:tc>
          <w:tcPr>
            <w:tcW w:w="1697" w:type="dxa"/>
            <w:vAlign w:val="center"/>
          </w:tcPr>
          <w:p w:rsidR="00BA3A44" w:rsidRDefault="00F61B26">
            <w:r>
              <w:t>0.24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2368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3000</w:t>
            </w:r>
          </w:p>
        </w:tc>
        <w:tc>
          <w:tcPr>
            <w:tcW w:w="1550" w:type="dxa"/>
            <w:vAlign w:val="center"/>
          </w:tcPr>
          <w:p w:rsidR="00BA3A44" w:rsidRDefault="00F61B26">
            <w:r>
              <w:t>7105</w:t>
            </w:r>
          </w:p>
        </w:tc>
      </w:tr>
      <w:tr w:rsidR="00BA3A44">
        <w:tc>
          <w:tcPr>
            <w:tcW w:w="7761" w:type="dxa"/>
            <w:gridSpan w:val="6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1550" w:type="dxa"/>
            <w:vAlign w:val="center"/>
          </w:tcPr>
          <w:p w:rsidR="00BA3A44" w:rsidRDefault="00F61B26">
            <w:r>
              <w:t>7105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77" w:name="_Toc90457784"/>
      <w:r>
        <w:t>风机盘管</w:t>
      </w:r>
      <w:bookmarkEnd w:id="7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BA3A44">
        <w:tc>
          <w:tcPr>
            <w:tcW w:w="196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BA3A44">
        <w:tc>
          <w:tcPr>
            <w:tcW w:w="1964" w:type="dxa"/>
            <w:vAlign w:val="center"/>
          </w:tcPr>
          <w:p w:rsidR="00BA3A44" w:rsidRDefault="00F61B26">
            <w:r>
              <w:t>默认</w:t>
            </w:r>
          </w:p>
        </w:tc>
        <w:tc>
          <w:tcPr>
            <w:tcW w:w="1980" w:type="dxa"/>
            <w:vAlign w:val="center"/>
          </w:tcPr>
          <w:p w:rsidR="00BA3A44" w:rsidRDefault="00F61B26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BA3A44" w:rsidRDefault="00F61B26">
            <w:r>
              <w:t>1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2861</w:t>
            </w:r>
          </w:p>
        </w:tc>
        <w:tc>
          <w:tcPr>
            <w:tcW w:w="1975" w:type="dxa"/>
            <w:vAlign w:val="center"/>
          </w:tcPr>
          <w:p w:rsidR="00BA3A44" w:rsidRDefault="00F61B26">
            <w:r>
              <w:t>1144</w:t>
            </w:r>
          </w:p>
        </w:tc>
      </w:tr>
      <w:tr w:rsidR="00BA3A44">
        <w:tc>
          <w:tcPr>
            <w:tcW w:w="7339" w:type="dxa"/>
            <w:gridSpan w:val="4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1975" w:type="dxa"/>
            <w:vAlign w:val="center"/>
          </w:tcPr>
          <w:p w:rsidR="00BA3A44" w:rsidRDefault="00F61B26">
            <w:r>
              <w:t>1144</w:t>
            </w:r>
          </w:p>
        </w:tc>
      </w:tr>
    </w:tbl>
    <w:p w:rsidR="00BA3A44" w:rsidRDefault="00F61B26">
      <w:pPr>
        <w:pStyle w:val="2"/>
        <w:widowControl w:val="0"/>
      </w:pPr>
      <w:bookmarkStart w:id="78" w:name="_Toc90457785"/>
      <w:r>
        <w:t>负荷分项统计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A3A44">
        <w:tc>
          <w:tcPr>
            <w:tcW w:w="196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合计</w:t>
            </w:r>
          </w:p>
        </w:tc>
      </w:tr>
      <w:tr w:rsidR="00BA3A44">
        <w:tc>
          <w:tcPr>
            <w:tcW w:w="1964" w:type="dxa"/>
            <w:shd w:val="clear" w:color="auto" w:fill="E6E6E6"/>
            <w:vAlign w:val="center"/>
          </w:tcPr>
          <w:p w:rsidR="00BA3A44" w:rsidRDefault="00F61B26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-20.81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13.99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4.31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-17.37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-8.96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-10.93</w:t>
            </w:r>
          </w:p>
        </w:tc>
      </w:tr>
      <w:tr w:rsidR="00BA3A44">
        <w:tc>
          <w:tcPr>
            <w:tcW w:w="1964" w:type="dxa"/>
            <w:shd w:val="clear" w:color="auto" w:fill="E6E6E6"/>
            <w:vAlign w:val="center"/>
          </w:tcPr>
          <w:p w:rsidR="00BA3A44" w:rsidRDefault="00F61B26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8.61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29.46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14.30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11.34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0.76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62.96</w:t>
            </w:r>
          </w:p>
        </w:tc>
      </w:tr>
    </w:tbl>
    <w:p w:rsidR="00BA3A44" w:rsidRDefault="00F61B26">
      <w:r>
        <w:rPr>
          <w:noProof/>
          <w:lang w:val="en-US"/>
        </w:rPr>
        <w:drawing>
          <wp:inline distT="0" distB="0" distL="0" distR="0">
            <wp:extent cx="5667375" cy="29908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BA3A44"/>
    <w:p w:rsidR="00BA3A44" w:rsidRDefault="00F61B26">
      <w:pPr>
        <w:widowControl w:val="0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667375" cy="2943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F61B26">
      <w:pPr>
        <w:pStyle w:val="2"/>
        <w:widowControl w:val="0"/>
      </w:pPr>
      <w:bookmarkStart w:id="79" w:name="_Toc90457786"/>
      <w:r>
        <w:t>逐月负荷表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A3A44" w:rsidRDefault="00F61B2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A3A44" w:rsidRDefault="00F61B2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A3A44" w:rsidRDefault="00F61B2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A3A44" w:rsidRDefault="00F61B2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13456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rPr>
                <w:color w:val="FF0000"/>
              </w:rPr>
              <w:t>265.808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8221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254.986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02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3767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809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149.466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49.931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03</w:t>
            </w:r>
            <w:r>
              <w:t>月</w:t>
            </w:r>
            <w:r>
              <w:t>25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340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7919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22.855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04</w:t>
            </w:r>
            <w:r>
              <w:t>月</w:t>
            </w:r>
            <w:r>
              <w:t>08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185.437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28290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240.401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35147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295.515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62343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rPr>
                <w:color w:val="0000FF"/>
              </w:rPr>
              <w:t>350.283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59764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350.026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26835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2.008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09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296.472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55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6862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19.500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129.944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1378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378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77.087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15.061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11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12410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231.190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</w:tr>
    </w:tbl>
    <w:p w:rsidR="00BA3A44" w:rsidRDefault="00F61B26">
      <w:r>
        <w:rPr>
          <w:noProof/>
          <w:lang w:val="en-US"/>
        </w:rPr>
        <w:lastRenderedPageBreak/>
        <w:drawing>
          <wp:inline distT="0" distB="0" distL="0" distR="0">
            <wp:extent cx="5667375" cy="2667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BA3A44"/>
    <w:p w:rsidR="00BA3A44" w:rsidRDefault="00F61B26">
      <w:pPr>
        <w:widowControl w:val="0"/>
        <w:jc w:val="both"/>
      </w:pPr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F61B26">
      <w:pPr>
        <w:pStyle w:val="2"/>
        <w:widowControl w:val="0"/>
      </w:pPr>
      <w:bookmarkStart w:id="80" w:name="_Toc90457787"/>
      <w:r>
        <w:t>逐月电耗</w:t>
      </w:r>
      <w:bookmarkEnd w:id="80"/>
    </w:p>
    <w:p w:rsidR="00BA3A44" w:rsidRDefault="00F61B26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BA3A44">
        <w:tc>
          <w:tcPr>
            <w:tcW w:w="104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热水</w:t>
            </w: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2.33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1.51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3.07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3.25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4.97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0.37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4.80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2.80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1.44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0.37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2.17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22.27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7.73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4.34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</w:tr>
    </w:tbl>
    <w:p w:rsidR="00BA3A44" w:rsidRDefault="00F61B26">
      <w:pPr>
        <w:pStyle w:val="1"/>
        <w:widowControl w:val="0"/>
        <w:jc w:val="both"/>
      </w:pPr>
      <w:bookmarkStart w:id="81" w:name="_Toc90457788"/>
      <w:r>
        <w:t>参照系统</w:t>
      </w:r>
      <w:bookmarkEnd w:id="81"/>
    </w:p>
    <w:p w:rsidR="00BA3A44" w:rsidRDefault="00F61B26">
      <w:pPr>
        <w:pStyle w:val="2"/>
        <w:widowControl w:val="0"/>
      </w:pPr>
      <w:bookmarkStart w:id="82" w:name="_Toc90457789"/>
      <w:r>
        <w:t>系统类型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A3A44"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包含的房间</w:t>
            </w:r>
          </w:p>
        </w:tc>
      </w:tr>
      <w:tr w:rsidR="00BA3A44">
        <w:tc>
          <w:tcPr>
            <w:tcW w:w="1131" w:type="dxa"/>
            <w:vAlign w:val="center"/>
          </w:tcPr>
          <w:p w:rsidR="00BA3A44" w:rsidRDefault="00F61B26">
            <w:r>
              <w:t>默认</w:t>
            </w:r>
          </w:p>
        </w:tc>
        <w:tc>
          <w:tcPr>
            <w:tcW w:w="1924" w:type="dxa"/>
            <w:vAlign w:val="center"/>
          </w:tcPr>
          <w:p w:rsidR="00BA3A44" w:rsidRDefault="00F61B2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BA3A44" w:rsidRDefault="00F61B26">
            <w:r>
              <w:t>－</w:t>
            </w:r>
          </w:p>
        </w:tc>
        <w:tc>
          <w:tcPr>
            <w:tcW w:w="848" w:type="dxa"/>
            <w:vAlign w:val="center"/>
          </w:tcPr>
          <w:p w:rsidR="00BA3A44" w:rsidRDefault="00F61B26">
            <w:r>
              <w:t>－</w:t>
            </w:r>
          </w:p>
        </w:tc>
        <w:tc>
          <w:tcPr>
            <w:tcW w:w="905" w:type="dxa"/>
            <w:vAlign w:val="center"/>
          </w:tcPr>
          <w:p w:rsidR="00BA3A44" w:rsidRDefault="00F61B26">
            <w:r>
              <w:t>同设计建筑</w:t>
            </w:r>
          </w:p>
        </w:tc>
        <w:tc>
          <w:tcPr>
            <w:tcW w:w="3673" w:type="dxa"/>
            <w:vAlign w:val="center"/>
          </w:tcPr>
          <w:p w:rsidR="00BA3A44" w:rsidRDefault="00F61B26">
            <w:r>
              <w:t>同设计建筑</w:t>
            </w:r>
          </w:p>
        </w:tc>
      </w:tr>
    </w:tbl>
    <w:p w:rsidR="00BA3A44" w:rsidRDefault="00F61B26">
      <w:pPr>
        <w:pStyle w:val="2"/>
        <w:widowControl w:val="0"/>
      </w:pPr>
      <w:bookmarkStart w:id="83" w:name="_Toc90457790"/>
      <w:r>
        <w:t>制冷系统</w:t>
      </w:r>
      <w:bookmarkEnd w:id="83"/>
    </w:p>
    <w:p w:rsidR="00BA3A44" w:rsidRDefault="00F61B26">
      <w:pPr>
        <w:pStyle w:val="3"/>
        <w:widowControl w:val="0"/>
        <w:jc w:val="both"/>
      </w:pPr>
      <w:bookmarkStart w:id="84" w:name="_Toc90457791"/>
      <w:r>
        <w:t>冷水机组</w:t>
      </w:r>
      <w:bookmarkEnd w:id="84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BA3A44">
        <w:tc>
          <w:tcPr>
            <w:tcW w:w="139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BA3A44">
        <w:tc>
          <w:tcPr>
            <w:tcW w:w="1398" w:type="dxa"/>
            <w:vAlign w:val="center"/>
          </w:tcPr>
          <w:p w:rsidR="00BA3A44" w:rsidRDefault="00F61B2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BA3A44" w:rsidRDefault="00F61B26">
            <w:r>
              <w:t>112</w:t>
            </w:r>
          </w:p>
        </w:tc>
        <w:tc>
          <w:tcPr>
            <w:tcW w:w="990" w:type="dxa"/>
            <w:vAlign w:val="center"/>
          </w:tcPr>
          <w:p w:rsidR="00BA3A44" w:rsidRDefault="00F61B26">
            <w:r>
              <w:t>526</w:t>
            </w:r>
          </w:p>
        </w:tc>
        <w:tc>
          <w:tcPr>
            <w:tcW w:w="990" w:type="dxa"/>
            <w:vAlign w:val="center"/>
          </w:tcPr>
          <w:p w:rsidR="00BA3A44" w:rsidRDefault="00F61B26">
            <w:r>
              <w:t>4.70</w:t>
            </w:r>
          </w:p>
        </w:tc>
        <w:tc>
          <w:tcPr>
            <w:tcW w:w="424" w:type="dxa"/>
            <w:vAlign w:val="center"/>
          </w:tcPr>
          <w:p w:rsidR="00BA3A44" w:rsidRDefault="00F61B26">
            <w:r>
              <w:t>1</w:t>
            </w:r>
          </w:p>
        </w:tc>
        <w:tc>
          <w:tcPr>
            <w:tcW w:w="848" w:type="dxa"/>
            <w:vAlign w:val="center"/>
          </w:tcPr>
          <w:p w:rsidR="00BA3A44" w:rsidRDefault="00F61B26">
            <w:r>
              <w:t>231092</w:t>
            </w:r>
          </w:p>
        </w:tc>
        <w:tc>
          <w:tcPr>
            <w:tcW w:w="1313" w:type="dxa"/>
            <w:vAlign w:val="center"/>
          </w:tcPr>
          <w:p w:rsidR="00BA3A44" w:rsidRDefault="00F61B26">
            <w:r>
              <w:t>5.45</w:t>
            </w:r>
          </w:p>
        </w:tc>
        <w:tc>
          <w:tcPr>
            <w:tcW w:w="798" w:type="dxa"/>
            <w:vAlign w:val="center"/>
          </w:tcPr>
          <w:p w:rsidR="00BA3A44" w:rsidRDefault="00F61B26">
            <w:r>
              <w:t>42402</w:t>
            </w:r>
          </w:p>
        </w:tc>
      </w:tr>
      <w:tr w:rsidR="00BA3A44">
        <w:tc>
          <w:tcPr>
            <w:tcW w:w="8509" w:type="dxa"/>
            <w:gridSpan w:val="8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798" w:type="dxa"/>
            <w:vAlign w:val="center"/>
          </w:tcPr>
          <w:p w:rsidR="00BA3A44" w:rsidRDefault="00F61B26">
            <w:r>
              <w:t>42402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85" w:name="_Toc90457792"/>
      <w:r>
        <w:t>冷却水泵</w:t>
      </w:r>
      <w:bookmarkEnd w:id="8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BA3A44">
        <w:tc>
          <w:tcPr>
            <w:tcW w:w="14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BA3A44">
        <w:tc>
          <w:tcPr>
            <w:tcW w:w="1415" w:type="dxa"/>
            <w:vAlign w:val="center"/>
          </w:tcPr>
          <w:p w:rsidR="00BA3A44" w:rsidRDefault="00F61B2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526</w:t>
            </w:r>
          </w:p>
        </w:tc>
        <w:tc>
          <w:tcPr>
            <w:tcW w:w="1318" w:type="dxa"/>
            <w:vAlign w:val="center"/>
          </w:tcPr>
          <w:p w:rsidR="00BA3A44" w:rsidRDefault="00F61B26">
            <w:r>
              <w:t>4.70</w:t>
            </w:r>
          </w:p>
        </w:tc>
        <w:tc>
          <w:tcPr>
            <w:tcW w:w="1205" w:type="dxa"/>
            <w:vAlign w:val="center"/>
          </w:tcPr>
          <w:p w:rsidR="00BA3A44" w:rsidRDefault="00F61B26">
            <w:r>
              <w:t>638</w:t>
            </w:r>
          </w:p>
        </w:tc>
        <w:tc>
          <w:tcPr>
            <w:tcW w:w="1431" w:type="dxa"/>
            <w:vAlign w:val="center"/>
          </w:tcPr>
          <w:p w:rsidR="00BA3A44" w:rsidRDefault="00F61B26">
            <w:r>
              <w:t>0.0214</w:t>
            </w:r>
          </w:p>
        </w:tc>
        <w:tc>
          <w:tcPr>
            <w:tcW w:w="1318" w:type="dxa"/>
            <w:vAlign w:val="center"/>
          </w:tcPr>
          <w:p w:rsidR="00BA3A44" w:rsidRDefault="00F61B26">
            <w:r>
              <w:t>1717</w:t>
            </w:r>
          </w:p>
        </w:tc>
        <w:tc>
          <w:tcPr>
            <w:tcW w:w="1211" w:type="dxa"/>
            <w:vAlign w:val="center"/>
          </w:tcPr>
          <w:p w:rsidR="00BA3A44" w:rsidRDefault="00F61B26">
            <w:r>
              <w:t>23427</w:t>
            </w:r>
          </w:p>
        </w:tc>
      </w:tr>
      <w:tr w:rsidR="00BA3A44">
        <w:tc>
          <w:tcPr>
            <w:tcW w:w="1415" w:type="dxa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526</w:t>
            </w:r>
          </w:p>
        </w:tc>
        <w:tc>
          <w:tcPr>
            <w:tcW w:w="1318" w:type="dxa"/>
            <w:vAlign w:val="center"/>
          </w:tcPr>
          <w:p w:rsidR="00BA3A44" w:rsidRDefault="00BA3A44"/>
        </w:tc>
        <w:tc>
          <w:tcPr>
            <w:tcW w:w="1205" w:type="dxa"/>
            <w:vAlign w:val="center"/>
          </w:tcPr>
          <w:p w:rsidR="00BA3A44" w:rsidRDefault="00F61B26">
            <w:r>
              <w:t>638</w:t>
            </w:r>
          </w:p>
        </w:tc>
        <w:tc>
          <w:tcPr>
            <w:tcW w:w="1431" w:type="dxa"/>
            <w:vAlign w:val="center"/>
          </w:tcPr>
          <w:p w:rsidR="00BA3A44" w:rsidRDefault="00BA3A44"/>
        </w:tc>
        <w:tc>
          <w:tcPr>
            <w:tcW w:w="1318" w:type="dxa"/>
            <w:vAlign w:val="center"/>
          </w:tcPr>
          <w:p w:rsidR="00BA3A44" w:rsidRDefault="00BA3A44"/>
        </w:tc>
        <w:tc>
          <w:tcPr>
            <w:tcW w:w="1211" w:type="dxa"/>
            <w:vAlign w:val="center"/>
          </w:tcPr>
          <w:p w:rsidR="00BA3A44" w:rsidRDefault="00F61B26">
            <w:r>
              <w:t>23427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86" w:name="_Toc90457793"/>
      <w:r>
        <w:t>冷冻水泵</w:t>
      </w:r>
      <w:bookmarkEnd w:id="8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BA3A44">
        <w:tc>
          <w:tcPr>
            <w:tcW w:w="18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BA3A44">
        <w:tc>
          <w:tcPr>
            <w:tcW w:w="1862" w:type="dxa"/>
            <w:vAlign w:val="center"/>
          </w:tcPr>
          <w:p w:rsidR="00BA3A44" w:rsidRDefault="00F61B2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526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0.0241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1717</w:t>
            </w:r>
          </w:p>
        </w:tc>
        <w:tc>
          <w:tcPr>
            <w:tcW w:w="1867" w:type="dxa"/>
            <w:vAlign w:val="center"/>
          </w:tcPr>
          <w:p w:rsidR="00BA3A44" w:rsidRDefault="00F61B26">
            <w:r>
              <w:t>21754</w:t>
            </w:r>
          </w:p>
        </w:tc>
      </w:tr>
      <w:tr w:rsidR="00BA3A44">
        <w:tc>
          <w:tcPr>
            <w:tcW w:w="1862" w:type="dxa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526</w:t>
            </w:r>
          </w:p>
        </w:tc>
        <w:tc>
          <w:tcPr>
            <w:tcW w:w="1862" w:type="dxa"/>
            <w:vAlign w:val="center"/>
          </w:tcPr>
          <w:p w:rsidR="00BA3A44" w:rsidRDefault="00BA3A44"/>
        </w:tc>
        <w:tc>
          <w:tcPr>
            <w:tcW w:w="1862" w:type="dxa"/>
            <w:vAlign w:val="center"/>
          </w:tcPr>
          <w:p w:rsidR="00BA3A44" w:rsidRDefault="00BA3A44"/>
        </w:tc>
        <w:tc>
          <w:tcPr>
            <w:tcW w:w="1867" w:type="dxa"/>
            <w:vAlign w:val="center"/>
          </w:tcPr>
          <w:p w:rsidR="00BA3A44" w:rsidRDefault="00F61B26">
            <w:r>
              <w:t>21754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87" w:name="_Toc90457794"/>
      <w:r>
        <w:t>冷却塔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BA3A44">
        <w:tc>
          <w:tcPr>
            <w:tcW w:w="15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BA3A44">
        <w:tc>
          <w:tcPr>
            <w:tcW w:w="1562" w:type="dxa"/>
            <w:vAlign w:val="center"/>
          </w:tcPr>
          <w:p w:rsidR="00BA3A44" w:rsidRDefault="00F61B26">
            <w:r>
              <w:t>冷却塔</w:t>
            </w:r>
          </w:p>
        </w:tc>
        <w:tc>
          <w:tcPr>
            <w:tcW w:w="1409" w:type="dxa"/>
            <w:vAlign w:val="center"/>
          </w:tcPr>
          <w:p w:rsidR="00BA3A44" w:rsidRDefault="00F61B26">
            <w:r>
              <w:t>526</w:t>
            </w:r>
          </w:p>
        </w:tc>
        <w:tc>
          <w:tcPr>
            <w:tcW w:w="2122" w:type="dxa"/>
            <w:vAlign w:val="center"/>
          </w:tcPr>
          <w:p w:rsidR="00BA3A44" w:rsidRDefault="00F61B26">
            <w:r>
              <w:t>170</w:t>
            </w:r>
          </w:p>
        </w:tc>
        <w:tc>
          <w:tcPr>
            <w:tcW w:w="1630" w:type="dxa"/>
            <w:vAlign w:val="center"/>
          </w:tcPr>
          <w:p w:rsidR="00BA3A44" w:rsidRDefault="00F61B26">
            <w:r>
              <w:t>3.09</w:t>
            </w:r>
          </w:p>
        </w:tc>
        <w:tc>
          <w:tcPr>
            <w:tcW w:w="1318" w:type="dxa"/>
            <w:vAlign w:val="center"/>
          </w:tcPr>
          <w:p w:rsidR="00BA3A44" w:rsidRDefault="00F61B26">
            <w:r>
              <w:t>1717</w:t>
            </w:r>
          </w:p>
        </w:tc>
        <w:tc>
          <w:tcPr>
            <w:tcW w:w="1290" w:type="dxa"/>
            <w:vAlign w:val="center"/>
          </w:tcPr>
          <w:p w:rsidR="00BA3A44" w:rsidRDefault="00F61B26">
            <w:r>
              <w:t>5310</w:t>
            </w:r>
          </w:p>
        </w:tc>
      </w:tr>
    </w:tbl>
    <w:p w:rsidR="00BA3A44" w:rsidRDefault="00F61B26">
      <w:pPr>
        <w:pStyle w:val="2"/>
        <w:widowControl w:val="0"/>
      </w:pPr>
      <w:bookmarkStart w:id="88" w:name="_Toc90457795"/>
      <w:r>
        <w:lastRenderedPageBreak/>
        <w:t>供暖系统</w:t>
      </w:r>
      <w:bookmarkEnd w:id="88"/>
    </w:p>
    <w:p w:rsidR="00BA3A44" w:rsidRDefault="00F61B26">
      <w:pPr>
        <w:pStyle w:val="3"/>
        <w:widowControl w:val="0"/>
        <w:jc w:val="both"/>
      </w:pPr>
      <w:bookmarkStart w:id="89" w:name="_Toc90457796"/>
      <w:r>
        <w:t>热水锅炉能耗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BA3A44">
        <w:tc>
          <w:tcPr>
            <w:tcW w:w="116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BA3A44">
        <w:tc>
          <w:tcPr>
            <w:tcW w:w="1166" w:type="dxa"/>
            <w:vAlign w:val="center"/>
          </w:tcPr>
          <w:p w:rsidR="00BA3A44" w:rsidRDefault="00F61B26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BA3A44" w:rsidRDefault="00F61B26">
            <w:r>
              <w:t>1.06</w:t>
            </w:r>
          </w:p>
        </w:tc>
        <w:tc>
          <w:tcPr>
            <w:tcW w:w="600" w:type="dxa"/>
            <w:vAlign w:val="center"/>
          </w:tcPr>
          <w:p w:rsidR="00BA3A44" w:rsidRDefault="00F61B26">
            <w:r>
              <w:t>1</w:t>
            </w:r>
          </w:p>
        </w:tc>
        <w:tc>
          <w:tcPr>
            <w:tcW w:w="1166" w:type="dxa"/>
            <w:vAlign w:val="center"/>
          </w:tcPr>
          <w:p w:rsidR="00BA3A44" w:rsidRDefault="00F61B26">
            <w:r>
              <w:t>0.73</w:t>
            </w:r>
          </w:p>
        </w:tc>
        <w:tc>
          <w:tcPr>
            <w:tcW w:w="1166" w:type="dxa"/>
            <w:vAlign w:val="center"/>
          </w:tcPr>
          <w:p w:rsidR="00BA3A44" w:rsidRDefault="00F61B26">
            <w:r>
              <w:t>0.92</w:t>
            </w:r>
          </w:p>
        </w:tc>
        <w:tc>
          <w:tcPr>
            <w:tcW w:w="1166" w:type="dxa"/>
            <w:vAlign w:val="center"/>
          </w:tcPr>
          <w:p w:rsidR="00BA3A44" w:rsidRDefault="00F61B26">
            <w:r>
              <w:t>72125</w:t>
            </w:r>
          </w:p>
        </w:tc>
        <w:tc>
          <w:tcPr>
            <w:tcW w:w="1732" w:type="dxa"/>
            <w:vAlign w:val="center"/>
          </w:tcPr>
          <w:p w:rsidR="00BA3A44" w:rsidRDefault="00F61B26">
            <w:r>
              <w:t>2.93</w:t>
            </w:r>
          </w:p>
        </w:tc>
        <w:tc>
          <w:tcPr>
            <w:tcW w:w="1166" w:type="dxa"/>
            <w:vAlign w:val="center"/>
          </w:tcPr>
          <w:p w:rsidR="00BA3A44" w:rsidRDefault="00F61B26">
            <w:r>
              <w:t>36648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90" w:name="_Toc90457797"/>
      <w:r>
        <w:t>热水循环水泵能耗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BA3A44">
        <w:tc>
          <w:tcPr>
            <w:tcW w:w="23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BA3A44">
        <w:tc>
          <w:tcPr>
            <w:tcW w:w="2331" w:type="dxa"/>
            <w:vAlign w:val="center"/>
          </w:tcPr>
          <w:p w:rsidR="00BA3A44" w:rsidRDefault="00F61B26">
            <w:r>
              <w:t>1064</w:t>
            </w:r>
          </w:p>
        </w:tc>
        <w:tc>
          <w:tcPr>
            <w:tcW w:w="2331" w:type="dxa"/>
            <w:vAlign w:val="center"/>
          </w:tcPr>
          <w:p w:rsidR="00BA3A44" w:rsidRDefault="00F61B26">
            <w:r>
              <w:t>0.00433</w:t>
            </w:r>
          </w:p>
        </w:tc>
        <w:tc>
          <w:tcPr>
            <w:tcW w:w="2331" w:type="dxa"/>
            <w:vAlign w:val="center"/>
          </w:tcPr>
          <w:p w:rsidR="00BA3A44" w:rsidRDefault="00F61B26">
            <w:r>
              <w:t>1252</w:t>
            </w:r>
          </w:p>
        </w:tc>
        <w:tc>
          <w:tcPr>
            <w:tcW w:w="2337" w:type="dxa"/>
            <w:vAlign w:val="center"/>
          </w:tcPr>
          <w:p w:rsidR="00BA3A44" w:rsidRDefault="00F61B26">
            <w:r>
              <w:t>5766</w:t>
            </w:r>
          </w:p>
        </w:tc>
      </w:tr>
    </w:tbl>
    <w:p w:rsidR="00BA3A44" w:rsidRDefault="00F61B26">
      <w:pPr>
        <w:pStyle w:val="2"/>
        <w:widowControl w:val="0"/>
      </w:pPr>
      <w:bookmarkStart w:id="91" w:name="_Toc90457798"/>
      <w:r>
        <w:t>空调风机</w:t>
      </w:r>
      <w:bookmarkEnd w:id="91"/>
    </w:p>
    <w:p w:rsidR="00BA3A44" w:rsidRDefault="00F61B26">
      <w:pPr>
        <w:pStyle w:val="3"/>
        <w:widowControl w:val="0"/>
        <w:jc w:val="both"/>
      </w:pPr>
      <w:bookmarkStart w:id="92" w:name="_Toc90457799"/>
      <w:r>
        <w:t>独立新排风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BA3A44">
        <w:tc>
          <w:tcPr>
            <w:tcW w:w="163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BA3A44">
        <w:tc>
          <w:tcPr>
            <w:tcW w:w="1635" w:type="dxa"/>
            <w:vAlign w:val="center"/>
          </w:tcPr>
          <w:p w:rsidR="00BA3A44" w:rsidRDefault="00F61B26">
            <w:r>
              <w:t>默认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12336</w:t>
            </w:r>
          </w:p>
        </w:tc>
        <w:tc>
          <w:tcPr>
            <w:tcW w:w="1794" w:type="dxa"/>
            <w:vAlign w:val="center"/>
          </w:tcPr>
          <w:p w:rsidR="00BA3A44" w:rsidRDefault="00F61B26">
            <w:r>
              <w:t>0.24</w:t>
            </w:r>
          </w:p>
        </w:tc>
        <w:tc>
          <w:tcPr>
            <w:tcW w:w="1522" w:type="dxa"/>
            <w:vAlign w:val="center"/>
          </w:tcPr>
          <w:p w:rsidR="00BA3A44" w:rsidRDefault="00F61B26">
            <w:r>
              <w:t>2961</w:t>
            </w:r>
          </w:p>
        </w:tc>
        <w:tc>
          <w:tcPr>
            <w:tcW w:w="1431" w:type="dxa"/>
            <w:vAlign w:val="center"/>
          </w:tcPr>
          <w:p w:rsidR="00BA3A44" w:rsidRDefault="00F61B26">
            <w:r>
              <w:t>3000</w:t>
            </w:r>
          </w:p>
        </w:tc>
        <w:tc>
          <w:tcPr>
            <w:tcW w:w="1533" w:type="dxa"/>
            <w:vAlign w:val="center"/>
          </w:tcPr>
          <w:p w:rsidR="00BA3A44" w:rsidRDefault="00F61B26">
            <w:r>
              <w:t>8882</w:t>
            </w:r>
          </w:p>
        </w:tc>
      </w:tr>
      <w:tr w:rsidR="00BA3A44">
        <w:tc>
          <w:tcPr>
            <w:tcW w:w="7797" w:type="dxa"/>
            <w:gridSpan w:val="5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1533" w:type="dxa"/>
            <w:vAlign w:val="center"/>
          </w:tcPr>
          <w:p w:rsidR="00BA3A44" w:rsidRDefault="00F61B26">
            <w:r>
              <w:t>8882</w:t>
            </w:r>
          </w:p>
        </w:tc>
      </w:tr>
    </w:tbl>
    <w:p w:rsidR="00BA3A44" w:rsidRDefault="00BA3A4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BA3A44">
        <w:tc>
          <w:tcPr>
            <w:tcW w:w="168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BA3A44">
        <w:tc>
          <w:tcPr>
            <w:tcW w:w="1681" w:type="dxa"/>
            <w:vAlign w:val="center"/>
          </w:tcPr>
          <w:p w:rsidR="00BA3A44" w:rsidRDefault="00F61B26">
            <w:r>
              <w:t>默认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9869</w:t>
            </w:r>
          </w:p>
        </w:tc>
        <w:tc>
          <w:tcPr>
            <w:tcW w:w="990" w:type="dxa"/>
            <w:vAlign w:val="center"/>
          </w:tcPr>
          <w:p w:rsidR="00BA3A44" w:rsidRDefault="00F61B26">
            <w:r>
              <w:t>0.8</w:t>
            </w:r>
          </w:p>
        </w:tc>
        <w:tc>
          <w:tcPr>
            <w:tcW w:w="1697" w:type="dxa"/>
            <w:vAlign w:val="center"/>
          </w:tcPr>
          <w:p w:rsidR="00BA3A44" w:rsidRDefault="00F61B26">
            <w:r>
              <w:t>0.24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2368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3000</w:t>
            </w:r>
          </w:p>
        </w:tc>
        <w:tc>
          <w:tcPr>
            <w:tcW w:w="1550" w:type="dxa"/>
            <w:vAlign w:val="center"/>
          </w:tcPr>
          <w:p w:rsidR="00BA3A44" w:rsidRDefault="00F61B26">
            <w:r>
              <w:t>7105</w:t>
            </w:r>
          </w:p>
        </w:tc>
      </w:tr>
      <w:tr w:rsidR="00BA3A44">
        <w:tc>
          <w:tcPr>
            <w:tcW w:w="7761" w:type="dxa"/>
            <w:gridSpan w:val="6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1550" w:type="dxa"/>
            <w:vAlign w:val="center"/>
          </w:tcPr>
          <w:p w:rsidR="00BA3A44" w:rsidRDefault="00F61B26">
            <w:r>
              <w:t>7105</w:t>
            </w:r>
          </w:p>
        </w:tc>
      </w:tr>
    </w:tbl>
    <w:p w:rsidR="00BA3A44" w:rsidRDefault="00F61B26">
      <w:pPr>
        <w:pStyle w:val="3"/>
        <w:widowControl w:val="0"/>
        <w:jc w:val="both"/>
      </w:pPr>
      <w:bookmarkStart w:id="93" w:name="_Toc90457800"/>
      <w:r>
        <w:t>风机盘管</w:t>
      </w:r>
      <w:bookmarkEnd w:id="9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BA3A44">
        <w:tc>
          <w:tcPr>
            <w:tcW w:w="196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BA3A44">
        <w:tc>
          <w:tcPr>
            <w:tcW w:w="1964" w:type="dxa"/>
            <w:vAlign w:val="center"/>
          </w:tcPr>
          <w:p w:rsidR="00BA3A44" w:rsidRDefault="00F61B26">
            <w:r>
              <w:t>默认</w:t>
            </w:r>
          </w:p>
        </w:tc>
        <w:tc>
          <w:tcPr>
            <w:tcW w:w="1980" w:type="dxa"/>
            <w:vAlign w:val="center"/>
          </w:tcPr>
          <w:p w:rsidR="00BA3A44" w:rsidRDefault="00F61B26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BA3A44" w:rsidRDefault="00F61B26">
            <w:r>
              <w:t>1</w:t>
            </w:r>
          </w:p>
        </w:tc>
        <w:tc>
          <w:tcPr>
            <w:tcW w:w="1556" w:type="dxa"/>
            <w:vAlign w:val="center"/>
          </w:tcPr>
          <w:p w:rsidR="00BA3A44" w:rsidRDefault="00F61B26">
            <w:r>
              <w:t>2967</w:t>
            </w:r>
          </w:p>
        </w:tc>
        <w:tc>
          <w:tcPr>
            <w:tcW w:w="1975" w:type="dxa"/>
            <w:vAlign w:val="center"/>
          </w:tcPr>
          <w:p w:rsidR="00BA3A44" w:rsidRDefault="00F61B26">
            <w:r>
              <w:t>1187</w:t>
            </w:r>
          </w:p>
        </w:tc>
      </w:tr>
      <w:tr w:rsidR="00BA3A44">
        <w:tc>
          <w:tcPr>
            <w:tcW w:w="7339" w:type="dxa"/>
            <w:gridSpan w:val="4"/>
            <w:vAlign w:val="center"/>
          </w:tcPr>
          <w:p w:rsidR="00BA3A44" w:rsidRDefault="00F61B26">
            <w:r>
              <w:t>合计</w:t>
            </w:r>
          </w:p>
        </w:tc>
        <w:tc>
          <w:tcPr>
            <w:tcW w:w="1975" w:type="dxa"/>
            <w:vAlign w:val="center"/>
          </w:tcPr>
          <w:p w:rsidR="00BA3A44" w:rsidRDefault="00F61B26">
            <w:r>
              <w:t>1187</w:t>
            </w:r>
          </w:p>
        </w:tc>
      </w:tr>
    </w:tbl>
    <w:p w:rsidR="00BA3A44" w:rsidRDefault="00F61B26">
      <w:pPr>
        <w:pStyle w:val="2"/>
        <w:widowControl w:val="0"/>
      </w:pPr>
      <w:bookmarkStart w:id="94" w:name="_Toc90457801"/>
      <w:r>
        <w:t>负荷分项统计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A3A44">
        <w:tc>
          <w:tcPr>
            <w:tcW w:w="196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合计</w:t>
            </w:r>
          </w:p>
        </w:tc>
      </w:tr>
      <w:tr w:rsidR="00BA3A44">
        <w:tc>
          <w:tcPr>
            <w:tcW w:w="1964" w:type="dxa"/>
            <w:shd w:val="clear" w:color="auto" w:fill="E6E6E6"/>
            <w:vAlign w:val="center"/>
          </w:tcPr>
          <w:p w:rsidR="00BA3A44" w:rsidRDefault="00F61B26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-20.81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13.99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4.31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-17.37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0.00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-19.89</w:t>
            </w:r>
          </w:p>
        </w:tc>
      </w:tr>
      <w:tr w:rsidR="00BA3A44">
        <w:tc>
          <w:tcPr>
            <w:tcW w:w="1964" w:type="dxa"/>
            <w:shd w:val="clear" w:color="auto" w:fill="E6E6E6"/>
            <w:vAlign w:val="center"/>
          </w:tcPr>
          <w:p w:rsidR="00BA3A44" w:rsidRDefault="00F61B26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8.61</w:t>
            </w:r>
          </w:p>
        </w:tc>
        <w:tc>
          <w:tcPr>
            <w:tcW w:w="1273" w:type="dxa"/>
            <w:vAlign w:val="center"/>
          </w:tcPr>
          <w:p w:rsidR="00BA3A44" w:rsidRDefault="00F61B26">
            <w:r>
              <w:t>29.46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14.30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11.34</w:t>
            </w:r>
          </w:p>
        </w:tc>
        <w:tc>
          <w:tcPr>
            <w:tcW w:w="1131" w:type="dxa"/>
            <w:vAlign w:val="center"/>
          </w:tcPr>
          <w:p w:rsidR="00BA3A44" w:rsidRDefault="00F61B26">
            <w:r>
              <w:t>0.00</w:t>
            </w:r>
          </w:p>
        </w:tc>
        <w:tc>
          <w:tcPr>
            <w:tcW w:w="1415" w:type="dxa"/>
            <w:vAlign w:val="center"/>
          </w:tcPr>
          <w:p w:rsidR="00BA3A44" w:rsidRDefault="00F61B26">
            <w:r>
              <w:t>63.71</w:t>
            </w:r>
          </w:p>
        </w:tc>
      </w:tr>
    </w:tbl>
    <w:p w:rsidR="00BA3A44" w:rsidRDefault="00F61B26">
      <w:r>
        <w:rPr>
          <w:noProof/>
          <w:lang w:val="en-US"/>
        </w:rPr>
        <w:lastRenderedPageBreak/>
        <w:drawing>
          <wp:inline distT="0" distB="0" distL="0" distR="0">
            <wp:extent cx="5667375" cy="29908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BA3A44"/>
    <w:p w:rsidR="00BA3A44" w:rsidRDefault="00F61B26">
      <w:pPr>
        <w:widowControl w:val="0"/>
        <w:jc w:val="both"/>
      </w:pPr>
      <w:r>
        <w:rPr>
          <w:noProof/>
          <w:lang w:val="en-US"/>
        </w:rPr>
        <w:drawing>
          <wp:inline distT="0" distB="0" distL="0" distR="0">
            <wp:extent cx="5667375" cy="29432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F61B26">
      <w:pPr>
        <w:pStyle w:val="2"/>
        <w:widowControl w:val="0"/>
      </w:pPr>
      <w:bookmarkStart w:id="95" w:name="_Toc90457802"/>
      <w:r>
        <w:t>逐月负荷表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A3A44" w:rsidRDefault="00F61B2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A3A44" w:rsidRDefault="00F61B2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A3A44" w:rsidRDefault="00F61B2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A3A44" w:rsidRDefault="00F61B2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24045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rPr>
                <w:color w:val="FF0000"/>
              </w:rPr>
              <w:t>320.924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14936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311.413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02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7051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809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184.631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49.931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03</w:t>
            </w:r>
            <w:r>
              <w:t>月</w:t>
            </w:r>
            <w:r>
              <w:t>25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591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7919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43.787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04</w:t>
            </w:r>
            <w:r>
              <w:t>月</w:t>
            </w:r>
            <w:r>
              <w:t>08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185.437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28379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240.401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35583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315.172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63656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355.102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60520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rPr>
                <w:color w:val="0000FF"/>
              </w:rPr>
              <w:t>365.015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26985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2.008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09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310.248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107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6862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31.199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129.944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3234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378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107.137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15.061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11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A3A44">
        <w:tc>
          <w:tcPr>
            <w:tcW w:w="854" w:type="dxa"/>
            <w:shd w:val="clear" w:color="auto" w:fill="E6E6E6"/>
            <w:vAlign w:val="center"/>
          </w:tcPr>
          <w:p w:rsidR="00BA3A44" w:rsidRDefault="00F61B2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22158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283.188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A3A44" w:rsidRDefault="00F61B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A3A44" w:rsidRDefault="00F61B26">
            <w:r>
              <w:t>--</w:t>
            </w:r>
          </w:p>
        </w:tc>
      </w:tr>
    </w:tbl>
    <w:p w:rsidR="00BA3A44" w:rsidRDefault="00F61B26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BA3A44"/>
    <w:p w:rsidR="00BA3A44" w:rsidRDefault="00F61B26">
      <w:pPr>
        <w:widowControl w:val="0"/>
        <w:jc w:val="both"/>
      </w:pPr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F61B26">
      <w:pPr>
        <w:pStyle w:val="2"/>
        <w:widowControl w:val="0"/>
      </w:pPr>
      <w:bookmarkStart w:id="96" w:name="_Toc90457803"/>
      <w:r>
        <w:t>逐月电耗</w:t>
      </w:r>
      <w:bookmarkEnd w:id="96"/>
    </w:p>
    <w:p w:rsidR="00BA3A44" w:rsidRDefault="00F61B26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BA3A44">
        <w:tc>
          <w:tcPr>
            <w:tcW w:w="1041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热水</w:t>
            </w: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3.70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2.35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1.71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3.53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3.62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5.44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5.19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3.22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1.96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3.44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A3A44" w:rsidRDefault="00BA3A44">
            <w:pPr>
              <w:jc w:val="right"/>
            </w:pPr>
          </w:p>
        </w:tc>
      </w:tr>
      <w:tr w:rsidR="00BA3A44">
        <w:tc>
          <w:tcPr>
            <w:tcW w:w="1041" w:type="dxa"/>
            <w:vAlign w:val="center"/>
          </w:tcPr>
          <w:p w:rsidR="00BA3A44" w:rsidRDefault="00F61B26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25.61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11.69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BA3A44" w:rsidRDefault="00F61B26">
            <w:pPr>
              <w:jc w:val="right"/>
            </w:pPr>
            <w:r>
              <w:t>－</w:t>
            </w:r>
          </w:p>
        </w:tc>
      </w:tr>
    </w:tbl>
    <w:p w:rsidR="00BA3A44" w:rsidRDefault="00F61B26">
      <w:pPr>
        <w:pStyle w:val="1"/>
        <w:widowControl w:val="0"/>
        <w:jc w:val="both"/>
      </w:pPr>
      <w:bookmarkStart w:id="97" w:name="_Toc90457804"/>
      <w:r>
        <w:t>计算结果</w:t>
      </w:r>
      <w:bookmarkEnd w:id="9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98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8"/>
          </w:p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99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99"/>
          </w:p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00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0"/>
          </w:p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01" w:name="耗冷量2"/>
            <w:r w:rsidRPr="007D7645">
              <w:rPr>
                <w:rFonts w:hint="eastAsia"/>
                <w:lang w:val="en-US"/>
              </w:rPr>
              <w:t>62.96</w:t>
            </w:r>
            <w:bookmarkEnd w:id="101"/>
          </w:p>
        </w:tc>
        <w:tc>
          <w:tcPr>
            <w:tcW w:w="960" w:type="pct"/>
            <w:vAlign w:val="center"/>
          </w:tcPr>
          <w:p w:rsidR="00B819A4" w:rsidRPr="00B819A4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02" w:name="耗热量2"/>
            <w:r w:rsidRPr="007D7645">
              <w:rPr>
                <w:rFonts w:hint="eastAsia"/>
                <w:lang w:val="en-US"/>
              </w:rPr>
              <w:t>10.93</w:t>
            </w:r>
            <w:bookmarkEnd w:id="102"/>
          </w:p>
        </w:tc>
        <w:tc>
          <w:tcPr>
            <w:tcW w:w="960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03" w:name="耗冷耗热量2"/>
            <w:r w:rsidRPr="007D7645">
              <w:rPr>
                <w:rFonts w:hint="eastAsia"/>
                <w:lang w:val="en-US"/>
              </w:rPr>
              <w:t>73.88</w:t>
            </w:r>
            <w:bookmarkEnd w:id="103"/>
          </w:p>
        </w:tc>
        <w:tc>
          <w:tcPr>
            <w:tcW w:w="960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bookmarkStart w:id="104" w:name="热回收供冷负荷"/>
            <w:r w:rsidRPr="007D7645">
              <w:rPr>
                <w:rFonts w:hint="eastAsia"/>
                <w:lang w:val="en-US"/>
              </w:rPr>
              <w:t>0.76</w:t>
            </w:r>
            <w:bookmarkEnd w:id="104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F61B2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bookmarkStart w:id="105" w:name="热回收供暖负荷"/>
            <w:r w:rsidRPr="007D7645">
              <w:rPr>
                <w:rFonts w:hint="eastAsia"/>
                <w:lang w:val="en-US"/>
              </w:rPr>
              <w:t>8.96</w:t>
            </w:r>
            <w:bookmarkEnd w:id="105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F61B2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bookmarkStart w:id="106" w:name="热回收负荷"/>
            <w:r w:rsidRPr="007D7645">
              <w:rPr>
                <w:rFonts w:hint="eastAsia"/>
                <w:lang w:val="en-US"/>
              </w:rPr>
              <w:t>9.72</w:t>
            </w:r>
            <w:bookmarkEnd w:id="106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F61B2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07" w:name="冷源能耗"/>
            <w:r w:rsidRPr="007D7645">
              <w:rPr>
                <w:lang w:val="en-US"/>
              </w:rPr>
              <w:t>13.70</w:t>
            </w:r>
            <w:bookmarkEnd w:id="107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08" w:name="参照建筑冷源能耗"/>
            <w:r w:rsidRPr="007D7645">
              <w:rPr>
                <w:lang w:val="en-US"/>
              </w:rPr>
              <w:t>11.69</w:t>
            </w:r>
            <w:bookmarkEnd w:id="108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09" w:name="节能率空调能耗"/>
            <w:r w:rsidRPr="007D7645">
              <w:rPr>
                <w:lang w:val="en-US"/>
              </w:rPr>
              <w:t>13.24%</w:t>
            </w:r>
            <w:bookmarkEnd w:id="109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10" w:name="冷却水泵能耗"/>
            <w:r w:rsidRPr="007D7645">
              <w:rPr>
                <w:lang w:val="en-US"/>
              </w:rPr>
              <w:t>4.73</w:t>
            </w:r>
            <w:bookmarkEnd w:id="110"/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11" w:name="参照建筑冷却水泵能耗"/>
            <w:r w:rsidRPr="007D7645">
              <w:rPr>
                <w:lang w:val="en-US"/>
              </w:rPr>
              <w:t>6.46</w:t>
            </w:r>
            <w:bookmarkEnd w:id="111"/>
          </w:p>
        </w:tc>
        <w:tc>
          <w:tcPr>
            <w:tcW w:w="960" w:type="pct"/>
            <w:vMerge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12" w:name="冷冻水泵能耗"/>
            <w:r w:rsidRPr="007D7645">
              <w:rPr>
                <w:lang w:val="en-US"/>
              </w:rPr>
              <w:t>3.79</w:t>
            </w:r>
            <w:bookmarkEnd w:id="112"/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13" w:name="参照建筑冷冻水泵能耗"/>
            <w:r w:rsidRPr="007D7645">
              <w:rPr>
                <w:lang w:val="en-US"/>
              </w:rPr>
              <w:t>6.00</w:t>
            </w:r>
            <w:bookmarkEnd w:id="113"/>
          </w:p>
        </w:tc>
        <w:tc>
          <w:tcPr>
            <w:tcW w:w="960" w:type="pct"/>
            <w:vMerge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F61B26" w:rsidP="00F21AC0">
            <w:pPr>
              <w:jc w:val="center"/>
              <w:rPr>
                <w:lang w:val="en-US"/>
              </w:rPr>
            </w:pPr>
            <w:bookmarkStart w:id="114" w:name="冷却塔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:rsidR="00743445" w:rsidRPr="007D7645" w:rsidRDefault="00F61B26" w:rsidP="00F21AC0">
            <w:pPr>
              <w:jc w:val="center"/>
              <w:rPr>
                <w:lang w:val="en-US"/>
              </w:rPr>
            </w:pPr>
            <w:bookmarkStart w:id="115" w:name="参照建筑冷却塔能耗"/>
            <w:r>
              <w:rPr>
                <w:rFonts w:hint="eastAsia"/>
                <w:lang w:val="en-US"/>
              </w:rPr>
              <w:t>1.46</w:t>
            </w:r>
            <w:bookmarkEnd w:id="115"/>
          </w:p>
        </w:tc>
        <w:tc>
          <w:tcPr>
            <w:tcW w:w="960" w:type="pct"/>
            <w:vMerge/>
            <w:vAlign w:val="center"/>
          </w:tcPr>
          <w:p w:rsidR="00743445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16" w:name="单元式空调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17" w:name="参照建筑单元式空调能耗"/>
            <w:r w:rsidRPr="007D7645">
              <w:rPr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18" w:name="空调能耗"/>
            <w:r w:rsidRPr="007D7645">
              <w:rPr>
                <w:lang w:val="en-US"/>
              </w:rPr>
              <w:t>22.22</w:t>
            </w:r>
            <w:bookmarkEnd w:id="118"/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19" w:name="参照建筑空调能耗"/>
            <w:r w:rsidRPr="007D7645">
              <w:rPr>
                <w:lang w:val="en-US"/>
              </w:rPr>
              <w:t>25.61</w:t>
            </w:r>
            <w:bookmarkEnd w:id="119"/>
          </w:p>
        </w:tc>
        <w:tc>
          <w:tcPr>
            <w:tcW w:w="960" w:type="pct"/>
            <w:vMerge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0" w:name="热源能耗"/>
            <w:r w:rsidRPr="007D7645">
              <w:rPr>
                <w:lang w:val="en-US"/>
              </w:rPr>
              <w:t>5.20</w:t>
            </w:r>
            <w:bookmarkEnd w:id="120"/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1" w:name="参照建筑热源能耗"/>
            <w:r w:rsidRPr="007D7645">
              <w:rPr>
                <w:lang w:val="en-US"/>
              </w:rPr>
              <w:t>10.10</w:t>
            </w:r>
            <w:bookmarkEnd w:id="121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2" w:name="节能率供暖能耗"/>
            <w:r w:rsidRPr="007D7645">
              <w:rPr>
                <w:rFonts w:hint="eastAsia"/>
                <w:lang w:val="en-US"/>
              </w:rPr>
              <w:t>33.93%</w:t>
            </w:r>
            <w:bookmarkEnd w:id="122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3" w:name="热水泵能耗"/>
            <w:r w:rsidRPr="007D7645">
              <w:rPr>
                <w:lang w:val="en-US"/>
              </w:rPr>
              <w:t>2.53</w:t>
            </w:r>
            <w:bookmarkEnd w:id="123"/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4" w:name="参照建筑热水泵能耗"/>
            <w:r w:rsidRPr="007D7645">
              <w:rPr>
                <w:lang w:val="en-US"/>
              </w:rPr>
              <w:t>1.59</w:t>
            </w:r>
            <w:bookmarkEnd w:id="124"/>
          </w:p>
        </w:tc>
        <w:tc>
          <w:tcPr>
            <w:tcW w:w="960" w:type="pct"/>
            <w:vMerge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5" w:name="单元式热泵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6" w:name="参照建筑单元式热泵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960" w:type="pct"/>
            <w:vMerge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7" w:name="供暖能耗"/>
            <w:r w:rsidRPr="007D7645">
              <w:rPr>
                <w:lang w:val="en-US"/>
              </w:rPr>
              <w:t>7.73</w:t>
            </w:r>
            <w:bookmarkEnd w:id="127"/>
          </w:p>
        </w:tc>
        <w:tc>
          <w:tcPr>
            <w:tcW w:w="877" w:type="pct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28" w:name="参照建筑供暖能耗"/>
            <w:r w:rsidRPr="007D7645">
              <w:rPr>
                <w:lang w:val="en-US"/>
              </w:rPr>
              <w:t>11.69</w:t>
            </w:r>
            <w:bookmarkEnd w:id="128"/>
          </w:p>
        </w:tc>
        <w:tc>
          <w:tcPr>
            <w:tcW w:w="960" w:type="pct"/>
            <w:vMerge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F61B26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  <w:bookmarkStart w:id="129" w:name="新排风系统能耗"/>
            <w:r>
              <w:rPr>
                <w:rFonts w:hint="eastAsia"/>
                <w:lang w:val="en-US"/>
              </w:rPr>
              <w:t>4.41</w:t>
            </w:r>
            <w:bookmarkEnd w:id="129"/>
          </w:p>
        </w:tc>
        <w:tc>
          <w:tcPr>
            <w:tcW w:w="877" w:type="pct"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  <w:bookmarkStart w:id="130" w:name="参照建筑新排风系统能耗"/>
            <w:r>
              <w:rPr>
                <w:lang w:val="en-US"/>
              </w:rPr>
              <w:t>4.41</w:t>
            </w:r>
            <w:bookmarkEnd w:id="130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  <w:bookmarkStart w:id="131" w:name="节能率空调动力能耗"/>
            <w:r>
              <w:rPr>
                <w:rFonts w:hint="eastAsia"/>
                <w:lang w:val="en-US"/>
              </w:rPr>
              <w:t>0.25%</w:t>
            </w:r>
            <w:bookmarkEnd w:id="131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F61B26" w:rsidP="00F21AC0">
            <w:pPr>
              <w:jc w:val="center"/>
              <w:rPr>
                <w:lang w:val="en-US"/>
              </w:rPr>
            </w:pPr>
            <w:bookmarkStart w:id="132" w:name="风机盘管能耗"/>
            <w:r>
              <w:rPr>
                <w:rFonts w:hint="eastAsia"/>
                <w:lang w:val="en-US"/>
              </w:rPr>
              <w:t>0.32</w:t>
            </w:r>
            <w:bookmarkEnd w:id="132"/>
          </w:p>
        </w:tc>
        <w:tc>
          <w:tcPr>
            <w:tcW w:w="877" w:type="pct"/>
            <w:vAlign w:val="center"/>
          </w:tcPr>
          <w:p w:rsidR="007E4106" w:rsidRDefault="00F61B26" w:rsidP="00F21AC0">
            <w:pPr>
              <w:jc w:val="center"/>
              <w:rPr>
                <w:lang w:val="en-US"/>
              </w:rPr>
            </w:pPr>
            <w:bookmarkStart w:id="133" w:name="参照建筑风机盘管能耗"/>
            <w:r>
              <w:rPr>
                <w:rFonts w:hint="eastAsia"/>
                <w:lang w:val="en-US"/>
              </w:rPr>
              <w:t>0.33</w:t>
            </w:r>
            <w:bookmarkEnd w:id="133"/>
          </w:p>
        </w:tc>
        <w:tc>
          <w:tcPr>
            <w:tcW w:w="960" w:type="pct"/>
            <w:vMerge/>
            <w:vAlign w:val="center"/>
          </w:tcPr>
          <w:p w:rsidR="007E4106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F61B26" w:rsidP="00F21AC0">
            <w:pPr>
              <w:jc w:val="center"/>
              <w:rPr>
                <w:lang w:val="en-US"/>
              </w:rPr>
            </w:pPr>
            <w:bookmarkStart w:id="134" w:name="多联机室内机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 w:rsidR="00306BC4" w:rsidRDefault="00F61B26" w:rsidP="00F21AC0">
            <w:pPr>
              <w:jc w:val="center"/>
              <w:rPr>
                <w:lang w:val="en-US"/>
              </w:rPr>
            </w:pPr>
            <w:bookmarkStart w:id="135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960" w:type="pct"/>
            <w:vMerge/>
            <w:vAlign w:val="center"/>
          </w:tcPr>
          <w:p w:rsidR="00306BC4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F61B26" w:rsidP="00F21AC0">
            <w:pPr>
              <w:jc w:val="center"/>
              <w:rPr>
                <w:lang w:val="en-US"/>
              </w:rPr>
            </w:pPr>
            <w:bookmarkStart w:id="136" w:name="全空气系统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877" w:type="pct"/>
            <w:vAlign w:val="center"/>
          </w:tcPr>
          <w:p w:rsidR="00581199" w:rsidRDefault="00F61B26" w:rsidP="00F21AC0">
            <w:pPr>
              <w:jc w:val="center"/>
              <w:rPr>
                <w:lang w:val="en-US"/>
              </w:rPr>
            </w:pPr>
            <w:bookmarkStart w:id="137" w:name="参照建筑全空气系统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960" w:type="pct"/>
            <w:vMerge/>
            <w:vAlign w:val="center"/>
          </w:tcPr>
          <w:p w:rsidR="00581199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  <w:bookmarkStart w:id="138" w:name="空调动力能耗"/>
            <w:r>
              <w:rPr>
                <w:rFonts w:hint="eastAsia"/>
                <w:lang w:val="en-US"/>
              </w:rPr>
              <w:t>4.72</w:t>
            </w:r>
            <w:bookmarkEnd w:id="138"/>
          </w:p>
        </w:tc>
        <w:tc>
          <w:tcPr>
            <w:tcW w:w="877" w:type="pct"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  <w:bookmarkStart w:id="139" w:name="参照建筑空调动力能耗"/>
            <w:r>
              <w:rPr>
                <w:rFonts w:hint="eastAsia"/>
                <w:lang w:val="en-US"/>
              </w:rPr>
              <w:t>4.74</w:t>
            </w:r>
            <w:bookmarkEnd w:id="139"/>
          </w:p>
        </w:tc>
        <w:tc>
          <w:tcPr>
            <w:tcW w:w="960" w:type="pct"/>
            <w:vMerge/>
            <w:vAlign w:val="center"/>
          </w:tcPr>
          <w:p w:rsidR="00F62185" w:rsidRPr="007D7645" w:rsidRDefault="00F61B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40" w:name="空调供暖风机能耗"/>
            <w:r w:rsidRPr="007D7645">
              <w:rPr>
                <w:rFonts w:hint="eastAsia"/>
                <w:lang w:val="en-US"/>
              </w:rPr>
              <w:t>34.67</w:t>
            </w:r>
            <w:bookmarkEnd w:id="140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41" w:name="参照建筑空调供暖风机能耗"/>
            <w:r w:rsidRPr="007D7645">
              <w:rPr>
                <w:rFonts w:hint="eastAsia"/>
                <w:lang w:val="en-US"/>
              </w:rPr>
              <w:t>42.04</w:t>
            </w:r>
            <w:bookmarkEnd w:id="141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F61B26" w:rsidP="00F21AC0">
            <w:pPr>
              <w:jc w:val="center"/>
              <w:rPr>
                <w:lang w:val="en-US"/>
              </w:rPr>
            </w:pPr>
            <w:bookmarkStart w:id="142" w:name="节能率空调供暖风机能耗"/>
            <w:r w:rsidRPr="007D7645">
              <w:rPr>
                <w:rFonts w:hint="eastAsia"/>
                <w:lang w:val="en-US"/>
              </w:rPr>
              <w:t>17.53%</w:t>
            </w:r>
            <w:bookmarkEnd w:id="142"/>
          </w:p>
        </w:tc>
      </w:tr>
    </w:tbl>
    <w:p w:rsidR="00CC2ABC" w:rsidRDefault="00F61B26"/>
    <w:p w:rsidR="00BA3A44" w:rsidRDefault="00BA3A44">
      <w:pPr>
        <w:widowControl w:val="0"/>
        <w:jc w:val="both"/>
      </w:pPr>
    </w:p>
    <w:p w:rsidR="00BA3A44" w:rsidRDefault="00F61B26">
      <w:pPr>
        <w:pStyle w:val="1"/>
        <w:widowControl w:val="0"/>
        <w:jc w:val="both"/>
      </w:pPr>
      <w:bookmarkStart w:id="143" w:name="_Toc90457805"/>
      <w:r>
        <w:lastRenderedPageBreak/>
        <w:t>绿色建筑性能评估得分</w:t>
      </w:r>
      <w:bookmarkEnd w:id="143"/>
    </w:p>
    <w:p w:rsidR="00BA3A44" w:rsidRDefault="00F61B26">
      <w:pPr>
        <w:pStyle w:val="2"/>
        <w:widowControl w:val="0"/>
      </w:pPr>
      <w:bookmarkStart w:id="144" w:name="_Toc90457806"/>
      <w:r>
        <w:t>合理选择和优化供暖、通风与空调系统</w:t>
      </w:r>
      <w:bookmarkEnd w:id="144"/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2"/>
        <w:gridCol w:w="1839"/>
        <w:gridCol w:w="1839"/>
      </w:tblGrid>
      <w:tr w:rsidR="00BA3A44">
        <w:tc>
          <w:tcPr>
            <w:tcW w:w="1867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序号</w:t>
            </w:r>
          </w:p>
        </w:tc>
        <w:tc>
          <w:tcPr>
            <w:tcW w:w="3792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供暖、通风与空调系统能耗降低幅度</w:t>
            </w:r>
            <w:r>
              <w:t>De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评估分值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A3A44" w:rsidRDefault="00F61B26">
            <w:pPr>
              <w:jc w:val="center"/>
            </w:pPr>
            <w:r>
              <w:t>自评得分</w:t>
            </w:r>
          </w:p>
        </w:tc>
      </w:tr>
      <w:tr w:rsidR="00BA3A44">
        <w:tc>
          <w:tcPr>
            <w:tcW w:w="1867" w:type="dxa"/>
            <w:vAlign w:val="center"/>
          </w:tcPr>
          <w:p w:rsidR="00BA3A44" w:rsidRDefault="00F61B26">
            <w:r>
              <w:t>1</w:t>
            </w:r>
          </w:p>
        </w:tc>
        <w:tc>
          <w:tcPr>
            <w:tcW w:w="3792" w:type="dxa"/>
            <w:vAlign w:val="center"/>
          </w:tcPr>
          <w:p w:rsidR="00BA3A44" w:rsidRDefault="00F61B26">
            <w:r>
              <w:t>5%≤De</w:t>
            </w:r>
            <w:r>
              <w:t>＜</w:t>
            </w:r>
            <w:r>
              <w:t>10%</w:t>
            </w:r>
          </w:p>
        </w:tc>
        <w:tc>
          <w:tcPr>
            <w:tcW w:w="1839" w:type="dxa"/>
            <w:vAlign w:val="center"/>
          </w:tcPr>
          <w:p w:rsidR="00BA3A44" w:rsidRDefault="00F61B26">
            <w:r>
              <w:t>3</w:t>
            </w:r>
          </w:p>
        </w:tc>
        <w:tc>
          <w:tcPr>
            <w:tcW w:w="1839" w:type="dxa"/>
            <w:vMerge w:val="restart"/>
            <w:vAlign w:val="center"/>
          </w:tcPr>
          <w:p w:rsidR="00BA3A44" w:rsidRDefault="00F61B26">
            <w:pPr>
              <w:jc w:val="center"/>
            </w:pPr>
            <w:r>
              <w:t>10</w:t>
            </w:r>
          </w:p>
        </w:tc>
      </w:tr>
      <w:tr w:rsidR="00BA3A44">
        <w:tc>
          <w:tcPr>
            <w:tcW w:w="1867" w:type="dxa"/>
            <w:vAlign w:val="center"/>
          </w:tcPr>
          <w:p w:rsidR="00BA3A44" w:rsidRDefault="00F61B26">
            <w:r>
              <w:t>2</w:t>
            </w:r>
          </w:p>
        </w:tc>
        <w:tc>
          <w:tcPr>
            <w:tcW w:w="3792" w:type="dxa"/>
            <w:vAlign w:val="center"/>
          </w:tcPr>
          <w:p w:rsidR="00BA3A44" w:rsidRDefault="00F61B26">
            <w:r>
              <w:t>10%≤De</w:t>
            </w:r>
            <w:r>
              <w:t>＜</w:t>
            </w:r>
            <w:r>
              <w:t>15%</w:t>
            </w:r>
          </w:p>
        </w:tc>
        <w:tc>
          <w:tcPr>
            <w:tcW w:w="1839" w:type="dxa"/>
            <w:vAlign w:val="center"/>
          </w:tcPr>
          <w:p w:rsidR="00BA3A44" w:rsidRDefault="00F61B26">
            <w:r>
              <w:t>7</w:t>
            </w:r>
          </w:p>
        </w:tc>
        <w:tc>
          <w:tcPr>
            <w:tcW w:w="1839" w:type="dxa"/>
            <w:vMerge/>
            <w:vAlign w:val="center"/>
          </w:tcPr>
          <w:p w:rsidR="00BA3A44" w:rsidRDefault="00BA3A44">
            <w:pPr>
              <w:jc w:val="center"/>
            </w:pPr>
          </w:p>
        </w:tc>
      </w:tr>
      <w:tr w:rsidR="00BA3A44">
        <w:tc>
          <w:tcPr>
            <w:tcW w:w="1867" w:type="dxa"/>
            <w:vAlign w:val="center"/>
          </w:tcPr>
          <w:p w:rsidR="00BA3A44" w:rsidRDefault="00F61B26">
            <w:r>
              <w:t>3</w:t>
            </w:r>
          </w:p>
        </w:tc>
        <w:tc>
          <w:tcPr>
            <w:tcW w:w="3792" w:type="dxa"/>
            <w:vAlign w:val="center"/>
          </w:tcPr>
          <w:p w:rsidR="00BA3A44" w:rsidRDefault="00F61B26">
            <w:r>
              <w:t>De≥15%</w:t>
            </w:r>
          </w:p>
        </w:tc>
        <w:tc>
          <w:tcPr>
            <w:tcW w:w="1839" w:type="dxa"/>
            <w:vAlign w:val="center"/>
          </w:tcPr>
          <w:p w:rsidR="00BA3A44" w:rsidRDefault="00F61B26">
            <w:r>
              <w:t>10</w:t>
            </w:r>
          </w:p>
        </w:tc>
        <w:tc>
          <w:tcPr>
            <w:tcW w:w="1839" w:type="dxa"/>
            <w:vMerge/>
            <w:vAlign w:val="center"/>
          </w:tcPr>
          <w:p w:rsidR="00BA3A44" w:rsidRDefault="00BA3A44">
            <w:pPr>
              <w:jc w:val="center"/>
            </w:pPr>
          </w:p>
        </w:tc>
      </w:tr>
      <w:tr w:rsidR="00BA3A44">
        <w:tc>
          <w:tcPr>
            <w:tcW w:w="1867" w:type="dxa"/>
            <w:shd w:val="clear" w:color="auto" w:fill="E6E6E6"/>
            <w:vAlign w:val="center"/>
          </w:tcPr>
          <w:p w:rsidR="00BA3A44" w:rsidRDefault="00F61B26">
            <w:r>
              <w:t>标准依据</w:t>
            </w:r>
          </w:p>
        </w:tc>
        <w:tc>
          <w:tcPr>
            <w:tcW w:w="7470" w:type="dxa"/>
            <w:gridSpan w:val="3"/>
            <w:vAlign w:val="center"/>
          </w:tcPr>
          <w:p w:rsidR="00BA3A44" w:rsidRDefault="00F61B26">
            <w:r>
              <w:t>《绿色建筑评价标准》</w:t>
            </w:r>
            <w:r>
              <w:t>GB/T 50378-2014</w:t>
            </w:r>
            <w:r>
              <w:t>第</w:t>
            </w:r>
            <w:r>
              <w:t>5.2.6</w:t>
            </w:r>
            <w:r>
              <w:t>条</w:t>
            </w:r>
          </w:p>
        </w:tc>
      </w:tr>
    </w:tbl>
    <w:p w:rsidR="00BA3A44" w:rsidRDefault="00F61B26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>
            <wp:extent cx="4877312" cy="4591532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867786" cy="4553428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BA3A44"/>
    <w:p w:rsidR="00BA3A44" w:rsidRDefault="00F61B26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2386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44" w:rsidRDefault="00BA3A44">
      <w:pPr>
        <w:jc w:val="both"/>
      </w:pPr>
    </w:p>
    <w:p w:rsidR="00BA3A44" w:rsidRDefault="00BA3A44">
      <w:pPr>
        <w:sectPr w:rsidR="00BA3A4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A3A44" w:rsidRDefault="00F61B26">
      <w:pPr>
        <w:pStyle w:val="1"/>
        <w:jc w:val="both"/>
      </w:pPr>
      <w:bookmarkStart w:id="145" w:name="_Toc90457807"/>
      <w:r>
        <w:lastRenderedPageBreak/>
        <w:t>附录</w:t>
      </w:r>
      <w:bookmarkEnd w:id="145"/>
    </w:p>
    <w:p w:rsidR="00BA3A44" w:rsidRDefault="00F61B26">
      <w:pPr>
        <w:pStyle w:val="2"/>
      </w:pPr>
      <w:bookmarkStart w:id="146" w:name="_Toc90457808"/>
      <w:r>
        <w:t>工作日</w:t>
      </w:r>
      <w:r>
        <w:t>/</w:t>
      </w:r>
      <w:r>
        <w:t>节假日人员逐时在室率</w:t>
      </w:r>
      <w:r>
        <w:t>(%)</w:t>
      </w:r>
      <w:bookmarkEnd w:id="146"/>
    </w:p>
    <w:p w:rsidR="00BA3A44" w:rsidRDefault="00BA3A4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A3A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A3A44" w:rsidRDefault="00BA3A44">
      <w:pPr>
        <w:jc w:val="both"/>
      </w:pPr>
    </w:p>
    <w:p w:rsidR="00BA3A44" w:rsidRDefault="00F61B26">
      <w:r>
        <w:t>注：上行：工作日；下行：节假日</w:t>
      </w:r>
    </w:p>
    <w:p w:rsidR="00BA3A44" w:rsidRDefault="00F61B26">
      <w:pPr>
        <w:pStyle w:val="2"/>
      </w:pPr>
      <w:bookmarkStart w:id="147" w:name="_Toc90457809"/>
      <w:r>
        <w:t>工作日</w:t>
      </w:r>
      <w:r>
        <w:t>/</w:t>
      </w:r>
      <w:r>
        <w:t>节假日照明开关时间表</w:t>
      </w:r>
      <w:r>
        <w:t>(%)</w:t>
      </w:r>
      <w:bookmarkEnd w:id="147"/>
    </w:p>
    <w:p w:rsidR="00BA3A44" w:rsidRDefault="00BA3A4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A3A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A3A44" w:rsidRDefault="00BA3A44"/>
    <w:p w:rsidR="00BA3A44" w:rsidRDefault="00F61B26">
      <w:r>
        <w:t>注：上行：工作日；下行：节假日</w:t>
      </w:r>
    </w:p>
    <w:p w:rsidR="00BA3A44" w:rsidRDefault="00F61B26">
      <w:pPr>
        <w:pStyle w:val="2"/>
      </w:pPr>
      <w:bookmarkStart w:id="148" w:name="_Toc90457810"/>
      <w:r>
        <w:t>工作日</w:t>
      </w:r>
      <w:r>
        <w:t>/</w:t>
      </w:r>
      <w:r>
        <w:t>节假日设备逐时使用率</w:t>
      </w:r>
      <w:r>
        <w:t>(%)</w:t>
      </w:r>
      <w:bookmarkEnd w:id="148"/>
    </w:p>
    <w:p w:rsidR="00BA3A44" w:rsidRDefault="00BA3A4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A3A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A3A44" w:rsidRDefault="00BA3A44"/>
    <w:p w:rsidR="00BA3A44" w:rsidRDefault="00F61B26">
      <w:r>
        <w:t>注：上行：工作日；下行：节假日</w:t>
      </w:r>
    </w:p>
    <w:p w:rsidR="00BA3A44" w:rsidRDefault="00F61B26">
      <w:pPr>
        <w:pStyle w:val="2"/>
      </w:pPr>
      <w:bookmarkStart w:id="149" w:name="_Toc90457811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9"/>
    </w:p>
    <w:p w:rsidR="00BA3A44" w:rsidRDefault="00BA3A4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A3A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61B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A3A44" w:rsidRDefault="00BA3A44"/>
    <w:p w:rsidR="00BA3A44" w:rsidRDefault="00F61B26">
      <w:r>
        <w:t>注：上行：工作日；下行：节假日</w:t>
      </w:r>
    </w:p>
    <w:p w:rsidR="00BA3A44" w:rsidRDefault="00BA3A44"/>
    <w:sectPr w:rsidR="00BA3A4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26" w:rsidRDefault="00F61B26" w:rsidP="00203A7D">
      <w:r>
        <w:separator/>
      </w:r>
    </w:p>
  </w:endnote>
  <w:endnote w:type="continuationSeparator" w:id="0">
    <w:p w:rsidR="00F61B26" w:rsidRDefault="00F61B2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09D5">
      <w:rPr>
        <w:rStyle w:val="a9"/>
        <w:noProof/>
      </w:rPr>
      <w:t>18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26" w:rsidRDefault="00F61B26" w:rsidP="00203A7D">
      <w:r>
        <w:separator/>
      </w:r>
    </w:p>
  </w:footnote>
  <w:footnote w:type="continuationSeparator" w:id="0">
    <w:p w:rsidR="00F61B26" w:rsidRDefault="00F61B2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D5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76307"/>
    <w:rsid w:val="005A5ADF"/>
    <w:rsid w:val="005F0E6C"/>
    <w:rsid w:val="00694FCA"/>
    <w:rsid w:val="006E3B8E"/>
    <w:rsid w:val="007D7FC4"/>
    <w:rsid w:val="00847185"/>
    <w:rsid w:val="00883D6C"/>
    <w:rsid w:val="009677EB"/>
    <w:rsid w:val="00A32590"/>
    <w:rsid w:val="00A355BD"/>
    <w:rsid w:val="00A471F7"/>
    <w:rsid w:val="00AA47FE"/>
    <w:rsid w:val="00AA684C"/>
    <w:rsid w:val="00AC3272"/>
    <w:rsid w:val="00B41640"/>
    <w:rsid w:val="00B55B22"/>
    <w:rsid w:val="00B60841"/>
    <w:rsid w:val="00BA3A44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09D5"/>
    <w:rsid w:val="00DF470C"/>
    <w:rsid w:val="00E3135C"/>
    <w:rsid w:val="00E33199"/>
    <w:rsid w:val="00E81ACD"/>
    <w:rsid w:val="00EE70BC"/>
    <w:rsid w:val="00F61B26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DF09D5"/>
    <w:rPr>
      <w:sz w:val="18"/>
      <w:szCs w:val="18"/>
    </w:rPr>
  </w:style>
  <w:style w:type="character" w:customStyle="1" w:styleId="Char">
    <w:name w:val="批注框文本 Char"/>
    <w:basedOn w:val="a1"/>
    <w:link w:val="aa"/>
    <w:rsid w:val="00DF09D5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DF09D5"/>
    <w:rPr>
      <w:sz w:val="18"/>
      <w:szCs w:val="18"/>
    </w:rPr>
  </w:style>
  <w:style w:type="character" w:customStyle="1" w:styleId="Char">
    <w:name w:val="批注框文本 Char"/>
    <w:basedOn w:val="a1"/>
    <w:link w:val="aa"/>
    <w:rsid w:val="00DF09D5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4</TotalTime>
  <Pages>20</Pages>
  <Words>1808</Words>
  <Characters>10308</Characters>
  <Application>Microsoft Office Word</Application>
  <DocSecurity>0</DocSecurity>
  <Lines>85</Lines>
  <Paragraphs>24</Paragraphs>
  <ScaleCrop>false</ScaleCrop>
  <Company>ths</Company>
  <LinksUpToDate>false</LinksUpToDate>
  <CharactersWithSpaces>12092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creator>ASUS</dc:creator>
  <cp:lastModifiedBy>ASUS</cp:lastModifiedBy>
  <cp:revision>1</cp:revision>
  <cp:lastPrinted>1900-12-31T16:00:00Z</cp:lastPrinted>
  <dcterms:created xsi:type="dcterms:W3CDTF">2021-12-15T02:49:00Z</dcterms:created>
  <dcterms:modified xsi:type="dcterms:W3CDTF">2021-12-15T02:53:00Z</dcterms:modified>
</cp:coreProperties>
</file>