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D61" w:rsidRDefault="00BE2D61">
      <w:pPr>
        <w:rPr>
          <w:b/>
          <w:sz w:val="24"/>
        </w:rPr>
      </w:pPr>
    </w:p>
    <w:p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2"/>
    </w:p>
    <w:p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3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陕西</w:t>
            </w:r>
            <w:r>
              <w:t>-</w:t>
            </w:r>
            <w:r>
              <w:t>西安</w:t>
            </w:r>
            <w:bookmarkEnd w:id="4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2021年12月15日</w:t>
              </w:r>
            </w:smartTag>
            <w:bookmarkEnd w:id="8"/>
          </w:p>
        </w:tc>
      </w:tr>
    </w:tbl>
    <w:p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E31" w:rsidRDefault="00540E31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</w:t>
            </w:r>
            <w:r>
              <w:t>BECS2020</w:t>
            </w:r>
            <w:bookmarkEnd w:id="10"/>
          </w:p>
        </w:tc>
      </w:tr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1"/>
          </w:p>
        </w:tc>
      </w:tr>
      <w:tr w:rsidR="004A676E" w:rsidRPr="00D40158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6B7EC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T15257827790</w:t>
            </w:r>
            <w:bookmarkEnd w:id="12"/>
          </w:p>
        </w:tc>
      </w:tr>
    </w:tbl>
    <w:p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3E5517" w:rsidRDefault="003E5517" w:rsidP="0030652E">
      <w:pPr>
        <w:jc w:val="center"/>
        <w:rPr>
          <w:b/>
          <w:sz w:val="24"/>
        </w:rPr>
      </w:pPr>
    </w:p>
    <w:p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:rsidR="00970E7C" w:rsidRDefault="00970E7C">
      <w:pPr>
        <w:pStyle w:val="10"/>
        <w:tabs>
          <w:tab w:val="left" w:pos="420"/>
          <w:tab w:val="right" w:leader="dot" w:pos="9010"/>
        </w:tabs>
      </w:pPr>
    </w:p>
    <w:p w:rsidR="00CC0FB4" w:rsidRPr="00CC0FB4" w:rsidRDefault="00CC0FB4" w:rsidP="00CC0FB4"/>
    <w:bookmarkStart w:id="13" w:name="目录"/>
    <w:bookmarkStart w:id="14" w:name="_GoBack"/>
    <w:p w:rsidR="00FE4067" w:rsidRDefault="00EC091B">
      <w:pPr>
        <w:pStyle w:val="10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90456504" w:history="1">
        <w:r w:rsidR="00FE4067" w:rsidRPr="00290CDF">
          <w:rPr>
            <w:rStyle w:val="ad"/>
            <w:noProof/>
          </w:rPr>
          <w:t>1</w:t>
        </w:r>
        <w:r w:rsidR="00FE4067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FE4067" w:rsidRPr="00290CDF">
          <w:rPr>
            <w:rStyle w:val="ad"/>
            <w:rFonts w:hint="eastAsia"/>
            <w:noProof/>
          </w:rPr>
          <w:t>建筑概况</w:t>
        </w:r>
        <w:r w:rsidR="00FE4067">
          <w:rPr>
            <w:noProof/>
            <w:webHidden/>
          </w:rPr>
          <w:tab/>
        </w:r>
        <w:r w:rsidR="00FE4067">
          <w:rPr>
            <w:noProof/>
            <w:webHidden/>
          </w:rPr>
          <w:fldChar w:fldCharType="begin"/>
        </w:r>
        <w:r w:rsidR="00FE4067">
          <w:rPr>
            <w:noProof/>
            <w:webHidden/>
          </w:rPr>
          <w:instrText xml:space="preserve"> PAGEREF _Toc90456504 \h </w:instrText>
        </w:r>
        <w:r w:rsidR="00FE4067">
          <w:rPr>
            <w:noProof/>
            <w:webHidden/>
          </w:rPr>
        </w:r>
        <w:r w:rsidR="00FE4067">
          <w:rPr>
            <w:noProof/>
            <w:webHidden/>
          </w:rPr>
          <w:fldChar w:fldCharType="separate"/>
        </w:r>
        <w:r w:rsidR="00FE4067">
          <w:rPr>
            <w:noProof/>
            <w:webHidden/>
          </w:rPr>
          <w:t>3</w:t>
        </w:r>
        <w:r w:rsidR="00FE4067">
          <w:rPr>
            <w:noProof/>
            <w:webHidden/>
          </w:rPr>
          <w:fldChar w:fldCharType="end"/>
        </w:r>
      </w:hyperlink>
    </w:p>
    <w:p w:rsidR="00FE4067" w:rsidRDefault="00FE4067">
      <w:pPr>
        <w:pStyle w:val="10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90456505" w:history="1">
        <w:r w:rsidRPr="00290CDF">
          <w:rPr>
            <w:rStyle w:val="ad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290CDF">
          <w:rPr>
            <w:rStyle w:val="ad"/>
            <w:rFonts w:hint="eastAsia"/>
            <w:noProof/>
          </w:rPr>
          <w:t>评价依据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_Toc90456505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E4067" w:rsidRDefault="00FE4067">
      <w:pPr>
        <w:pStyle w:val="21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0456506" w:history="1">
        <w:r w:rsidRPr="00290CDF">
          <w:rPr>
            <w:rStyle w:val="ad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90CDF">
          <w:rPr>
            <w:rStyle w:val="ad"/>
            <w:rFonts w:hint="eastAsia"/>
            <w:noProof/>
          </w:rPr>
          <w:t>评价目标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_Toc90456506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E4067" w:rsidRDefault="00FE4067">
      <w:pPr>
        <w:pStyle w:val="21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0456507" w:history="1">
        <w:r w:rsidRPr="00290CDF">
          <w:rPr>
            <w:rStyle w:val="ad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90CDF">
          <w:rPr>
            <w:rStyle w:val="ad"/>
            <w:rFonts w:hint="eastAsia"/>
            <w:noProof/>
          </w:rPr>
          <w:t>评价方法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_Toc90456507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E4067" w:rsidRDefault="00FE4067">
      <w:pPr>
        <w:pStyle w:val="10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90456508" w:history="1">
        <w:r w:rsidRPr="00290CDF">
          <w:rPr>
            <w:rStyle w:val="ad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290CDF">
          <w:rPr>
            <w:rStyle w:val="ad"/>
            <w:rFonts w:hint="eastAsia"/>
            <w:noProof/>
          </w:rPr>
          <w:t>防潮验算计算过程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_Toc90456508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E4067" w:rsidRDefault="00FE4067">
      <w:pPr>
        <w:pStyle w:val="21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0456509" w:history="1">
        <w:r w:rsidRPr="00290CDF">
          <w:rPr>
            <w:rStyle w:val="ad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90CDF">
          <w:rPr>
            <w:rStyle w:val="ad"/>
            <w:rFonts w:hint="eastAsia"/>
            <w:noProof/>
          </w:rPr>
          <w:t>计算条件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_Toc90456509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E4067" w:rsidRDefault="00FE4067">
      <w:pPr>
        <w:pStyle w:val="21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0456510" w:history="1">
        <w:r w:rsidRPr="00290CDF">
          <w:rPr>
            <w:rStyle w:val="ad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90CDF">
          <w:rPr>
            <w:rStyle w:val="ad"/>
            <w:rFonts w:hint="eastAsia"/>
            <w:noProof/>
          </w:rPr>
          <w:t>屋顶构造一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_Toc90456510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E4067" w:rsidRDefault="00FE4067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0456511" w:history="1">
        <w:r w:rsidRPr="00290CDF">
          <w:rPr>
            <w:rStyle w:val="ad"/>
            <w:noProof/>
            <w:lang w:val="en-GB"/>
          </w:rPr>
          <w:t>3.2.1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90CDF">
          <w:rPr>
            <w:rStyle w:val="ad"/>
            <w:rFonts w:hint="eastAsia"/>
            <w:noProof/>
          </w:rPr>
          <w:t>冷凝计算界面至围护结构内表面之间的热阻</w:t>
        </w:r>
        <w:r w:rsidRPr="007952C1">
          <w:rPr>
            <w:noProof/>
          </w:rPr>
          <w:object w:dxaOrig="380" w:dyaOrig="27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175" type="#_x0000_t75" style="width:18.6pt;height:13.8pt" o:ole="">
              <v:imagedata r:id="rId10" o:title=""/>
            </v:shape>
            <o:OLEObject Type="Embed" ProgID="Equation.DSMT4" ShapeID="_x0000_i1175" DrawAspect="Content" ObjectID="_1701069307" r:id="rId11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_Toc90456511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E4067" w:rsidRDefault="00FE4067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0456512" w:history="1">
        <w:r w:rsidRPr="00290CDF">
          <w:rPr>
            <w:rStyle w:val="ad"/>
            <w:noProof/>
            <w:lang w:val="en-GB"/>
          </w:rPr>
          <w:t>3.2.2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90CDF">
          <w:rPr>
            <w:rStyle w:val="ad"/>
            <w:rFonts w:hint="eastAsia"/>
            <w:noProof/>
          </w:rPr>
          <w:t>冷凝计算界面温度</w:t>
        </w:r>
        <w:r w:rsidRPr="004B5CEB">
          <w:rPr>
            <w:noProof/>
            <w:position w:val="-6"/>
          </w:rPr>
          <w:object w:dxaOrig="279" w:dyaOrig="279">
            <v:shape id="_x0000_i1176" type="#_x0000_t75" style="width:13.8pt;height:13.8pt" o:ole="">
              <v:imagedata r:id="rId12" o:title=""/>
            </v:shape>
            <o:OLEObject Type="Embed" ProgID="Equation.DSMT4" ShapeID="_x0000_i1176" DrawAspect="Content" ObjectID="_1701069308" r:id="rId13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_Toc90456512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E4067" w:rsidRDefault="00FE4067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0456513" w:history="1">
        <w:r w:rsidRPr="00290CDF">
          <w:rPr>
            <w:rStyle w:val="ad"/>
            <w:noProof/>
            <w:lang w:val="en-GB"/>
          </w:rPr>
          <w:t>3.2.3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90CDF">
          <w:rPr>
            <w:rStyle w:val="ad"/>
            <w:rFonts w:hint="eastAsia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_Toc90456513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E4067" w:rsidRDefault="00FE4067">
      <w:pPr>
        <w:pStyle w:val="21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0456514" w:history="1">
        <w:r w:rsidRPr="00290CDF">
          <w:rPr>
            <w:rStyle w:val="ad"/>
            <w:noProof/>
            <w:lang w:val="en-GB"/>
          </w:rPr>
          <w:t>3.3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90CDF">
          <w:rPr>
            <w:rStyle w:val="ad"/>
            <w:rFonts w:hint="eastAsia"/>
            <w:noProof/>
          </w:rPr>
          <w:t>外墙构造一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_Toc90456514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E4067" w:rsidRDefault="00FE4067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0456515" w:history="1">
        <w:r w:rsidRPr="00290CDF">
          <w:rPr>
            <w:rStyle w:val="ad"/>
            <w:noProof/>
            <w:lang w:val="en-GB"/>
          </w:rPr>
          <w:t>3.3.1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90CDF">
          <w:rPr>
            <w:rStyle w:val="ad"/>
            <w:rFonts w:hint="eastAsia"/>
            <w:noProof/>
          </w:rPr>
          <w:t>冷凝计算界面至围护结构内表面之间的热阻</w:t>
        </w:r>
        <w:r>
          <w:rPr>
            <w:noProof/>
          </w:rPr>
          <w:pict>
            <v:shape id="_x0000_i1177" type="#_x0000_t75" style="width:18.6pt;height:13.8pt">
              <v:imagedata r:id="rId10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_Toc90456515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E4067" w:rsidRDefault="00FE4067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0456516" w:history="1">
        <w:r w:rsidRPr="00290CDF">
          <w:rPr>
            <w:rStyle w:val="ad"/>
            <w:noProof/>
            <w:lang w:val="en-GB"/>
          </w:rPr>
          <w:t>3.3.2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90CDF">
          <w:rPr>
            <w:rStyle w:val="ad"/>
            <w:rFonts w:hint="eastAsia"/>
            <w:noProof/>
          </w:rPr>
          <w:t>冷凝计算界面温度</w:t>
        </w:r>
        <w:r>
          <w:rPr>
            <w:noProof/>
            <w:position w:val="-6"/>
          </w:rPr>
          <w:pict>
            <v:shape id="_x0000_i1178" type="#_x0000_t75" style="width:13.8pt;height:13.8pt">
              <v:imagedata r:id="rId12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_Toc90456516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E4067" w:rsidRDefault="00FE4067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0456517" w:history="1">
        <w:r w:rsidRPr="00290CDF">
          <w:rPr>
            <w:rStyle w:val="ad"/>
            <w:noProof/>
            <w:lang w:val="en-GB"/>
          </w:rPr>
          <w:t>3.3.3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90CDF">
          <w:rPr>
            <w:rStyle w:val="ad"/>
            <w:rFonts w:hint="eastAsia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_Toc90456517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E4067" w:rsidRDefault="00FE4067">
      <w:pPr>
        <w:pStyle w:val="21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0456518" w:history="1">
        <w:r w:rsidRPr="00290CDF">
          <w:rPr>
            <w:rStyle w:val="ad"/>
            <w:noProof/>
            <w:lang w:val="en-GB"/>
          </w:rPr>
          <w:t>3.4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90CDF">
          <w:rPr>
            <w:rStyle w:val="ad"/>
            <w:rFonts w:hint="eastAsia"/>
            <w:noProof/>
          </w:rPr>
          <w:t>热桥梁构造一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_Toc90456518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FE4067" w:rsidRDefault="00FE4067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0456519" w:history="1">
        <w:r w:rsidRPr="00290CDF">
          <w:rPr>
            <w:rStyle w:val="ad"/>
            <w:noProof/>
            <w:lang w:val="en-GB"/>
          </w:rPr>
          <w:t>3.4.1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90CDF">
          <w:rPr>
            <w:rStyle w:val="ad"/>
            <w:rFonts w:hint="eastAsia"/>
            <w:noProof/>
          </w:rPr>
          <w:t>冷凝计算界面至围护结构内表面之间的热阻</w:t>
        </w:r>
        <w:r>
          <w:rPr>
            <w:noProof/>
          </w:rPr>
          <w:pict>
            <v:shape id="_x0000_i1179" type="#_x0000_t75" style="width:18.6pt;height:13.8pt">
              <v:imagedata r:id="rId10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_Toc90456519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FE4067" w:rsidRDefault="00FE4067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0456520" w:history="1">
        <w:r w:rsidRPr="00290CDF">
          <w:rPr>
            <w:rStyle w:val="ad"/>
            <w:noProof/>
            <w:lang w:val="en-GB"/>
          </w:rPr>
          <w:t>3.4.2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90CDF">
          <w:rPr>
            <w:rStyle w:val="ad"/>
            <w:rFonts w:hint="eastAsia"/>
            <w:noProof/>
          </w:rPr>
          <w:t>冷凝计算界面温度</w:t>
        </w:r>
        <w:r>
          <w:rPr>
            <w:noProof/>
            <w:position w:val="-6"/>
          </w:rPr>
          <w:pict>
            <v:shape id="_x0000_i1180" type="#_x0000_t75" style="width:13.8pt;height:13.8pt">
              <v:imagedata r:id="rId12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_Toc90456520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FE4067" w:rsidRDefault="00FE4067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0456521" w:history="1">
        <w:r w:rsidRPr="00290CDF">
          <w:rPr>
            <w:rStyle w:val="ad"/>
            <w:noProof/>
            <w:lang w:val="en-GB"/>
          </w:rPr>
          <w:t>3.4.3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90CDF">
          <w:rPr>
            <w:rStyle w:val="ad"/>
            <w:rFonts w:hint="eastAsia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_Toc90456521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FE4067" w:rsidRDefault="00FE4067">
      <w:pPr>
        <w:pStyle w:val="21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0456522" w:history="1">
        <w:r w:rsidRPr="00290CDF">
          <w:rPr>
            <w:rStyle w:val="ad"/>
            <w:noProof/>
            <w:lang w:val="en-GB"/>
          </w:rPr>
          <w:t>3.5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90CDF">
          <w:rPr>
            <w:rStyle w:val="ad"/>
            <w:rFonts w:hint="eastAsia"/>
            <w:noProof/>
          </w:rPr>
          <w:t>阳台隔墙构造一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_Toc90456522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FE4067" w:rsidRDefault="00FE4067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0456523" w:history="1">
        <w:r w:rsidRPr="00290CDF">
          <w:rPr>
            <w:rStyle w:val="ad"/>
            <w:noProof/>
            <w:lang w:val="en-GB"/>
          </w:rPr>
          <w:t>3.5.1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90CDF">
          <w:rPr>
            <w:rStyle w:val="ad"/>
            <w:rFonts w:hint="eastAsia"/>
            <w:noProof/>
          </w:rPr>
          <w:t>冷凝计算界面至围护结构内表面之间的热阻</w:t>
        </w:r>
        <w:r>
          <w:rPr>
            <w:noProof/>
          </w:rPr>
          <w:pict>
            <v:shape id="_x0000_i1181" type="#_x0000_t75" style="width:18.6pt;height:13.8pt">
              <v:imagedata r:id="rId10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_Toc90456523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FE4067" w:rsidRDefault="00FE4067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0456524" w:history="1">
        <w:r w:rsidRPr="00290CDF">
          <w:rPr>
            <w:rStyle w:val="ad"/>
            <w:noProof/>
            <w:lang w:val="en-GB"/>
          </w:rPr>
          <w:t>3.5.2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90CDF">
          <w:rPr>
            <w:rStyle w:val="ad"/>
            <w:rFonts w:hint="eastAsia"/>
            <w:noProof/>
          </w:rPr>
          <w:t>冷凝计算界面温度</w:t>
        </w:r>
        <w:r>
          <w:rPr>
            <w:noProof/>
            <w:position w:val="-6"/>
          </w:rPr>
          <w:pict>
            <v:shape id="_x0000_i1182" type="#_x0000_t75" style="width:13.8pt;height:13.8pt">
              <v:imagedata r:id="rId12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_Toc90456524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FE4067" w:rsidRDefault="00FE4067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0456525" w:history="1">
        <w:r w:rsidRPr="00290CDF">
          <w:rPr>
            <w:rStyle w:val="ad"/>
            <w:noProof/>
            <w:lang w:val="en-GB"/>
          </w:rPr>
          <w:t>3.5.3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90CDF">
          <w:rPr>
            <w:rStyle w:val="ad"/>
            <w:rFonts w:hint="eastAsia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_Toc90456525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FE4067" w:rsidRDefault="00FE4067">
      <w:pPr>
        <w:pStyle w:val="10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90456526" w:history="1">
        <w:r w:rsidRPr="00290CDF">
          <w:rPr>
            <w:rStyle w:val="ad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290CDF">
          <w:rPr>
            <w:rStyle w:val="ad"/>
            <w:rFonts w:hint="eastAsia"/>
            <w:noProof/>
          </w:rPr>
          <w:t>验算结论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_Toc90456526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1828CC" w:rsidRDefault="00EC091B" w:rsidP="00EC091B">
      <w:r>
        <w:fldChar w:fldCharType="end"/>
      </w:r>
      <w:bookmarkEnd w:id="13"/>
      <w:bookmarkEnd w:id="14"/>
    </w:p>
    <w:p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:rsidR="000631C6" w:rsidRPr="005E5F93" w:rsidRDefault="000631C6" w:rsidP="000631C6">
      <w:pPr>
        <w:pStyle w:val="1"/>
        <w:spacing w:line="240" w:lineRule="atLeast"/>
      </w:pPr>
      <w:bookmarkStart w:id="15" w:name="_Toc316568035"/>
      <w:bookmarkStart w:id="16" w:name="_Toc480186060"/>
      <w:bookmarkStart w:id="17" w:name="_Toc480186122"/>
      <w:bookmarkStart w:id="18" w:name="_Toc480218444"/>
      <w:bookmarkStart w:id="19" w:name="_Toc90456504"/>
      <w:r w:rsidRPr="005E5F93">
        <w:rPr>
          <w:rFonts w:hint="eastAsia"/>
        </w:rPr>
        <w:lastRenderedPageBreak/>
        <w:t>建筑概况</w:t>
      </w:r>
      <w:bookmarkEnd w:id="15"/>
      <w:bookmarkEnd w:id="16"/>
      <w:bookmarkEnd w:id="17"/>
      <w:bookmarkEnd w:id="18"/>
      <w:bookmarkEnd w:id="19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99"/>
        <w:gridCol w:w="3115"/>
        <w:gridCol w:w="3115"/>
      </w:tblGrid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bookmarkStart w:id="20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1" w:name="工程名称"/>
            <w:r>
              <w:t>新建项目</w:t>
            </w:r>
            <w:bookmarkEnd w:id="21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2" w:name="工程地点"/>
            <w:r>
              <w:t>陕西</w:t>
            </w:r>
            <w:r>
              <w:t>-</w:t>
            </w:r>
            <w:r>
              <w:t>西安</w:t>
            </w:r>
            <w:bookmarkEnd w:id="22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:rsidR="000631C6" w:rsidRPr="005816EB" w:rsidRDefault="000631C6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23" w:name="纬度"/>
            <w:r w:rsidR="00F94640">
              <w:rPr>
                <w:rFonts w:hint="eastAsia"/>
              </w:rPr>
              <w:t>34.00</w:t>
            </w:r>
            <w:bookmarkEnd w:id="23"/>
            <w:r w:rsidR="00F94640"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:rsidR="000631C6" w:rsidRPr="005816EB" w:rsidRDefault="000631C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24" w:name="经度"/>
            <w:r w:rsidR="00F94640">
              <w:rPr>
                <w:rFonts w:hint="eastAsia"/>
              </w:rPr>
              <w:t>108.93</w:t>
            </w:r>
            <w:bookmarkEnd w:id="24"/>
            <w:r w:rsidR="00F94640"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5" w:name="气候分区"/>
            <w:r>
              <w:t>寒冷</w:t>
            </w:r>
            <w:r>
              <w:t>B</w:t>
            </w:r>
            <w:r>
              <w:t>区</w:t>
            </w:r>
            <w:bookmarkEnd w:id="25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6" w:name="地上建筑面积"/>
            <w:r w:rsidRPr="005816EB">
              <w:rPr>
                <w:rFonts w:hint="eastAsia"/>
              </w:rPr>
              <w:t>2368</w:t>
            </w:r>
            <w:bookmarkEnd w:id="26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7" w:name="地下建筑面积"/>
            <w:r w:rsidRPr="005816EB">
              <w:rPr>
                <w:rFonts w:hint="eastAsia"/>
              </w:rPr>
              <w:t>1259</w:t>
            </w:r>
            <w:bookmarkEnd w:id="27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8" w:name="地上建筑层数"/>
            <w:r w:rsidRPr="005816EB">
              <w:rPr>
                <w:rFonts w:hint="eastAsia"/>
              </w:rPr>
              <w:t>6</w:t>
            </w:r>
            <w:bookmarkEnd w:id="28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9" w:name="地下建筑层数"/>
            <w:r>
              <w:t>2</w:t>
            </w:r>
            <w:bookmarkEnd w:id="29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30" w:name="地上建筑高度"/>
            <w:r w:rsidRPr="005816EB">
              <w:rPr>
                <w:rFonts w:hint="eastAsia"/>
              </w:rPr>
              <w:t>26.5</w:t>
            </w:r>
            <w:bookmarkEnd w:id="30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31" w:name="结构类型"/>
            <w:bookmarkEnd w:id="31"/>
          </w:p>
        </w:tc>
      </w:tr>
      <w:bookmarkEnd w:id="20"/>
    </w:tbl>
    <w:p w:rsidR="000631C6" w:rsidRDefault="000631C6">
      <w:pPr>
        <w:rPr>
          <w:b/>
          <w:sz w:val="24"/>
        </w:rPr>
      </w:pPr>
    </w:p>
    <w:p w:rsidR="00AC7E8F" w:rsidRDefault="00AC7E8F" w:rsidP="00AC7E8F">
      <w:pPr>
        <w:pStyle w:val="1"/>
        <w:spacing w:line="240" w:lineRule="atLeast"/>
      </w:pPr>
      <w:bookmarkStart w:id="32" w:name="_Toc316568036"/>
      <w:bookmarkStart w:id="33" w:name="_Toc480186061"/>
      <w:bookmarkStart w:id="34" w:name="_Toc480186123"/>
      <w:bookmarkStart w:id="35" w:name="_Toc480218445"/>
      <w:bookmarkStart w:id="36" w:name="TitleFormat"/>
      <w:bookmarkStart w:id="37" w:name="_Toc90456505"/>
      <w:r>
        <w:rPr>
          <w:rFonts w:hint="eastAsia"/>
        </w:rPr>
        <w:t>评价依据</w:t>
      </w:r>
      <w:bookmarkEnd w:id="32"/>
      <w:bookmarkEnd w:id="33"/>
      <w:bookmarkEnd w:id="34"/>
      <w:bookmarkEnd w:id="35"/>
      <w:bookmarkEnd w:id="37"/>
    </w:p>
    <w:bookmarkEnd w:id="36"/>
    <w:p w:rsidR="00D46BD1" w:rsidRDefault="00D46BD1" w:rsidP="00D46BD1">
      <w:pPr>
        <w:spacing w:line="240" w:lineRule="atLeast"/>
        <w:rPr>
          <w:b/>
          <w:color w:val="FF0000"/>
        </w:rPr>
      </w:pPr>
      <w:r>
        <w:rPr>
          <w:rFonts w:hint="eastAsia"/>
        </w:rPr>
        <w:t xml:space="preserve">1. </w:t>
      </w:r>
      <w:bookmarkStart w:id="38" w:name="标准名称"/>
      <w:r>
        <w:rPr>
          <w:rFonts w:hint="eastAsia"/>
        </w:rPr>
        <w:t>《公共建筑节能设计标准》</w:t>
      </w:r>
      <w:r>
        <w:rPr>
          <w:rFonts w:hint="eastAsia"/>
        </w:rPr>
        <w:t>GB50189-2015</w:t>
      </w:r>
      <w:bookmarkEnd w:id="38"/>
    </w:p>
    <w:p w:rsidR="00124491" w:rsidRDefault="00D46BD1" w:rsidP="00D46BD1">
      <w:pPr>
        <w:spacing w:line="240" w:lineRule="atLeast"/>
      </w:pPr>
      <w:r>
        <w:rPr>
          <w:rFonts w:hint="eastAsia"/>
        </w:rPr>
        <w:t xml:space="preserve">2. </w:t>
      </w:r>
      <w:r w:rsidR="00AC7E8F" w:rsidRPr="00F80BF0">
        <w:rPr>
          <w:rFonts w:hint="eastAsia"/>
        </w:rPr>
        <w:t>《民用建筑热工设计规范》</w:t>
      </w:r>
      <w:r w:rsidR="00AC7E8F" w:rsidRPr="00F80BF0">
        <w:t>GB50176</w:t>
      </w:r>
    </w:p>
    <w:p w:rsidR="00124491" w:rsidRDefault="00D46BD1" w:rsidP="00D46BD1">
      <w:pPr>
        <w:spacing w:line="240" w:lineRule="atLeast"/>
      </w:pPr>
      <w:r>
        <w:rPr>
          <w:rFonts w:hint="eastAsia"/>
        </w:rPr>
        <w:t>3</w:t>
      </w:r>
      <w:r w:rsidR="00F80BF0">
        <w:t>.</w:t>
      </w:r>
      <w:r w:rsidR="00F80BF0" w:rsidRPr="00F80BF0">
        <w:rPr>
          <w:rFonts w:hint="eastAsia"/>
        </w:rPr>
        <w:t xml:space="preserve"> </w:t>
      </w:r>
      <w:r w:rsidR="00F80BF0" w:rsidRPr="00235875">
        <w:rPr>
          <w:rFonts w:hint="eastAsia"/>
        </w:rPr>
        <w:t>《绿色建筑评价标准》</w:t>
      </w:r>
      <w:r w:rsidR="00464AC4" w:rsidRPr="00235875">
        <w:rPr>
          <w:rFonts w:hint="eastAsia"/>
        </w:rPr>
        <w:t>GB</w:t>
      </w:r>
      <w:r w:rsidR="00464AC4">
        <w:t>/T</w:t>
      </w:r>
      <w:r w:rsidR="00464AC4" w:rsidRPr="00235875">
        <w:rPr>
          <w:rFonts w:hint="eastAsia"/>
        </w:rPr>
        <w:t>50</w:t>
      </w:r>
      <w:r w:rsidR="00464AC4">
        <w:t>378</w:t>
      </w:r>
    </w:p>
    <w:p w:rsidR="00D46BD1" w:rsidRDefault="00D46BD1" w:rsidP="00D46BD1">
      <w:pPr>
        <w:spacing w:line="240" w:lineRule="atLeast"/>
      </w:pPr>
      <w:r>
        <w:rPr>
          <w:rFonts w:hint="eastAsia"/>
        </w:rPr>
        <w:t>4</w:t>
      </w:r>
      <w:r w:rsidR="00D10A97" w:rsidRPr="0060196C">
        <w:t xml:space="preserve">. </w:t>
      </w:r>
      <w:r w:rsidR="00D10A97" w:rsidRPr="0060196C">
        <w:rPr>
          <w:rFonts w:hint="eastAsia"/>
        </w:rPr>
        <w:t>《绿色建筑评价技术细则（试行）》</w:t>
      </w:r>
    </w:p>
    <w:p w:rsidR="00D10A97" w:rsidRPr="0060196C" w:rsidRDefault="00D46BD1" w:rsidP="00D46BD1">
      <w:pPr>
        <w:spacing w:line="240" w:lineRule="atLeast"/>
      </w:pPr>
      <w:r>
        <w:rPr>
          <w:rFonts w:hint="eastAsia"/>
        </w:rPr>
        <w:t>5</w:t>
      </w:r>
      <w:r w:rsidR="00D10A97" w:rsidRPr="0060196C">
        <w:t xml:space="preserve">.  </w:t>
      </w:r>
      <w:r w:rsidR="00D10A97" w:rsidRPr="0060196C">
        <w:rPr>
          <w:rFonts w:hint="eastAsia"/>
        </w:rPr>
        <w:t>施工图、设计说明、节能计算书</w:t>
      </w:r>
    </w:p>
    <w:p w:rsidR="00D10A97" w:rsidRPr="00D10A97" w:rsidRDefault="00D10A97">
      <w:pPr>
        <w:pStyle w:val="aa"/>
        <w:spacing w:line="240" w:lineRule="atLeast"/>
        <w:ind w:left="420" w:firstLineChars="0" w:firstLine="0"/>
      </w:pPr>
    </w:p>
    <w:p w:rsidR="00AC7E8F" w:rsidRDefault="00AC7E8F" w:rsidP="00AC7E8F">
      <w:pPr>
        <w:pStyle w:val="2"/>
        <w:spacing w:line="240" w:lineRule="atLeast"/>
        <w:rPr>
          <w:kern w:val="2"/>
        </w:rPr>
      </w:pPr>
      <w:bookmarkStart w:id="39" w:name="_Toc480186062"/>
      <w:bookmarkStart w:id="40" w:name="_Toc480186124"/>
      <w:bookmarkStart w:id="41" w:name="_Toc480218446"/>
      <w:bookmarkStart w:id="42" w:name="_Toc90456506"/>
      <w:r>
        <w:rPr>
          <w:rFonts w:hint="eastAsia"/>
          <w:kern w:val="2"/>
        </w:rPr>
        <w:t>评价目标</w:t>
      </w:r>
      <w:bookmarkEnd w:id="39"/>
      <w:bookmarkEnd w:id="40"/>
      <w:bookmarkEnd w:id="41"/>
      <w:bookmarkEnd w:id="42"/>
    </w:p>
    <w:p w:rsidR="00AC7E8F" w:rsidRPr="00F80BF0" w:rsidRDefault="00AC7E8F" w:rsidP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t>依据《民用建筑热工设计规范》</w:t>
      </w:r>
      <w:r w:rsidR="00046531">
        <w:rPr>
          <w:rFonts w:hint="eastAsia"/>
        </w:rPr>
        <w:t>GB50176</w:t>
      </w:r>
      <w:r w:rsidRPr="00F80BF0">
        <w:rPr>
          <w:rFonts w:hint="eastAsia"/>
        </w:rPr>
        <w:t>和《绿色建筑评价标准》</w:t>
      </w:r>
      <w:r w:rsidR="00D10A97" w:rsidRPr="00235875">
        <w:rPr>
          <w:rFonts w:hint="eastAsia"/>
        </w:rPr>
        <w:t>GB</w:t>
      </w:r>
      <w:r w:rsidR="00D10A97">
        <w:t>/T</w:t>
      </w:r>
      <w:r w:rsidR="00D10A97" w:rsidRPr="00235875">
        <w:rPr>
          <w:rFonts w:hint="eastAsia"/>
        </w:rPr>
        <w:t>50</w:t>
      </w:r>
      <w:r w:rsidR="00D10A97">
        <w:t>378</w:t>
      </w:r>
      <w:r w:rsidRPr="00F80BF0">
        <w:rPr>
          <w:rFonts w:hint="eastAsia"/>
        </w:rPr>
        <w:t>的要求和规定，</w:t>
      </w:r>
      <w:r w:rsidR="00046531" w:rsidRPr="00F80BF0">
        <w:rPr>
          <w:rFonts w:hint="eastAsia"/>
        </w:rPr>
        <w:t>采暖</w:t>
      </w:r>
      <w:r w:rsidR="00046531" w:rsidRPr="00F80BF0">
        <w:t>期间，</w:t>
      </w:r>
      <w:r w:rsidR="00046531" w:rsidRPr="00F80BF0">
        <w:rPr>
          <w:rFonts w:hint="eastAsia"/>
        </w:rPr>
        <w:t>围护结构</w:t>
      </w:r>
      <w:r w:rsidR="00046531" w:rsidRPr="00F80BF0">
        <w:t>中保温材料因内部冷凝受潮而增加的重量</w:t>
      </w:r>
      <w:r w:rsidR="00046531" w:rsidRPr="00F80BF0">
        <w:rPr>
          <w:rFonts w:hint="eastAsia"/>
        </w:rPr>
        <w:t>湿度</w:t>
      </w:r>
      <w:r w:rsidR="00D10A97">
        <w:rPr>
          <w:rFonts w:hint="eastAsia"/>
        </w:rPr>
        <w:t>允许增量，应符合要求</w:t>
      </w:r>
      <w:r w:rsidRPr="00F80BF0">
        <w:rPr>
          <w:rFonts w:hint="eastAsia"/>
        </w:rPr>
        <w:t>。</w:t>
      </w:r>
    </w:p>
    <w:p w:rsidR="00A63FAA" w:rsidRDefault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rPr>
          <w:rFonts w:hint="eastAsia"/>
        </w:rPr>
        <w:t>通过</w:t>
      </w:r>
      <w:r w:rsidR="0084571F" w:rsidRPr="00F80BF0">
        <w:rPr>
          <w:rFonts w:hint="eastAsia"/>
        </w:rPr>
        <w:t>计算采暖期间围护结构</w:t>
      </w:r>
      <w:r w:rsidR="00D1757D">
        <w:rPr>
          <w:rFonts w:hint="eastAsia"/>
        </w:rPr>
        <w:t>中</w:t>
      </w:r>
      <w:r w:rsidR="00D1757D">
        <w:t>保温材料因内部冷凝受潮而增加的湿度</w:t>
      </w:r>
      <w:r w:rsidRPr="00F80BF0">
        <w:t>，判断是否</w:t>
      </w:r>
      <w:r w:rsidRPr="00F80BF0">
        <w:rPr>
          <w:rFonts w:hint="eastAsia"/>
        </w:rPr>
        <w:t>不大于</w:t>
      </w:r>
      <w:r w:rsidRPr="00F80BF0">
        <w:t>《民用建筑热工设计规范</w:t>
      </w:r>
      <w:r w:rsidRPr="00F80BF0">
        <w:rPr>
          <w:rFonts w:hint="eastAsia"/>
        </w:rPr>
        <w:t>》</w:t>
      </w:r>
      <w:r w:rsidR="00124491">
        <w:rPr>
          <w:rFonts w:hint="eastAsia"/>
        </w:rPr>
        <w:t>GB50176</w:t>
      </w:r>
      <w:r w:rsidR="0084571F">
        <w:rPr>
          <w:rFonts w:hint="eastAsia"/>
        </w:rPr>
        <w:t>规定</w:t>
      </w:r>
      <w:r w:rsidR="0084571F">
        <w:t>的</w:t>
      </w:r>
      <w:r w:rsidR="0084571F" w:rsidRPr="00F80BF0">
        <w:rPr>
          <w:rFonts w:hint="eastAsia"/>
        </w:rPr>
        <w:t>采暖期间保温材料重量湿度的允许增量</w:t>
      </w:r>
      <w:r w:rsidRPr="00F80BF0">
        <w:rPr>
          <w:rFonts w:hint="eastAsia"/>
        </w:rPr>
        <w:t>。</w:t>
      </w:r>
    </w:p>
    <w:p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3" w:name="_Toc479931706"/>
      <w:bookmarkStart w:id="44" w:name="_Toc480186063"/>
      <w:bookmarkStart w:id="45" w:name="_Toc480186125"/>
      <w:bookmarkStart w:id="46" w:name="_Toc480218447"/>
      <w:bookmarkStart w:id="47" w:name="_Toc90456507"/>
      <w:r>
        <w:rPr>
          <w:rFonts w:hint="eastAsia"/>
          <w:kern w:val="2"/>
        </w:rPr>
        <w:t>评价方法</w:t>
      </w:r>
      <w:bookmarkEnd w:id="43"/>
      <w:bookmarkEnd w:id="44"/>
      <w:bookmarkEnd w:id="45"/>
      <w:bookmarkEnd w:id="46"/>
      <w:bookmarkEnd w:id="47"/>
    </w:p>
    <w:p w:rsidR="0030652E" w:rsidRDefault="000B0926">
      <w:pPr>
        <w:pStyle w:val="aa"/>
      </w:pPr>
      <w:r>
        <w:rPr>
          <w:rFonts w:hint="eastAsia"/>
        </w:rPr>
        <w:t>根据</w:t>
      </w:r>
      <w:r w:rsidR="00124491">
        <w:rPr>
          <w:rFonts w:hint="eastAsia"/>
        </w:rPr>
        <w:t>《民用建筑热工设计规范》</w:t>
      </w:r>
      <w:r w:rsidR="00124491">
        <w:rPr>
          <w:rFonts w:hint="eastAsia"/>
        </w:rPr>
        <w:t>GB50176-2016</w:t>
      </w:r>
      <w:r w:rsidR="00376607">
        <w:rPr>
          <w:rFonts w:hint="eastAsia"/>
        </w:rPr>
        <w:t>第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80BF0">
          <w:t>7.1.</w:t>
        </w:r>
        <w:r w:rsidR="00F80BF0" w:rsidRPr="00F80BF0">
          <w:t>4</w:t>
        </w:r>
      </w:smartTag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>
          <v:shape id="_x0000_i1025" type="#_x0000_t75" style="width:141pt;height:45.6pt" o:ole="">
            <v:imagedata r:id="rId14" o:title=""/>
          </v:shape>
          <o:OLEObject Type="Embed" ProgID="Equation.DSMT4" ShapeID="_x0000_i1025" DrawAspect="Content" ObjectID="_1701069309" r:id="rId15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>
          <v:shape id="_x0000_i1026" type="#_x0000_t75" style="width:162.6pt;height:50.4pt" o:ole="">
            <v:imagedata r:id="rId16" o:title=""/>
          </v:shape>
          <o:OLEObject Type="Embed" ProgID="Equation.DSMT4" ShapeID="_x0000_i1026" DrawAspect="Content" ObjectID="_1701069310" r:id="rId17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>
          <v:shape id="_x0000_i1027" type="#_x0000_t75" style="width:24.6pt;height:16.2pt" o:ole="">
            <v:imagedata r:id="rId18" o:title=""/>
          </v:shape>
          <o:OLEObject Type="Embed" ProgID="Equation.DSMT4" ShapeID="_x0000_i1027" DrawAspect="Content" ObjectID="_1701069311" r:id="rId19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>
          <v:shape id="_x0000_i1028" type="#_x0000_t75" style="width:20.4pt;height:13.8pt" o:ole="">
            <v:imagedata r:id="rId20" o:title=""/>
          </v:shape>
          <o:OLEObject Type="Embed" ProgID="Equation.DSMT4" ShapeID="_x0000_i1028" DrawAspect="Content" ObjectID="_1701069312" r:id="rId21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115ED3">
        <w:rPr>
          <w:position w:val="-8"/>
        </w:rPr>
        <w:pict>
          <v:shape id="_x0000_i1029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FE4067">
        <w:rPr>
          <w:position w:val="-8"/>
        </w:rPr>
        <w:pict>
          <v:shape id="_x0000_i1154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115ED3">
        <w:rPr>
          <w:position w:val="-8"/>
        </w:rPr>
        <w:pict>
          <v:shape id="_x0000_i1030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FE4067">
        <w:rPr>
          <w:position w:val="-8"/>
        </w:rPr>
        <w:pict>
          <v:shape id="_x0000_i1155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>
          <v:shape id="_x0000_i1031" type="#_x0000_t75" style="width:21.6pt;height:13.8pt" o:ole="">
            <v:imagedata r:id="rId24" o:title=""/>
          </v:shape>
          <o:OLEObject Type="Embed" ProgID="Equation.DSMT4" ShapeID="_x0000_i1031" DrawAspect="Content" ObjectID="_1701069313" r:id="rId25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115ED3">
        <w:rPr>
          <w:position w:val="-8"/>
        </w:rPr>
        <w:pict>
          <v:shape id="_x0000_i1032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FE4067">
        <w:rPr>
          <w:position w:val="-8"/>
        </w:rPr>
        <w:pict>
          <v:shape id="_x0000_i1156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115ED3">
        <w:rPr>
          <w:position w:val="-8"/>
        </w:rPr>
        <w:pict>
          <v:shape id="_x0000_i1033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FE4067">
        <w:rPr>
          <w:position w:val="-8"/>
        </w:rPr>
        <w:pict>
          <v:shape id="_x0000_i1157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>
          <v:shape id="_x0000_i1034" type="#_x0000_t75" style="width:13.8pt;height:13.8pt" o:ole="">
            <v:imagedata r:id="rId26" o:title=""/>
          </v:shape>
          <o:OLEObject Type="Embed" ProgID="Equation.DSMT4" ShapeID="_x0000_i1034" DrawAspect="Content" ObjectID="_1701069314" r:id="rId27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>
          <v:shape id="_x0000_i1035" type="#_x0000_t75" style="width:15pt;height:13.8pt" o:ole="">
            <v:imagedata r:id="rId28" o:title=""/>
          </v:shape>
          <o:OLEObject Type="Embed" ProgID="Equation.DSMT4" ShapeID="_x0000_i1035" DrawAspect="Content" ObjectID="_1701069315" r:id="rId29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>
          <v:shape id="_x0000_i1036" type="#_x0000_t75" style="width:20.4pt;height:13.8pt" o:ole="">
            <v:imagedata r:id="rId30" o:title=""/>
          </v:shape>
          <o:OLEObject Type="Embed" ProgID="Equation.DSMT4" ShapeID="_x0000_i1036" DrawAspect="Content" ObjectID="_1701069316" r:id="rId31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>
          <v:shape id="_x0000_i1037" type="#_x0000_t75" style="width:13.8pt;height:13.8pt" o:ole="">
            <v:imagedata r:id="rId32" o:title=""/>
          </v:shape>
          <o:OLEObject Type="Embed" ProgID="Equation.DSMT4" ShapeID="_x0000_i1037" DrawAspect="Content" ObjectID="_1701069317" r:id="rId33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>
          <v:shape id="_x0000_i1038" type="#_x0000_t75" style="width:15pt;height:13.2pt" o:ole="">
            <v:imagedata r:id="rId34" o:title=""/>
          </v:shape>
          <o:OLEObject Type="Embed" ProgID="Equation.DSMT4" ShapeID="_x0000_i1038" DrawAspect="Content" ObjectID="_1701069318" r:id="rId35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>
          <v:shape id="_x0000_i1039" type="#_x0000_t75" style="width:13.2pt;height:13.8pt" o:ole="">
            <v:imagedata r:id="rId36" o:title=""/>
          </v:shape>
          <o:OLEObject Type="Embed" ProgID="Equation.DSMT4" ShapeID="_x0000_i1039" DrawAspect="Content" ObjectID="_1701069319" r:id="rId37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>
          <v:shape id="_x0000_i1040" type="#_x0000_t75" style="width:117.6pt;height:33.6pt" o:ole="">
            <v:imagedata r:id="rId38" o:title=""/>
          </v:shape>
          <o:OLEObject Type="Embed" ProgID="Equation.3" ShapeID="_x0000_i1040" DrawAspect="Content" ObjectID="_1701069320" r:id="rId39"/>
        </w:objec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>
          <v:shape id="_x0000_i1041" type="#_x0000_t75" style="width:13.2pt;height:18pt" o:ole="">
            <v:imagedata r:id="rId40" o:title=""/>
          </v:shape>
          <o:OLEObject Type="Embed" ProgID="Equation.3" ShapeID="_x0000_i1041" DrawAspect="Content" ObjectID="_1701069321" r:id="rId41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>
          <v:shape id="_x0000_i1042" type="#_x0000_t75" style="width:9pt;height:18pt" o:ole="">
            <v:imagedata r:id="rId42" o:title=""/>
          </v:shape>
          <o:OLEObject Type="Embed" ProgID="Equation.3" ShapeID="_x0000_i1042" DrawAspect="Content" ObjectID="_1701069322" r:id="rId43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>
          <v:shape id="_x0000_i1043" type="#_x0000_t75" style="width:10.8pt;height:18pt" o:ole="">
            <v:imagedata r:id="rId44" o:title=""/>
          </v:shape>
          <o:OLEObject Type="Embed" ProgID="Equation.3" ShapeID="_x0000_i1043" DrawAspect="Content" ObjectID="_1701069323" r:id="rId45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>
          <v:shape id="_x0000_i1044" type="#_x0000_t75" style="width:15pt;height:18pt" o:ole="">
            <v:imagedata r:id="rId46" o:title=""/>
          </v:shape>
          <o:OLEObject Type="Embed" ProgID="Equation.3" ShapeID="_x0000_i1044" DrawAspect="Content" ObjectID="_1701069324" r:id="rId47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>
          <v:shape id="_x0000_i1045" type="#_x0000_t75" style="width:13.2pt;height:18pt" o:ole="">
            <v:imagedata r:id="rId48" o:title=""/>
          </v:shape>
          <o:OLEObject Type="Embed" ProgID="Equation.3" ShapeID="_x0000_i1045" DrawAspect="Content" ObjectID="_1701069325" r:id="rId49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>
          <v:shape id="_x0000_i1046" type="#_x0000_t75" style="width:19.2pt;height:19.2pt" o:ole="">
            <v:imagedata r:id="rId50" o:title=""/>
          </v:shape>
          <o:OLEObject Type="Embed" ProgID="Equation.3" ShapeID="_x0000_i1046" DrawAspect="Content" ObjectID="_1701069326" r:id="rId51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:rsidR="00504D39" w:rsidRDefault="00504D39" w:rsidP="00504D39">
      <w:pPr>
        <w:pStyle w:val="1"/>
        <w:spacing w:line="240" w:lineRule="atLeast"/>
      </w:pPr>
      <w:bookmarkStart w:id="48" w:name="_Toc480186064"/>
      <w:bookmarkStart w:id="49" w:name="_Toc480186126"/>
      <w:bookmarkStart w:id="50" w:name="_Toc480218448"/>
      <w:bookmarkStart w:id="51" w:name="_Toc90456508"/>
      <w:r w:rsidRPr="00DD44E4">
        <w:rPr>
          <w:rFonts w:hint="eastAsia"/>
        </w:rPr>
        <w:t>防潮验算</w:t>
      </w:r>
      <w:r w:rsidRPr="00DD44E4">
        <w:t>计算过程</w:t>
      </w:r>
      <w:bookmarkEnd w:id="48"/>
      <w:bookmarkEnd w:id="49"/>
      <w:bookmarkEnd w:id="50"/>
      <w:bookmarkEnd w:id="51"/>
    </w:p>
    <w:p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2" w:name="_Toc90456509"/>
      <w:r>
        <w:rPr>
          <w:rFonts w:hint="eastAsia"/>
          <w:kern w:val="2"/>
        </w:rPr>
        <w:t>计算条件</w:t>
      </w:r>
      <w:bookmarkEnd w:id="52"/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7952C1" w:rsidRDefault="007952C1" w:rsidP="00D60B8C">
            <w:r w:rsidRPr="001611A7">
              <w:rPr>
                <w:position w:val="-6"/>
              </w:rPr>
              <w:object w:dxaOrig="279" w:dyaOrig="279">
                <v:shape id="_x0000_i1047" type="#_x0000_t75" style="width:13.8pt;height:13.8pt" o:ole="">
                  <v:imagedata r:id="rId52" o:title=""/>
                </v:shape>
                <o:OLEObject Type="Embed" ProgID="Equation.DSMT4" ShapeID="_x0000_i1047" DrawAspect="Content" ObjectID="_1701069327" r:id="rId53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Pr="0060196C">
              <w:fldChar w:fldCharType="begin"/>
            </w:r>
            <w:r w:rsidRPr="0060196C">
              <w:instrText xml:space="preserve"> QUOTE </w:instrText>
            </w:r>
            <w:r w:rsidR="00115ED3">
              <w:rPr>
                <w:position w:val="-8"/>
              </w:rPr>
              <w:pict>
                <v:shape id="_x0000_i1048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Pr="0060196C">
              <w:instrText xml:space="preserve"> </w:instrText>
            </w:r>
            <w:r w:rsidRPr="0060196C">
              <w:fldChar w:fldCharType="separate"/>
            </w:r>
            <w:r w:rsidR="00FE4067">
              <w:rPr>
                <w:position w:val="-8"/>
              </w:rPr>
              <w:pict>
                <v:shape id="_x0000_i1158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2C1" w:rsidRDefault="002B5E55" w:rsidP="00D60B8C">
            <w:bookmarkStart w:id="53" w:name="t_i_avg"/>
            <w:r>
              <w:rPr>
                <w:rFonts w:hint="eastAsia"/>
              </w:rPr>
              <w:t>18</w:t>
            </w:r>
            <w:bookmarkEnd w:id="53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54" w:name="室内相对湿度"/>
            <w:r>
              <w:rPr>
                <w:rFonts w:hint="eastAsia"/>
              </w:rPr>
              <w:t>60</w:t>
            </w:r>
            <w:bookmarkEnd w:id="54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 w:rsidRPr="005012CD">
              <w:rPr>
                <w:position w:val="-6"/>
              </w:rPr>
              <w:object w:dxaOrig="200" w:dyaOrig="340">
                <v:shape id="_x0000_i1049" type="#_x0000_t75" style="width:9.6pt;height:17.4pt" o:ole="">
                  <v:imagedata r:id="rId54" o:title=""/>
                </v:shape>
                <o:OLEObject Type="Embed" ProgID="Equation.DSMT4" ShapeID="_x0000_i1049" DrawAspect="Content" ObjectID="_1701069328" r:id="rId55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55" w:name="t_e_avg"/>
            <w:r>
              <w:rPr>
                <w:rFonts w:hint="eastAsia"/>
              </w:rPr>
              <w:t>2.10</w:t>
            </w:r>
            <w:bookmarkEnd w:id="55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56" w:name="室外相对湿度"/>
            <w:r>
              <w:rPr>
                <w:rFonts w:hint="eastAsia"/>
              </w:rPr>
              <w:t>62.00</w:t>
            </w:r>
            <w:bookmarkEnd w:id="56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952C1" w:rsidRDefault="002B5E55" w:rsidP="00D60B8C">
            <w:bookmarkStart w:id="57" w:name="Z"/>
            <w:r>
              <w:rPr>
                <w:rFonts w:hint="eastAsia"/>
              </w:rPr>
              <w:t>82</w:t>
            </w:r>
            <w:bookmarkEnd w:id="57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lastRenderedPageBreak/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:rsidR="00D60B8C" w:rsidRDefault="00D60B8C" w:rsidP="00D60B8C">
      <w:r>
        <w:rPr>
          <w:rFonts w:hint="eastAsia"/>
        </w:rPr>
        <w:lastRenderedPageBreak/>
        <w:t xml:space="preserve"> </w:t>
      </w:r>
      <w:bookmarkStart w:id="58" w:name="气象数据参考"/>
      <w:bookmarkEnd w:id="58"/>
    </w:p>
    <w:p w:rsidR="00D60B8C" w:rsidRPr="00D60B8C" w:rsidRDefault="00D60B8C" w:rsidP="00D60B8C">
      <w:pPr>
        <w:pStyle w:val="a0"/>
        <w:ind w:leftChars="0" w:left="0" w:right="1470"/>
      </w:pPr>
    </w:p>
    <w:p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9" w:name="_Toc90456510"/>
      <w:r>
        <w:rPr>
          <w:rFonts w:hint="eastAsia"/>
          <w:kern w:val="2"/>
        </w:rPr>
        <w:t>屋顶构造一</w:t>
      </w:r>
      <w:bookmarkEnd w:id="59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:rsidTr="00C76F5A">
        <w:tc>
          <w:tcPr>
            <w:tcW w:w="3345" w:type="dxa"/>
            <w:vMerge/>
            <w:vAlign w:val="center"/>
            <w:hideMark/>
          </w:tcPr>
          <w:p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540E31">
        <w:tc>
          <w:tcPr>
            <w:tcW w:w="3345" w:type="dxa"/>
            <w:vAlign w:val="center"/>
          </w:tcPr>
          <w:p w:rsidR="00C76F5A" w:rsidRDefault="00C76F5A" w:rsidP="00C76F5A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40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1.510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2300.00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0.0173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0.026</w:t>
            </w:r>
          </w:p>
        </w:tc>
      </w:tr>
      <w:tr w:rsidR="00540E31">
        <w:tc>
          <w:tcPr>
            <w:tcW w:w="3345" w:type="dxa"/>
            <w:vAlign w:val="center"/>
          </w:tcPr>
          <w:p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55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1.528</w:t>
            </w:r>
          </w:p>
        </w:tc>
      </w:tr>
      <w:tr w:rsidR="00540E31"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 w:rsidR="00540E31">
        <w:tc>
          <w:tcPr>
            <w:tcW w:w="3345" w:type="dxa"/>
            <w:vAlign w:val="center"/>
          </w:tcPr>
          <w:p w:rsidR="00C76F5A" w:rsidRDefault="00C76F5A" w:rsidP="00C76F5A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80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0.180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700.00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0.0998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0.444</w:t>
            </w:r>
          </w:p>
        </w:tc>
      </w:tr>
      <w:tr w:rsidR="00540E31">
        <w:tc>
          <w:tcPr>
            <w:tcW w:w="3345" w:type="dxa"/>
            <w:vAlign w:val="center"/>
          </w:tcPr>
          <w:p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95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0.055</w:t>
            </w:r>
          </w:p>
        </w:tc>
      </w:tr>
      <w:tr w:rsidR="00C76F5A" w:rsidTr="00DD0B5D">
        <w:tc>
          <w:tcPr>
            <w:tcW w:w="3345" w:type="dxa"/>
            <w:vAlign w:val="center"/>
          </w:tcPr>
          <w:p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0.025</w:t>
            </w:r>
          </w:p>
        </w:tc>
      </w:tr>
    </w:tbl>
    <w:p w:rsidR="00F52375" w:rsidRPr="00F52375" w:rsidRDefault="00F52375" w:rsidP="00F52375">
      <w:pPr>
        <w:pStyle w:val="a0"/>
        <w:ind w:left="1470" w:right="1470"/>
      </w:pPr>
    </w:p>
    <w:p w:rsidR="007952C1" w:rsidRDefault="007952C1" w:rsidP="00CE04F8">
      <w:pPr>
        <w:pStyle w:val="3"/>
      </w:pPr>
      <w:bookmarkStart w:id="60" w:name="_Toc90456511"/>
      <w:r w:rsidRPr="007952C1">
        <w:rPr>
          <w:rFonts w:hint="eastAsia"/>
        </w:rPr>
        <w:t>冷凝计算界面至围护结构内表面之间的热阻</w:t>
      </w:r>
      <w:bookmarkEnd w:id="60"/>
      <w:r w:rsidRPr="007952C1">
        <w:object w:dxaOrig="380" w:dyaOrig="279">
          <v:shape id="_x0000_i1050" type="#_x0000_t75" style="width:18.6pt;height:13.8pt" o:ole="">
            <v:imagedata r:id="rId10" o:title=""/>
          </v:shape>
          <o:OLEObject Type="Embed" ProgID="Equation.DSMT4" ShapeID="_x0000_i1050" DrawAspect="Content" ObjectID="_1701069329" r:id="rId56"/>
        </w:object>
      </w:r>
    </w:p>
    <w:p w:rsidR="0049117E" w:rsidRPr="0049117E" w:rsidRDefault="0049117E" w:rsidP="0049117E">
      <w:pPr>
        <w:pStyle w:val="aa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>
          <v:shape id="_x0000_i1051" type="#_x0000_t75" style="width:18.6pt;height:13.8pt" o:ole="">
            <v:imagedata r:id="rId10" o:title=""/>
          </v:shape>
          <o:OLEObject Type="Embed" ProgID="Equation.DSMT4" ShapeID="_x0000_i1051" DrawAspect="Content" ObjectID="_1701069330" r:id="rId57"/>
        </w:object>
      </w:r>
      <w:r>
        <w:rPr>
          <w:b/>
          <w:bCs/>
        </w:rPr>
        <w:t>=</w:t>
      </w:r>
      <w:r w:rsidR="00990A57">
        <w:rPr>
          <w:rFonts w:hint="eastAsia"/>
        </w:rPr>
        <w:t>2.07</w:t>
      </w:r>
    </w:p>
    <w:p w:rsidR="00990A57" w:rsidRDefault="00D60B8C" w:rsidP="00CE04F8">
      <w:pPr>
        <w:pStyle w:val="3"/>
        <w:ind w:right="1470"/>
      </w:pPr>
      <w:bookmarkStart w:id="61" w:name="_Toc90456512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bookmarkEnd w:id="61"/>
      <w:r w:rsidRPr="004B5CEB">
        <w:rPr>
          <w:position w:val="-6"/>
        </w:rPr>
        <w:object w:dxaOrig="279" w:dyaOrig="279">
          <v:shape id="_x0000_i1052" type="#_x0000_t75" style="width:13.8pt;height:13.8pt" o:ole="">
            <v:imagedata r:id="rId12" o:title=""/>
          </v:shape>
          <o:OLEObject Type="Embed" ProgID="Equation.DSMT4" ShapeID="_x0000_i1052" DrawAspect="Content" ObjectID="_1701069331" r:id="rId58"/>
        </w:object>
      </w:r>
    </w:p>
    <w:p w:rsidR="00CE04F8" w:rsidRPr="00990A57" w:rsidRDefault="00D60B8C" w:rsidP="00990A57">
      <w:pPr>
        <w:jc w:val="center"/>
      </w:pPr>
      <w:r w:rsidRPr="00990A57">
        <w:object w:dxaOrig="2240" w:dyaOrig="660">
          <v:shape id="_x0000_i1053" type="#_x0000_t75" style="width:111.6pt;height:33pt" o:ole="">
            <v:imagedata r:id="rId59" o:title=""/>
          </v:shape>
          <o:OLEObject Type="Embed" ProgID="Equation.DSMT4" ShapeID="_x0000_i1053" DrawAspect="Content" ObjectID="_1701069332" r:id="rId60"/>
        </w:object>
      </w:r>
    </w:p>
    <w:p w:rsidR="0049117E" w:rsidRPr="0049117E" w:rsidRDefault="0049117E" w:rsidP="0049117E">
      <w:pPr>
        <w:pStyle w:val="aa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>
          <v:shape id="_x0000_i1054" type="#_x0000_t75" style="width:13.8pt;height:13.8pt" o:ole="">
            <v:imagedata r:id="rId12" o:title=""/>
          </v:shape>
          <o:OLEObject Type="Embed" ProgID="Equation.DSMT4" ShapeID="_x0000_i1054" DrawAspect="Content" ObjectID="_1701069333" r:id="rId61"/>
        </w:object>
      </w:r>
      <w:r>
        <w:t>=</w:t>
      </w:r>
      <w:r w:rsidR="00990A57">
        <w:rPr>
          <w:rFonts w:hint="eastAsia"/>
        </w:rPr>
        <w:t>2.57</w:t>
      </w:r>
    </w:p>
    <w:p w:rsidR="00CE04F8" w:rsidRPr="00CE04F8" w:rsidRDefault="00B505F2" w:rsidP="00B23996">
      <w:pPr>
        <w:pStyle w:val="3"/>
        <w:ind w:right="1470"/>
      </w:pPr>
      <w:bookmarkStart w:id="62" w:name="_Toc90456513"/>
      <w:r>
        <w:rPr>
          <w:rStyle w:val="3Char"/>
          <w:rFonts w:hint="eastAsia"/>
          <w:b/>
        </w:rPr>
        <w:t>围护结构</w:t>
      </w:r>
      <w:r w:rsidR="00CE04F8" w:rsidRPr="00CE04F8">
        <w:rPr>
          <w:rStyle w:val="3Char"/>
          <w:rFonts w:hint="eastAsia"/>
          <w:b/>
        </w:rPr>
        <w:t>冷凝受潮验算</w:t>
      </w:r>
      <w:bookmarkEnd w:id="62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>
                <v:shape id="_x0000_i1055" type="#_x0000_t75" style="width:20.4pt;height:13.8pt" o:ole="">
                  <v:imagedata r:id="rId20" o:title=""/>
                </v:shape>
                <o:OLEObject Type="Embed" ProgID="Equation.DSMT4" ShapeID="_x0000_i1055" DrawAspect="Content" ObjectID="_1701069334" r:id="rId62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00" w:dyaOrig="279">
                <v:shape id="_x0000_i1056" type="#_x0000_t75" style="width:20.4pt;height:13.8pt" o:ole="">
                  <v:imagedata r:id="rId20" o:title=""/>
                </v:shape>
                <o:OLEObject Type="Embed" ProgID="Equation.DSMT4" ShapeID="_x0000_i1056" DrawAspect="Content" ObjectID="_1701069335" r:id="rId63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115ED3">
              <w:rPr>
                <w:position w:val="-8"/>
              </w:rPr>
              <w:pict>
                <v:shape id="_x0000_i1057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E4067">
              <w:rPr>
                <w:position w:val="-8"/>
              </w:rPr>
              <w:pict>
                <v:shape id="_x0000_i1159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115ED3">
              <w:rPr>
                <w:position w:val="-8"/>
              </w:rPr>
              <w:pict>
                <v:shape id="_x0000_i1058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E4067">
              <w:rPr>
                <w:position w:val="-8"/>
              </w:rPr>
              <w:pict>
                <v:shape id="_x0000_i1160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8218.11</w:t>
            </w:r>
          </w:p>
        </w:tc>
        <w:tc>
          <w:tcPr>
            <w:tcW w:w="2737" w:type="dxa"/>
            <w:vAlign w:val="center"/>
          </w:tcPr>
          <w:p w:rsidR="00504D39" w:rsidRPr="009470F7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40" w:dyaOrig="279">
                <v:shape id="_x0000_i1059" type="#_x0000_t75" style="width:21.6pt;height:13.8pt" o:ole="">
                  <v:imagedata r:id="rId24" o:title=""/>
                </v:shape>
                <o:OLEObject Type="Embed" ProgID="Equation.DSMT4" ShapeID="_x0000_i1059" DrawAspect="Content" ObjectID="_1701069336" r:id="rId64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40" w:dyaOrig="279">
                <v:shape id="_x0000_i1060" type="#_x0000_t75" style="width:21.6pt;height:13.8pt" o:ole="">
                  <v:imagedata r:id="rId24" o:title=""/>
                </v:shape>
                <o:OLEObject Type="Embed" ProgID="Equation.DSMT4" ShapeID="_x0000_i1060" DrawAspect="Content" ObjectID="_1701069337" r:id="rId65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115ED3">
              <w:rPr>
                <w:position w:val="-8"/>
              </w:rPr>
              <w:pict>
                <v:shape id="_x0000_i1061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E4067">
              <w:rPr>
                <w:position w:val="-8"/>
              </w:rPr>
              <w:pict>
                <v:shape id="_x0000_i1161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115ED3">
              <w:rPr>
                <w:position w:val="-8"/>
              </w:rPr>
              <w:pict>
                <v:shape id="_x0000_i1062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E4067">
              <w:rPr>
                <w:position w:val="-8"/>
              </w:rPr>
              <w:pict>
                <v:shape id="_x0000_i1162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2312.14</w:t>
            </w:r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FB2E10" w:rsidRDefault="00504D39" w:rsidP="0054289E">
            <w:r w:rsidRPr="00730C7D">
              <w:rPr>
                <w:position w:val="-6"/>
              </w:rPr>
              <w:object w:dxaOrig="279" w:dyaOrig="279">
                <v:shape id="_x0000_i1063" type="#_x0000_t75" style="width:13.8pt;height:13.8pt" o:ole="">
                  <v:imagedata r:id="rId26" o:title=""/>
                </v:shape>
                <o:OLEObject Type="Embed" ProgID="Equation.DSMT4" ShapeID="_x0000_i1063" DrawAspect="Content" ObjectID="_1701069338" r:id="rId66"/>
              </w:object>
            </w:r>
          </w:p>
        </w:tc>
        <w:tc>
          <w:tcPr>
            <w:tcW w:w="2693" w:type="dxa"/>
            <w:vAlign w:val="center"/>
          </w:tcPr>
          <w:p w:rsidR="00504D39" w:rsidRPr="00D528E7" w:rsidRDefault="00504D39" w:rsidP="0054289E">
            <w:r w:rsidRPr="00730C7D">
              <w:rPr>
                <w:position w:val="-6"/>
              </w:rPr>
              <w:object w:dxaOrig="279" w:dyaOrig="279">
                <v:shape id="_x0000_i1064" type="#_x0000_t75" style="width:13.8pt;height:13.8pt" o:ole="">
                  <v:imagedata r:id="rId26" o:title=""/>
                </v:shape>
                <o:OLEObject Type="Embed" ProgID="Equation.DSMT4" ShapeID="_x0000_i1064" DrawAspect="Content" ObjectID="_1701069339" r:id="rId6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300" w:dyaOrig="279">
                <v:shape id="_x0000_i1065" type="#_x0000_t75" style="width:15pt;height:13.8pt" o:ole="">
                  <v:imagedata r:id="rId28" o:title=""/>
                </v:shape>
                <o:OLEObject Type="Embed" ProgID="Equation.DSMT4" ShapeID="_x0000_i1065" DrawAspect="Content" ObjectID="_1701069340" r:id="rId68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300" w:dyaOrig="279">
                <v:shape id="_x0000_i1066" type="#_x0000_t75" style="width:15pt;height:13.8pt" o:ole="">
                  <v:imagedata r:id="rId28" o:title=""/>
                </v:shape>
                <o:OLEObject Type="Embed" ProgID="Equation.DSMT4" ShapeID="_x0000_i1066" DrawAspect="Content" ObjectID="_1701069341" r:id="rId69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440.32</w:t>
            </w:r>
          </w:p>
        </w:tc>
        <w:tc>
          <w:tcPr>
            <w:tcW w:w="2737" w:type="dxa"/>
            <w:vAlign w:val="center"/>
          </w:tcPr>
          <w:p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00" w:dyaOrig="279">
                <v:shape id="_x0000_i1067" type="#_x0000_t75" style="width:20.4pt;height:13.8pt" o:ole="">
                  <v:imagedata r:id="rId30" o:title=""/>
                </v:shape>
                <o:OLEObject Type="Embed" ProgID="Equation.DSMT4" ShapeID="_x0000_i1067" DrawAspect="Content" ObjectID="_1701069342" r:id="rId70"/>
              </w:object>
            </w:r>
          </w:p>
        </w:tc>
        <w:tc>
          <w:tcPr>
            <w:tcW w:w="2693" w:type="dxa"/>
            <w:vAlign w:val="center"/>
          </w:tcPr>
          <w:p w:rsidR="00504D39" w:rsidRPr="00D528E7" w:rsidRDefault="00504D39" w:rsidP="0054289E">
            <w:r w:rsidRPr="00730C7D">
              <w:rPr>
                <w:position w:val="-6"/>
              </w:rPr>
              <w:object w:dxaOrig="400" w:dyaOrig="279">
                <v:shape id="_x0000_i1068" type="#_x0000_t75" style="width:20.4pt;height:13.8pt" o:ole="">
                  <v:imagedata r:id="rId30" o:title=""/>
                </v:shape>
                <o:OLEObject Type="Embed" ProgID="Equation.DSMT4" ShapeID="_x0000_i1068" DrawAspect="Content" ObjectID="_1701069343" r:id="rId71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>
                <v:shape id="_x0000_i1069" type="#_x0000_t75" style="width:13.8pt;height:13.8pt" o:ole="">
                  <v:imagedata r:id="rId32" o:title=""/>
                </v:shape>
                <o:OLEObject Type="Embed" ProgID="Equation.DSMT4" ShapeID="_x0000_i1069" DrawAspect="Content" ObjectID="_1701069344" r:id="rId72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734.64</w:t>
            </w:r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A351F6">
              <w:rPr>
                <w:position w:val="-10"/>
              </w:rPr>
              <w:object w:dxaOrig="300" w:dyaOrig="260">
                <v:shape id="_x0000_i1070" type="#_x0000_t75" style="width:15pt;height:13.2pt" o:ole="">
                  <v:imagedata r:id="rId34" o:title=""/>
                </v:shape>
                <o:OLEObject Type="Embed" ProgID="Equation.DSMT4" ShapeID="_x0000_i1070" DrawAspect="Content" ObjectID="_1701069345" r:id="rId73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A351F6">
              <w:rPr>
                <w:position w:val="-10"/>
              </w:rPr>
              <w:object w:dxaOrig="300" w:dyaOrig="260">
                <v:shape id="_x0000_i1071" type="#_x0000_t75" style="width:15pt;height:13.2pt" o:ole="">
                  <v:imagedata r:id="rId34" o:title=""/>
                </v:shape>
                <o:OLEObject Type="Embed" ProgID="Equation.DSMT4" ShapeID="_x0000_i1071" DrawAspect="Content" ObjectID="_1701069346" r:id="rId74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35.00</w:t>
            </w:r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</w:tcPr>
          <w:p w:rsidR="00504D39" w:rsidRDefault="00504D39" w:rsidP="0054289E">
            <w:r w:rsidRPr="00841D90">
              <w:rPr>
                <w:position w:val="-6"/>
              </w:rPr>
              <w:object w:dxaOrig="260" w:dyaOrig="279">
                <v:shape id="_x0000_i1072" type="#_x0000_t75" style="width:13.2pt;height:13.8pt" o:ole="">
                  <v:imagedata r:id="rId36" o:title=""/>
                </v:shape>
                <o:OLEObject Type="Embed" ProgID="Equation.DSMT4" ShapeID="_x0000_i1072" DrawAspect="Content" ObjectID="_1701069347" r:id="rId75"/>
              </w:object>
            </w:r>
          </w:p>
        </w:tc>
        <w:tc>
          <w:tcPr>
            <w:tcW w:w="2693" w:type="dxa"/>
          </w:tcPr>
          <w:p w:rsidR="00504D39" w:rsidRDefault="00504D39" w:rsidP="0054289E">
            <w:r w:rsidRPr="00841D90">
              <w:rPr>
                <w:position w:val="-6"/>
              </w:rPr>
              <w:object w:dxaOrig="260" w:dyaOrig="279">
                <v:shape id="_x0000_i1073" type="#_x0000_t75" style="width:13.2pt;height:13.8pt" o:ole="">
                  <v:imagedata r:id="rId36" o:title=""/>
                </v:shape>
                <o:OLEObject Type="Embed" ProgID="Equation.DSMT4" ShapeID="_x0000_i1073" DrawAspect="Content" ObjectID="_1701069348" r:id="rId76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0.06</w:t>
            </w:r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843DEA">
              <w:rPr>
                <w:position w:val="-28"/>
              </w:rPr>
              <w:object w:dxaOrig="3260" w:dyaOrig="999">
                <v:shape id="_x0000_i1074" type="#_x0000_t75" style="width:142.2pt;height:43.8pt" o:ole="">
                  <v:imagedata r:id="rId16" o:title=""/>
                </v:shape>
                <o:OLEObject Type="Embed" ProgID="Equation.DSMT4" ShapeID="_x0000_i1074" DrawAspect="Content" ObjectID="_1701069349" r:id="rId77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10"/>
              </w:rPr>
              <w:object w:dxaOrig="499" w:dyaOrig="320">
                <v:shape id="_x0000_i1075" type="#_x0000_t75" style="width:24.6pt;height:16.2pt" o:ole="">
                  <v:imagedata r:id="rId18" o:title=""/>
                </v:shape>
                <o:OLEObject Type="Embed" ProgID="Equation.DSMT4" ShapeID="_x0000_i1075" DrawAspect="Content" ObjectID="_1701069350" r:id="rId7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:rsidR="004E53B8" w:rsidRDefault="004E53B8" w:rsidP="00064694">
      <w:pPr>
        <w:widowControl/>
        <w:jc w:val="left"/>
      </w:pPr>
    </w:p>
    <w:p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3" w:name="_Toc90456514"/>
      <w:r>
        <w:rPr>
          <w:rFonts w:hint="eastAsia"/>
          <w:kern w:val="2"/>
        </w:rPr>
        <w:t>外墙构造一</w:t>
      </w:r>
      <w:bookmarkEnd w:id="63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:rsidTr="00C76F5A">
        <w:tc>
          <w:tcPr>
            <w:tcW w:w="3345" w:type="dxa"/>
            <w:vMerge/>
            <w:vAlign w:val="center"/>
            <w:hideMark/>
          </w:tcPr>
          <w:p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540E31"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 w:rsidR="00540E31">
        <w:tc>
          <w:tcPr>
            <w:tcW w:w="3345" w:type="dxa"/>
            <w:vAlign w:val="center"/>
          </w:tcPr>
          <w:p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80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2.222</w:t>
            </w:r>
          </w:p>
        </w:tc>
      </w:tr>
      <w:tr w:rsidR="00540E31"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 w:rsidR="00540E31">
        <w:tc>
          <w:tcPr>
            <w:tcW w:w="3345" w:type="dxa"/>
            <w:vAlign w:val="center"/>
          </w:tcPr>
          <w:p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140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0.080</w:t>
            </w:r>
          </w:p>
        </w:tc>
      </w:tr>
      <w:tr w:rsidR="00C76F5A" w:rsidTr="00DD0B5D">
        <w:tc>
          <w:tcPr>
            <w:tcW w:w="3345" w:type="dxa"/>
            <w:vAlign w:val="center"/>
          </w:tcPr>
          <w:p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0.025</w:t>
            </w:r>
          </w:p>
        </w:tc>
      </w:tr>
    </w:tbl>
    <w:p w:rsidR="00F52375" w:rsidRPr="00F52375" w:rsidRDefault="00F52375" w:rsidP="00F52375">
      <w:pPr>
        <w:pStyle w:val="a0"/>
        <w:ind w:left="1470" w:right="1470"/>
      </w:pPr>
    </w:p>
    <w:p w:rsidR="007952C1" w:rsidRDefault="007952C1" w:rsidP="00CE04F8">
      <w:pPr>
        <w:pStyle w:val="3"/>
      </w:pPr>
      <w:bookmarkStart w:id="64" w:name="_Toc90456515"/>
      <w:r w:rsidRPr="007952C1">
        <w:rPr>
          <w:rFonts w:hint="eastAsia"/>
        </w:rPr>
        <w:t>冷凝计算界面至围护结构内表面之间的热阻</w:t>
      </w:r>
      <w:r w:rsidR="00115ED3">
        <w:pict>
          <v:shape id="_x0000_i1076" type="#_x0000_t75" style="width:18.6pt;height:13.8pt">
            <v:imagedata r:id="rId10" o:title=""/>
          </v:shape>
        </w:pict>
      </w:r>
      <w:bookmarkEnd w:id="64"/>
    </w:p>
    <w:p w:rsidR="0049117E" w:rsidRPr="0049117E" w:rsidRDefault="0049117E" w:rsidP="0049117E">
      <w:pPr>
        <w:pStyle w:val="aa"/>
      </w:pPr>
      <w:r w:rsidRPr="0049117E">
        <w:rPr>
          <w:rFonts w:hint="eastAsia"/>
        </w:rPr>
        <w:t>围护结构冷凝计算界面的位置，应取保温层与外侧密实材料层的交界处。</w:t>
      </w:r>
      <w:r w:rsidR="00115ED3">
        <w:rPr>
          <w:b/>
          <w:bCs/>
        </w:rPr>
        <w:pict>
          <v:shape id="_x0000_i1077" type="#_x0000_t75" style="width:18.6pt;height:13.8pt">
            <v:imagedata r:id="rId10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2.35</w:t>
      </w:r>
    </w:p>
    <w:p w:rsidR="00990A57" w:rsidRDefault="00D60B8C" w:rsidP="00CE04F8">
      <w:pPr>
        <w:pStyle w:val="3"/>
        <w:ind w:right="1470"/>
      </w:pPr>
      <w:bookmarkStart w:id="65" w:name="_Toc90456516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115ED3">
        <w:rPr>
          <w:position w:val="-6"/>
        </w:rPr>
        <w:pict>
          <v:shape id="_x0000_i1078" type="#_x0000_t75" style="width:13.8pt;height:13.8pt">
            <v:imagedata r:id="rId12" o:title=""/>
          </v:shape>
        </w:pict>
      </w:r>
      <w:bookmarkEnd w:id="65"/>
    </w:p>
    <w:p w:rsidR="00CE04F8" w:rsidRPr="00990A57" w:rsidRDefault="00115ED3" w:rsidP="00990A57">
      <w:pPr>
        <w:jc w:val="center"/>
      </w:pPr>
      <w:r>
        <w:pict>
          <v:shape id="_x0000_i1079" type="#_x0000_t75" style="width:111.6pt;height:33pt">
            <v:imagedata r:id="rId59" o:title=""/>
          </v:shape>
        </w:pict>
      </w:r>
    </w:p>
    <w:p w:rsidR="0049117E" w:rsidRPr="0049117E" w:rsidRDefault="0049117E" w:rsidP="0049117E">
      <w:pPr>
        <w:pStyle w:val="aa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115ED3">
        <w:rPr>
          <w:position w:val="-6"/>
        </w:rPr>
        <w:pict>
          <v:shape id="_x0000_i1080" type="#_x0000_t75" style="width:13.8pt;height:13.8pt">
            <v:imagedata r:id="rId12" o:title=""/>
          </v:shape>
        </w:pict>
      </w:r>
      <w:r>
        <w:t>=</w:t>
      </w:r>
      <w:r w:rsidR="00990A57">
        <w:rPr>
          <w:rFonts w:hint="eastAsia"/>
        </w:rPr>
        <w:t>2.49</w:t>
      </w:r>
    </w:p>
    <w:p w:rsidR="00CE04F8" w:rsidRPr="00CE04F8" w:rsidRDefault="00B505F2" w:rsidP="00B23996">
      <w:pPr>
        <w:pStyle w:val="3"/>
        <w:ind w:right="1470"/>
      </w:pPr>
      <w:bookmarkStart w:id="66" w:name="_Toc90456517"/>
      <w:r>
        <w:rPr>
          <w:rStyle w:val="3Char"/>
          <w:rFonts w:hint="eastAsia"/>
          <w:b/>
        </w:rPr>
        <w:t>围护结构</w:t>
      </w:r>
      <w:r w:rsidR="00CE04F8" w:rsidRPr="00CE04F8">
        <w:rPr>
          <w:rStyle w:val="3Char"/>
          <w:rFonts w:hint="eastAsia"/>
          <w:b/>
        </w:rPr>
        <w:t>冷凝受潮验算</w:t>
      </w:r>
      <w:bookmarkEnd w:id="66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5012CD" w:rsidRDefault="00115ED3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1" type="#_x0000_t75" style="width:20.4pt;height:13.8pt">
                  <v:imagedata r:id="rId20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115ED3" w:rsidP="0054289E">
            <w:r>
              <w:rPr>
                <w:position w:val="-6"/>
              </w:rPr>
              <w:pict>
                <v:shape id="_x0000_i1082" type="#_x0000_t75" style="width:20.4pt;height:13.8pt">
                  <v:imagedata r:id="rId20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83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E4067">
              <w:rPr>
                <w:position w:val="-8"/>
              </w:rPr>
              <w:pict>
                <v:shape id="_x0000_i1163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84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E4067">
              <w:rPr>
                <w:position w:val="-8"/>
              </w:rPr>
              <w:pict>
                <v:shape id="_x0000_i1164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10264.61</w:t>
            </w:r>
          </w:p>
        </w:tc>
        <w:tc>
          <w:tcPr>
            <w:tcW w:w="2737" w:type="dxa"/>
            <w:vAlign w:val="center"/>
          </w:tcPr>
          <w:p w:rsidR="00504D39" w:rsidRPr="009470F7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115ED3" w:rsidP="0054289E">
            <w:r>
              <w:rPr>
                <w:position w:val="-6"/>
              </w:rPr>
              <w:pict>
                <v:shape id="_x0000_i1085" type="#_x0000_t75" style="width:21.6pt;height:13.8pt">
                  <v:imagedata r:id="rId24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115ED3" w:rsidP="0054289E">
            <w:r>
              <w:rPr>
                <w:position w:val="-6"/>
              </w:rPr>
              <w:pict>
                <v:shape id="_x0000_i1086" type="#_x0000_t75" style="width:21.6pt;height:13.8pt">
                  <v:imagedata r:id="rId24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87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E4067">
              <w:rPr>
                <w:position w:val="-8"/>
              </w:rPr>
              <w:pict>
                <v:shape id="_x0000_i1165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88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E4067">
              <w:rPr>
                <w:position w:val="-8"/>
              </w:rPr>
              <w:pict>
                <v:shape id="_x0000_i1166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952.38</w:t>
            </w:r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FB2E10" w:rsidRDefault="00115ED3" w:rsidP="0054289E">
            <w:r>
              <w:rPr>
                <w:position w:val="-6"/>
              </w:rPr>
              <w:pict>
                <v:shape id="_x0000_i1089" type="#_x0000_t75" style="width:13.8pt;height:13.8pt">
                  <v:imagedata r:id="rId26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Pr="00D528E7" w:rsidRDefault="00115ED3" w:rsidP="0054289E">
            <w:r>
              <w:rPr>
                <w:position w:val="-6"/>
              </w:rPr>
              <w:pict>
                <v:shape id="_x0000_i1090" type="#_x0000_t75" style="width:13.8pt;height:13.8pt">
                  <v:imagedata r:id="rId26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115ED3" w:rsidP="0054289E">
            <w:r>
              <w:rPr>
                <w:position w:val="-6"/>
              </w:rPr>
              <w:lastRenderedPageBreak/>
              <w:pict>
                <v:shape id="_x0000_i1091" type="#_x0000_t75" style="width:15pt;height:13.8pt">
                  <v:imagedata r:id="rId28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115ED3" w:rsidP="0054289E">
            <w:r>
              <w:rPr>
                <w:position w:val="-6"/>
              </w:rPr>
              <w:pict>
                <v:shape id="_x0000_i1092" type="#_x0000_t75" style="width:15pt;height:13.8pt">
                  <v:imagedata r:id="rId28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440.32</w:t>
            </w:r>
          </w:p>
        </w:tc>
        <w:tc>
          <w:tcPr>
            <w:tcW w:w="2737" w:type="dxa"/>
            <w:vAlign w:val="center"/>
          </w:tcPr>
          <w:p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115ED3" w:rsidP="0054289E">
            <w:r>
              <w:rPr>
                <w:position w:val="-6"/>
              </w:rPr>
              <w:pict>
                <v:shape id="_x0000_i1093" type="#_x0000_t75" style="width:20.4pt;height:13.8pt">
                  <v:imagedata r:id="rId30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Pr="00D528E7" w:rsidRDefault="00115ED3" w:rsidP="0054289E">
            <w:r>
              <w:rPr>
                <w:position w:val="-6"/>
              </w:rPr>
              <w:pict>
                <v:shape id="_x0000_i1094" type="#_x0000_t75" style="width:20.4pt;height:13.8pt">
                  <v:imagedata r:id="rId30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095" type="#_x0000_t75" style="width:13.8pt;height:13.8pt">
                  <v:imagedata r:id="rId32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730.38</w:t>
            </w:r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115ED3" w:rsidP="0054289E">
            <w:r>
              <w:rPr>
                <w:position w:val="-10"/>
              </w:rPr>
              <w:pict>
                <v:shape id="_x0000_i1096" type="#_x0000_t75" style="width:15pt;height:13.2pt">
                  <v:imagedata r:id="rId34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115ED3" w:rsidP="0054289E">
            <w:r>
              <w:rPr>
                <w:position w:val="-10"/>
              </w:rPr>
              <w:pict>
                <v:shape id="_x0000_i1097" type="#_x0000_t75" style="width:15pt;height:13.2pt">
                  <v:imagedata r:id="rId34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35.00</w:t>
            </w:r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</w:tcPr>
          <w:p w:rsidR="00504D39" w:rsidRDefault="00115ED3" w:rsidP="0054289E">
            <w:r>
              <w:rPr>
                <w:position w:val="-6"/>
              </w:rPr>
              <w:pict>
                <v:shape id="_x0000_i1098" type="#_x0000_t75" style="width:13.2pt;height:13.8pt">
                  <v:imagedata r:id="rId36" o:title=""/>
                </v:shape>
              </w:pict>
            </w:r>
          </w:p>
        </w:tc>
        <w:tc>
          <w:tcPr>
            <w:tcW w:w="2693" w:type="dxa"/>
          </w:tcPr>
          <w:p w:rsidR="00504D39" w:rsidRDefault="00115ED3" w:rsidP="0054289E">
            <w:r>
              <w:rPr>
                <w:position w:val="-6"/>
              </w:rPr>
              <w:pict>
                <v:shape id="_x0000_i1099" type="#_x0000_t75" style="width:13.2pt;height:13.8pt">
                  <v:imagedata r:id="rId36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0.08</w:t>
            </w:r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115ED3" w:rsidP="0054289E">
            <w:r>
              <w:rPr>
                <w:position w:val="-28"/>
              </w:rPr>
              <w:pict>
                <v:shape id="_x0000_i1100" type="#_x0000_t75" style="width:142.2pt;height:43.8pt">
                  <v:imagedata r:id="rId16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115ED3" w:rsidP="0054289E">
            <w:r>
              <w:rPr>
                <w:position w:val="-10"/>
              </w:rPr>
              <w:pict>
                <v:shape id="_x0000_i1101" type="#_x0000_t75" style="width:24.6pt;height:16.2pt">
                  <v:imagedata r:id="rId18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:rsidR="004E53B8" w:rsidRDefault="004E53B8" w:rsidP="00064694">
      <w:pPr>
        <w:widowControl/>
        <w:jc w:val="left"/>
      </w:pPr>
    </w:p>
    <w:p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7" w:name="_Toc90456518"/>
      <w:r>
        <w:rPr>
          <w:rFonts w:hint="eastAsia"/>
          <w:kern w:val="2"/>
        </w:rPr>
        <w:t>热桥梁构造一</w:t>
      </w:r>
      <w:bookmarkEnd w:id="67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:rsidTr="00C76F5A">
        <w:tc>
          <w:tcPr>
            <w:tcW w:w="3345" w:type="dxa"/>
            <w:vMerge/>
            <w:vAlign w:val="center"/>
            <w:hideMark/>
          </w:tcPr>
          <w:p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540E31"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 w:rsidR="00540E31">
        <w:tc>
          <w:tcPr>
            <w:tcW w:w="3345" w:type="dxa"/>
            <w:vAlign w:val="center"/>
          </w:tcPr>
          <w:p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80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2.222</w:t>
            </w:r>
          </w:p>
        </w:tc>
      </w:tr>
      <w:tr w:rsidR="00540E31"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 w:rsidR="00540E31">
        <w:tc>
          <w:tcPr>
            <w:tcW w:w="3345" w:type="dxa"/>
            <w:vAlign w:val="center"/>
          </w:tcPr>
          <w:p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140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0.080</w:t>
            </w:r>
          </w:p>
        </w:tc>
      </w:tr>
      <w:tr w:rsidR="00C76F5A" w:rsidTr="00DD0B5D">
        <w:tc>
          <w:tcPr>
            <w:tcW w:w="3345" w:type="dxa"/>
            <w:vAlign w:val="center"/>
          </w:tcPr>
          <w:p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0.025</w:t>
            </w:r>
          </w:p>
        </w:tc>
      </w:tr>
    </w:tbl>
    <w:p w:rsidR="00F52375" w:rsidRPr="00F52375" w:rsidRDefault="00F52375" w:rsidP="00F52375">
      <w:pPr>
        <w:pStyle w:val="a0"/>
        <w:ind w:left="1470" w:right="1470"/>
      </w:pPr>
    </w:p>
    <w:p w:rsidR="007952C1" w:rsidRDefault="007952C1" w:rsidP="00CE04F8">
      <w:pPr>
        <w:pStyle w:val="3"/>
      </w:pPr>
      <w:bookmarkStart w:id="68" w:name="_Toc90456519"/>
      <w:r w:rsidRPr="007952C1">
        <w:rPr>
          <w:rFonts w:hint="eastAsia"/>
        </w:rPr>
        <w:t>冷凝计算界面至围护结构内表面之间的热阻</w:t>
      </w:r>
      <w:r w:rsidR="00115ED3">
        <w:pict>
          <v:shape id="_x0000_i1102" type="#_x0000_t75" style="width:18.6pt;height:13.8pt">
            <v:imagedata r:id="rId10" o:title=""/>
          </v:shape>
        </w:pict>
      </w:r>
      <w:bookmarkEnd w:id="68"/>
    </w:p>
    <w:p w:rsidR="0049117E" w:rsidRPr="0049117E" w:rsidRDefault="0049117E" w:rsidP="0049117E">
      <w:pPr>
        <w:pStyle w:val="aa"/>
      </w:pPr>
      <w:r w:rsidRPr="0049117E">
        <w:rPr>
          <w:rFonts w:hint="eastAsia"/>
        </w:rPr>
        <w:t>围护结构冷凝计算界面的位置，应取保温层与外侧密实材料层的交界处。</w:t>
      </w:r>
      <w:r w:rsidR="00115ED3">
        <w:rPr>
          <w:b/>
          <w:bCs/>
        </w:rPr>
        <w:pict>
          <v:shape id="_x0000_i1103" type="#_x0000_t75" style="width:18.6pt;height:13.8pt">
            <v:imagedata r:id="rId10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2.35</w:t>
      </w:r>
    </w:p>
    <w:p w:rsidR="00990A57" w:rsidRDefault="00D60B8C" w:rsidP="00CE04F8">
      <w:pPr>
        <w:pStyle w:val="3"/>
        <w:ind w:right="1470"/>
      </w:pPr>
      <w:bookmarkStart w:id="69" w:name="_Toc90456520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115ED3">
        <w:rPr>
          <w:position w:val="-6"/>
        </w:rPr>
        <w:pict>
          <v:shape id="_x0000_i1104" type="#_x0000_t75" style="width:13.8pt;height:13.8pt">
            <v:imagedata r:id="rId12" o:title=""/>
          </v:shape>
        </w:pict>
      </w:r>
      <w:bookmarkEnd w:id="69"/>
    </w:p>
    <w:p w:rsidR="00CE04F8" w:rsidRPr="00990A57" w:rsidRDefault="00115ED3" w:rsidP="00990A57">
      <w:pPr>
        <w:jc w:val="center"/>
      </w:pPr>
      <w:r>
        <w:pict>
          <v:shape id="_x0000_i1105" type="#_x0000_t75" style="width:111.6pt;height:33pt">
            <v:imagedata r:id="rId59" o:title=""/>
          </v:shape>
        </w:pict>
      </w:r>
    </w:p>
    <w:p w:rsidR="0049117E" w:rsidRPr="0049117E" w:rsidRDefault="0049117E" w:rsidP="0049117E">
      <w:pPr>
        <w:pStyle w:val="aa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115ED3">
        <w:rPr>
          <w:position w:val="-6"/>
        </w:rPr>
        <w:pict>
          <v:shape id="_x0000_i1106" type="#_x0000_t75" style="width:13.8pt;height:13.8pt">
            <v:imagedata r:id="rId12" o:title=""/>
          </v:shape>
        </w:pict>
      </w:r>
      <w:r>
        <w:t>=</w:t>
      </w:r>
      <w:r w:rsidR="00990A57">
        <w:rPr>
          <w:rFonts w:hint="eastAsia"/>
        </w:rPr>
        <w:t>2.49</w:t>
      </w:r>
    </w:p>
    <w:p w:rsidR="00CE04F8" w:rsidRPr="00CE04F8" w:rsidRDefault="00B505F2" w:rsidP="00B23996">
      <w:pPr>
        <w:pStyle w:val="3"/>
        <w:ind w:right="1470"/>
      </w:pPr>
      <w:bookmarkStart w:id="70" w:name="_Toc90456521"/>
      <w:r>
        <w:rPr>
          <w:rStyle w:val="3Char"/>
          <w:rFonts w:hint="eastAsia"/>
          <w:b/>
        </w:rPr>
        <w:t>围护结构</w:t>
      </w:r>
      <w:r w:rsidR="00CE04F8" w:rsidRPr="00CE04F8">
        <w:rPr>
          <w:rStyle w:val="3Char"/>
          <w:rFonts w:hint="eastAsia"/>
          <w:b/>
        </w:rPr>
        <w:t>冷凝受潮验算</w:t>
      </w:r>
      <w:bookmarkEnd w:id="70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5012CD" w:rsidRDefault="00115ED3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07" type="#_x0000_t75" style="width:20.4pt;height:13.8pt">
                  <v:imagedata r:id="rId20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115ED3" w:rsidP="0054289E">
            <w:r>
              <w:rPr>
                <w:position w:val="-6"/>
              </w:rPr>
              <w:pict>
                <v:shape id="_x0000_i1108" type="#_x0000_t75" style="width:20.4pt;height:13.8pt">
                  <v:imagedata r:id="rId20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09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E4067">
              <w:rPr>
                <w:position w:val="-8"/>
              </w:rPr>
              <w:pict>
                <v:shape id="_x0000_i1167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10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E4067">
              <w:rPr>
                <w:position w:val="-8"/>
              </w:rPr>
              <w:pict>
                <v:shape id="_x0000_i1168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10264.61</w:t>
            </w:r>
          </w:p>
        </w:tc>
        <w:tc>
          <w:tcPr>
            <w:tcW w:w="2737" w:type="dxa"/>
            <w:vAlign w:val="center"/>
          </w:tcPr>
          <w:p w:rsidR="00504D39" w:rsidRPr="009470F7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115ED3" w:rsidP="0054289E">
            <w:r>
              <w:rPr>
                <w:position w:val="-6"/>
              </w:rPr>
              <w:pict>
                <v:shape id="_x0000_i1111" type="#_x0000_t75" style="width:21.6pt;height:13.8pt">
                  <v:imagedata r:id="rId24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115ED3" w:rsidP="0054289E">
            <w:r>
              <w:rPr>
                <w:position w:val="-6"/>
              </w:rPr>
              <w:pict>
                <v:shape id="_x0000_i1112" type="#_x0000_t75" style="width:21.6pt;height:13.8pt">
                  <v:imagedata r:id="rId24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13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E4067">
              <w:rPr>
                <w:position w:val="-8"/>
              </w:rPr>
              <w:pict>
                <v:shape id="_x0000_i1169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14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E4067">
              <w:rPr>
                <w:position w:val="-8"/>
              </w:rPr>
              <w:pict>
                <v:shape id="_x0000_i1170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952.38</w:t>
            </w:r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FB2E10" w:rsidRDefault="00115ED3" w:rsidP="0054289E">
            <w:r>
              <w:rPr>
                <w:position w:val="-6"/>
              </w:rPr>
              <w:lastRenderedPageBreak/>
              <w:pict>
                <v:shape id="_x0000_i1115" type="#_x0000_t75" style="width:13.8pt;height:13.8pt">
                  <v:imagedata r:id="rId26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Pr="00D528E7" w:rsidRDefault="00115ED3" w:rsidP="0054289E">
            <w:r>
              <w:rPr>
                <w:position w:val="-6"/>
              </w:rPr>
              <w:pict>
                <v:shape id="_x0000_i1116" type="#_x0000_t75" style="width:13.8pt;height:13.8pt">
                  <v:imagedata r:id="rId26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115ED3" w:rsidP="0054289E">
            <w:r>
              <w:rPr>
                <w:position w:val="-6"/>
              </w:rPr>
              <w:pict>
                <v:shape id="_x0000_i1117" type="#_x0000_t75" style="width:15pt;height:13.8pt">
                  <v:imagedata r:id="rId28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115ED3" w:rsidP="0054289E">
            <w:r>
              <w:rPr>
                <w:position w:val="-6"/>
              </w:rPr>
              <w:pict>
                <v:shape id="_x0000_i1118" type="#_x0000_t75" style="width:15pt;height:13.8pt">
                  <v:imagedata r:id="rId28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440.32</w:t>
            </w:r>
          </w:p>
        </w:tc>
        <w:tc>
          <w:tcPr>
            <w:tcW w:w="2737" w:type="dxa"/>
            <w:vAlign w:val="center"/>
          </w:tcPr>
          <w:p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115ED3" w:rsidP="0054289E">
            <w:r>
              <w:rPr>
                <w:position w:val="-6"/>
              </w:rPr>
              <w:pict>
                <v:shape id="_x0000_i1119" type="#_x0000_t75" style="width:20.4pt;height:13.8pt">
                  <v:imagedata r:id="rId30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Pr="00D528E7" w:rsidRDefault="00115ED3" w:rsidP="0054289E">
            <w:r>
              <w:rPr>
                <w:position w:val="-6"/>
              </w:rPr>
              <w:pict>
                <v:shape id="_x0000_i1120" type="#_x0000_t75" style="width:20.4pt;height:13.8pt">
                  <v:imagedata r:id="rId30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21" type="#_x0000_t75" style="width:13.8pt;height:13.8pt">
                  <v:imagedata r:id="rId32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730.38</w:t>
            </w:r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115ED3" w:rsidP="0054289E">
            <w:r>
              <w:rPr>
                <w:position w:val="-10"/>
              </w:rPr>
              <w:pict>
                <v:shape id="_x0000_i1122" type="#_x0000_t75" style="width:15pt;height:13.2pt">
                  <v:imagedata r:id="rId34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115ED3" w:rsidP="0054289E">
            <w:r>
              <w:rPr>
                <w:position w:val="-10"/>
              </w:rPr>
              <w:pict>
                <v:shape id="_x0000_i1123" type="#_x0000_t75" style="width:15pt;height:13.2pt">
                  <v:imagedata r:id="rId34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35.00</w:t>
            </w:r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</w:tcPr>
          <w:p w:rsidR="00504D39" w:rsidRDefault="00115ED3" w:rsidP="0054289E">
            <w:r>
              <w:rPr>
                <w:position w:val="-6"/>
              </w:rPr>
              <w:pict>
                <v:shape id="_x0000_i1124" type="#_x0000_t75" style="width:13.2pt;height:13.8pt">
                  <v:imagedata r:id="rId36" o:title=""/>
                </v:shape>
              </w:pict>
            </w:r>
          </w:p>
        </w:tc>
        <w:tc>
          <w:tcPr>
            <w:tcW w:w="2693" w:type="dxa"/>
          </w:tcPr>
          <w:p w:rsidR="00504D39" w:rsidRDefault="00115ED3" w:rsidP="0054289E">
            <w:r>
              <w:rPr>
                <w:position w:val="-6"/>
              </w:rPr>
              <w:pict>
                <v:shape id="_x0000_i1125" type="#_x0000_t75" style="width:13.2pt;height:13.8pt">
                  <v:imagedata r:id="rId36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0.08</w:t>
            </w:r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115ED3" w:rsidP="0054289E">
            <w:r>
              <w:rPr>
                <w:position w:val="-28"/>
              </w:rPr>
              <w:pict>
                <v:shape id="_x0000_i1126" type="#_x0000_t75" style="width:142.2pt;height:43.8pt">
                  <v:imagedata r:id="rId16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115ED3" w:rsidP="0054289E">
            <w:r>
              <w:rPr>
                <w:position w:val="-10"/>
              </w:rPr>
              <w:pict>
                <v:shape id="_x0000_i1127" type="#_x0000_t75" style="width:24.6pt;height:16.2pt">
                  <v:imagedata r:id="rId18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:rsidR="004E53B8" w:rsidRDefault="004E53B8" w:rsidP="00064694">
      <w:pPr>
        <w:widowControl/>
        <w:jc w:val="left"/>
      </w:pPr>
    </w:p>
    <w:p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71" w:name="构造ID"/>
      <w:bookmarkStart w:id="72" w:name="DataTab"/>
      <w:bookmarkStart w:id="73" w:name="_Toc90456522"/>
      <w:r>
        <w:rPr>
          <w:rFonts w:hint="eastAsia"/>
          <w:kern w:val="2"/>
        </w:rPr>
        <w:t>阳台隔墙构造一</w:t>
      </w:r>
      <w:bookmarkEnd w:id="71"/>
      <w:bookmarkEnd w:id="73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74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:rsidTr="00C76F5A">
        <w:tc>
          <w:tcPr>
            <w:tcW w:w="3345" w:type="dxa"/>
            <w:vMerge/>
            <w:vAlign w:val="center"/>
            <w:hideMark/>
          </w:tcPr>
          <w:p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540E31"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 w:rsidR="00540E31">
        <w:tc>
          <w:tcPr>
            <w:tcW w:w="3345" w:type="dxa"/>
            <w:vAlign w:val="center"/>
          </w:tcPr>
          <w:p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0.556</w:t>
            </w:r>
          </w:p>
        </w:tc>
      </w:tr>
      <w:tr w:rsidR="00540E31"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 w:rsidR="00540E31">
        <w:tc>
          <w:tcPr>
            <w:tcW w:w="3345" w:type="dxa"/>
            <w:vAlign w:val="center"/>
          </w:tcPr>
          <w:p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0.115</w:t>
            </w:r>
          </w:p>
        </w:tc>
      </w:tr>
      <w:tr w:rsidR="00C76F5A" w:rsidTr="00DD0B5D">
        <w:tc>
          <w:tcPr>
            <w:tcW w:w="3345" w:type="dxa"/>
            <w:vAlign w:val="center"/>
          </w:tcPr>
          <w:p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0.025</w:t>
            </w:r>
          </w:p>
        </w:tc>
      </w:tr>
      <w:bookmarkEnd w:id="74"/>
    </w:tbl>
    <w:p w:rsidR="00F52375" w:rsidRPr="00F52375" w:rsidRDefault="00F52375" w:rsidP="00F52375">
      <w:pPr>
        <w:pStyle w:val="a0"/>
        <w:ind w:left="1470" w:right="1470"/>
      </w:pPr>
    </w:p>
    <w:p w:rsidR="007952C1" w:rsidRDefault="007952C1" w:rsidP="00CE04F8">
      <w:pPr>
        <w:pStyle w:val="3"/>
      </w:pPr>
      <w:bookmarkStart w:id="75" w:name="_Toc90456523"/>
      <w:r w:rsidRPr="007952C1">
        <w:rPr>
          <w:rFonts w:hint="eastAsia"/>
        </w:rPr>
        <w:t>冷凝计算界面至围护结构内表面之间的热阻</w:t>
      </w:r>
      <w:r w:rsidR="00115ED3">
        <w:pict>
          <v:shape id="_x0000_i1128" type="#_x0000_t75" style="width:18.6pt;height:13.8pt">
            <v:imagedata r:id="rId10" o:title=""/>
          </v:shape>
        </w:pict>
      </w:r>
      <w:bookmarkEnd w:id="75"/>
    </w:p>
    <w:p w:rsidR="0049117E" w:rsidRPr="0049117E" w:rsidRDefault="0049117E" w:rsidP="0049117E">
      <w:pPr>
        <w:pStyle w:val="aa"/>
      </w:pPr>
      <w:r w:rsidRPr="0049117E">
        <w:rPr>
          <w:rFonts w:hint="eastAsia"/>
        </w:rPr>
        <w:t>围护结构冷凝计算界面的位置，应取保温层与外侧密实材料层的交界处。</w:t>
      </w:r>
      <w:r w:rsidR="00115ED3">
        <w:rPr>
          <w:b/>
          <w:bCs/>
        </w:rPr>
        <w:pict>
          <v:shape id="_x0000_i1129" type="#_x0000_t75" style="width:18.6pt;height:13.8pt">
            <v:imagedata r:id="rId10" o:title=""/>
          </v:shape>
        </w:pict>
      </w:r>
      <w:r>
        <w:rPr>
          <w:b/>
          <w:bCs/>
        </w:rPr>
        <w:t>=</w:t>
      </w:r>
      <w:bookmarkStart w:id="76" w:name="R_o_i"/>
      <w:r w:rsidR="00990A57">
        <w:rPr>
          <w:rFonts w:hint="eastAsia"/>
        </w:rPr>
        <w:t>0.72</w:t>
      </w:r>
      <w:bookmarkEnd w:id="76"/>
    </w:p>
    <w:p w:rsidR="00990A57" w:rsidRDefault="00D60B8C" w:rsidP="00CE04F8">
      <w:pPr>
        <w:pStyle w:val="3"/>
        <w:ind w:right="1470"/>
      </w:pPr>
      <w:bookmarkStart w:id="77" w:name="_Toc90456524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115ED3">
        <w:rPr>
          <w:position w:val="-6"/>
        </w:rPr>
        <w:pict>
          <v:shape id="_x0000_i1130" type="#_x0000_t75" style="width:13.8pt;height:13.8pt">
            <v:imagedata r:id="rId12" o:title=""/>
          </v:shape>
        </w:pict>
      </w:r>
      <w:bookmarkEnd w:id="77"/>
    </w:p>
    <w:p w:rsidR="00CE04F8" w:rsidRPr="00990A57" w:rsidRDefault="00115ED3" w:rsidP="00990A57">
      <w:pPr>
        <w:jc w:val="center"/>
      </w:pPr>
      <w:r>
        <w:pict>
          <v:shape id="_x0000_i1131" type="#_x0000_t75" style="width:111.6pt;height:33pt">
            <v:imagedata r:id="rId59" o:title=""/>
          </v:shape>
        </w:pict>
      </w:r>
    </w:p>
    <w:p w:rsidR="0049117E" w:rsidRPr="0049117E" w:rsidRDefault="0049117E" w:rsidP="0049117E">
      <w:pPr>
        <w:pStyle w:val="aa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115ED3">
        <w:rPr>
          <w:position w:val="-6"/>
        </w:rPr>
        <w:pict>
          <v:shape id="_x0000_i1132" type="#_x0000_t75" style="width:13.8pt;height:13.8pt">
            <v:imagedata r:id="rId12" o:title=""/>
          </v:shape>
        </w:pict>
      </w:r>
      <w:r>
        <w:t>=</w:t>
      </w:r>
      <w:bookmarkStart w:id="78" w:name="θ_c"/>
      <w:r w:rsidR="00990A57">
        <w:rPr>
          <w:rFonts w:hint="eastAsia"/>
        </w:rPr>
        <w:t>3.20</w:t>
      </w:r>
      <w:bookmarkEnd w:id="78"/>
    </w:p>
    <w:p w:rsidR="00CE04F8" w:rsidRPr="00CE04F8" w:rsidRDefault="00B505F2" w:rsidP="00B23996">
      <w:pPr>
        <w:pStyle w:val="3"/>
        <w:ind w:right="1470"/>
      </w:pPr>
      <w:bookmarkStart w:id="79" w:name="_Toc90456525"/>
      <w:r>
        <w:rPr>
          <w:rStyle w:val="3Char"/>
          <w:rFonts w:hint="eastAsia"/>
          <w:b/>
        </w:rPr>
        <w:t>围护结构</w:t>
      </w:r>
      <w:r w:rsidR="00CE04F8" w:rsidRPr="00CE04F8">
        <w:rPr>
          <w:rStyle w:val="3Char"/>
          <w:rFonts w:hint="eastAsia"/>
          <w:b/>
        </w:rPr>
        <w:t>冷凝受潮验算</w:t>
      </w:r>
      <w:bookmarkEnd w:id="79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5012CD" w:rsidRDefault="00115ED3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33" type="#_x0000_t75" style="width:20.4pt;height:13.8pt">
                  <v:imagedata r:id="rId20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115ED3" w:rsidP="0054289E">
            <w:r>
              <w:rPr>
                <w:position w:val="-6"/>
              </w:rPr>
              <w:pict>
                <v:shape id="_x0000_i1134" type="#_x0000_t75" style="width:20.4pt;height:13.8pt">
                  <v:imagedata r:id="rId20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35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E4067">
              <w:rPr>
                <w:position w:val="-8"/>
              </w:rPr>
              <w:pict>
                <v:shape id="_x0000_i1171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36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E4067">
              <w:rPr>
                <w:position w:val="-8"/>
              </w:rPr>
              <w:pict>
                <v:shape id="_x0000_i1172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0" w:name="H_o_i"/>
            <w:r>
              <w:rPr>
                <w:rFonts w:hint="eastAsia"/>
              </w:rPr>
              <w:lastRenderedPageBreak/>
              <w:t>14062.08</w:t>
            </w:r>
            <w:bookmarkEnd w:id="80"/>
          </w:p>
        </w:tc>
        <w:tc>
          <w:tcPr>
            <w:tcW w:w="2737" w:type="dxa"/>
            <w:vAlign w:val="center"/>
          </w:tcPr>
          <w:p w:rsidR="00504D39" w:rsidRPr="009470F7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115ED3" w:rsidP="0054289E">
            <w:r>
              <w:rPr>
                <w:position w:val="-6"/>
              </w:rPr>
              <w:lastRenderedPageBreak/>
              <w:pict>
                <v:shape id="_x0000_i1137" type="#_x0000_t75" style="width:21.6pt;height:13.8pt">
                  <v:imagedata r:id="rId24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115ED3" w:rsidP="0054289E">
            <w:r>
              <w:rPr>
                <w:position w:val="-6"/>
              </w:rPr>
              <w:pict>
                <v:shape id="_x0000_i1138" type="#_x0000_t75" style="width:21.6pt;height:13.8pt">
                  <v:imagedata r:id="rId24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39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E4067">
              <w:rPr>
                <w:position w:val="-8"/>
              </w:rPr>
              <w:pict>
                <v:shape id="_x0000_i1173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40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E4067">
              <w:rPr>
                <w:position w:val="-8"/>
              </w:rPr>
              <w:pict>
                <v:shape id="_x0000_i1174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1" w:name="H_o_e"/>
            <w:r>
              <w:rPr>
                <w:rFonts w:hint="eastAsia"/>
              </w:rPr>
              <w:t>952.38</w:t>
            </w:r>
            <w:bookmarkEnd w:id="81"/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FB2E10" w:rsidRDefault="00115ED3" w:rsidP="0054289E">
            <w:r>
              <w:rPr>
                <w:position w:val="-6"/>
              </w:rPr>
              <w:pict>
                <v:shape id="_x0000_i1141" type="#_x0000_t75" style="width:13.8pt;height:13.8pt">
                  <v:imagedata r:id="rId26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Pr="00D528E7" w:rsidRDefault="00115ED3" w:rsidP="0054289E">
            <w:r>
              <w:rPr>
                <w:position w:val="-6"/>
              </w:rPr>
              <w:pict>
                <v:shape id="_x0000_i1142" type="#_x0000_t75" style="width:13.8pt;height:13.8pt">
                  <v:imagedata r:id="rId26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2" w:name="Pi"/>
            <w:r>
              <w:rPr>
                <w:rFonts w:hint="eastAsia"/>
              </w:rPr>
              <w:t>1237.20</w:t>
            </w:r>
            <w:bookmarkEnd w:id="82"/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115ED3" w:rsidP="0054289E">
            <w:r>
              <w:rPr>
                <w:position w:val="-6"/>
              </w:rPr>
              <w:pict>
                <v:shape id="_x0000_i1143" type="#_x0000_t75" style="width:15pt;height:13.8pt">
                  <v:imagedata r:id="rId28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115ED3" w:rsidP="0054289E">
            <w:r>
              <w:rPr>
                <w:position w:val="-6"/>
              </w:rPr>
              <w:pict>
                <v:shape id="_x0000_i1144" type="#_x0000_t75" style="width:15pt;height:13.8pt">
                  <v:imagedata r:id="rId28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3" w:name="Pe"/>
            <w:r>
              <w:rPr>
                <w:rFonts w:hint="eastAsia"/>
              </w:rPr>
              <w:t>440.32</w:t>
            </w:r>
            <w:bookmarkEnd w:id="83"/>
          </w:p>
        </w:tc>
        <w:tc>
          <w:tcPr>
            <w:tcW w:w="2737" w:type="dxa"/>
            <w:vAlign w:val="center"/>
          </w:tcPr>
          <w:p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115ED3" w:rsidP="0054289E">
            <w:r>
              <w:rPr>
                <w:position w:val="-6"/>
              </w:rPr>
              <w:pict>
                <v:shape id="_x0000_i1145" type="#_x0000_t75" style="width:20.4pt;height:13.8pt">
                  <v:imagedata r:id="rId30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Pr="00D528E7" w:rsidRDefault="00115ED3" w:rsidP="0054289E">
            <w:r>
              <w:rPr>
                <w:position w:val="-6"/>
              </w:rPr>
              <w:pict>
                <v:shape id="_x0000_i1146" type="#_x0000_t75" style="width:20.4pt;height:13.8pt">
                  <v:imagedata r:id="rId30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47" type="#_x0000_t75" style="width:13.8pt;height:13.8pt">
                  <v:imagedata r:id="rId32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4" w:name="Psc"/>
            <w:r>
              <w:rPr>
                <w:rFonts w:hint="eastAsia"/>
              </w:rPr>
              <w:t>768.26</w:t>
            </w:r>
            <w:bookmarkEnd w:id="84"/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115ED3" w:rsidP="0054289E">
            <w:r>
              <w:rPr>
                <w:position w:val="-10"/>
              </w:rPr>
              <w:pict>
                <v:shape id="_x0000_i1148" type="#_x0000_t75" style="width:15pt;height:13.2pt">
                  <v:imagedata r:id="rId34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115ED3" w:rsidP="0054289E">
            <w:r>
              <w:rPr>
                <w:position w:val="-10"/>
              </w:rPr>
              <w:pict>
                <v:shape id="_x0000_i1149" type="#_x0000_t75" style="width:15pt;height:13.2pt">
                  <v:imagedata r:id="rId34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5" w:name="ρ"/>
            <w:r>
              <w:rPr>
                <w:rFonts w:hint="eastAsia"/>
              </w:rPr>
              <w:t>35.00</w:t>
            </w:r>
            <w:bookmarkEnd w:id="85"/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</w:tcPr>
          <w:p w:rsidR="00504D39" w:rsidRDefault="00115ED3" w:rsidP="0054289E">
            <w:r>
              <w:rPr>
                <w:position w:val="-6"/>
              </w:rPr>
              <w:pict>
                <v:shape id="_x0000_i1150" type="#_x0000_t75" style="width:13.2pt;height:13.8pt">
                  <v:imagedata r:id="rId36" o:title=""/>
                </v:shape>
              </w:pict>
            </w:r>
          </w:p>
        </w:tc>
        <w:tc>
          <w:tcPr>
            <w:tcW w:w="2693" w:type="dxa"/>
          </w:tcPr>
          <w:p w:rsidR="00504D39" w:rsidRDefault="00115ED3" w:rsidP="0054289E">
            <w:r>
              <w:rPr>
                <w:position w:val="-6"/>
              </w:rPr>
              <w:pict>
                <v:shape id="_x0000_i1151" type="#_x0000_t75" style="width:13.2pt;height:13.8pt">
                  <v:imagedata r:id="rId36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6" w:name="δi"/>
            <w:r>
              <w:rPr>
                <w:rFonts w:hint="eastAsia"/>
              </w:rPr>
              <w:t>0.02</w:t>
            </w:r>
            <w:bookmarkEnd w:id="86"/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115ED3" w:rsidP="0054289E">
            <w:r>
              <w:rPr>
                <w:position w:val="-28"/>
              </w:rPr>
              <w:pict>
                <v:shape id="_x0000_i1152" type="#_x0000_t75" style="width:142.2pt;height:43.8pt">
                  <v:imagedata r:id="rId16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115ED3" w:rsidP="0054289E">
            <w:r>
              <w:rPr>
                <w:position w:val="-10"/>
              </w:rPr>
              <w:pict>
                <v:shape id="_x0000_i1153" type="#_x0000_t75" style="width:24.6pt;height:16.2pt">
                  <v:imagedata r:id="rId18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7" w:name="ω_l"/>
            <w:r>
              <w:rPr>
                <w:rFonts w:hint="eastAsia"/>
              </w:rPr>
              <w:t>0.00</w:t>
            </w:r>
            <w:bookmarkEnd w:id="87"/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88" w:name="ω"/>
            <w:r>
              <w:rPr>
                <w:rFonts w:hint="eastAsia"/>
              </w:rPr>
              <w:t>10.00</w:t>
            </w:r>
            <w:bookmarkEnd w:id="88"/>
          </w:p>
        </w:tc>
      </w:tr>
    </w:tbl>
    <w:p w:rsidR="004E53B8" w:rsidRDefault="004E53B8" w:rsidP="00064694">
      <w:pPr>
        <w:widowControl/>
        <w:jc w:val="left"/>
      </w:pPr>
    </w:p>
    <w:p w:rsidR="00DD0B5D" w:rsidRPr="00B06145" w:rsidRDefault="00DD0B5D" w:rsidP="00064694">
      <w:pPr>
        <w:pStyle w:val="1"/>
      </w:pPr>
      <w:bookmarkStart w:id="89" w:name="_Toc90456526"/>
      <w:bookmarkEnd w:id="72"/>
      <w:r>
        <w:t>验算结论</w:t>
      </w:r>
      <w:bookmarkEnd w:id="8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3113"/>
        <w:gridCol w:w="1811"/>
        <w:gridCol w:w="1811"/>
        <w:gridCol w:w="1188"/>
      </w:tblGrid>
      <w:tr w:rsidR="00540E31">
        <w:tc>
          <w:tcPr>
            <w:tcW w:w="1403" w:type="dxa"/>
            <w:shd w:val="clear" w:color="auto" w:fill="DEDEDE"/>
            <w:vAlign w:val="center"/>
          </w:tcPr>
          <w:p w:rsidR="00540E31" w:rsidRDefault="00115ED3">
            <w:r>
              <w:t>类型</w:t>
            </w:r>
          </w:p>
        </w:tc>
        <w:tc>
          <w:tcPr>
            <w:tcW w:w="3112" w:type="dxa"/>
            <w:shd w:val="clear" w:color="auto" w:fill="DEDEDE"/>
            <w:vAlign w:val="center"/>
          </w:tcPr>
          <w:p w:rsidR="00540E31" w:rsidRDefault="00115ED3">
            <w:r>
              <w:t>构造</w:t>
            </w:r>
          </w:p>
        </w:tc>
        <w:tc>
          <w:tcPr>
            <w:tcW w:w="1811" w:type="dxa"/>
            <w:shd w:val="clear" w:color="auto" w:fill="DEDEDE"/>
            <w:vAlign w:val="center"/>
          </w:tcPr>
          <w:p w:rsidR="00540E31" w:rsidRDefault="00115ED3">
            <w:r>
              <w:t>增量限值</w:t>
            </w:r>
            <w:r>
              <w:t>(%)</w:t>
            </w:r>
          </w:p>
        </w:tc>
        <w:tc>
          <w:tcPr>
            <w:tcW w:w="1811" w:type="dxa"/>
            <w:shd w:val="clear" w:color="auto" w:fill="DEDEDE"/>
            <w:vAlign w:val="center"/>
          </w:tcPr>
          <w:p w:rsidR="00540E31" w:rsidRDefault="00115ED3">
            <w:r>
              <w:t>实际增量</w:t>
            </w:r>
            <w:r>
              <w:t>(%)</w:t>
            </w:r>
          </w:p>
        </w:tc>
        <w:tc>
          <w:tcPr>
            <w:tcW w:w="1188" w:type="dxa"/>
            <w:shd w:val="clear" w:color="auto" w:fill="DEDEDE"/>
            <w:vAlign w:val="center"/>
          </w:tcPr>
          <w:p w:rsidR="00540E31" w:rsidRDefault="00115ED3">
            <w:r>
              <w:t>结论</w:t>
            </w:r>
          </w:p>
        </w:tc>
      </w:tr>
      <w:tr w:rsidR="00540E31">
        <w:tc>
          <w:tcPr>
            <w:tcW w:w="1403" w:type="dxa"/>
            <w:vAlign w:val="center"/>
          </w:tcPr>
          <w:p w:rsidR="00540E31" w:rsidRDefault="00115ED3">
            <w:r>
              <w:t>屋顶</w:t>
            </w:r>
          </w:p>
        </w:tc>
        <w:tc>
          <w:tcPr>
            <w:tcW w:w="3112" w:type="dxa"/>
            <w:vAlign w:val="center"/>
          </w:tcPr>
          <w:p w:rsidR="00540E31" w:rsidRDefault="00115ED3">
            <w:r>
              <w:t>屋顶构造一</w:t>
            </w:r>
          </w:p>
        </w:tc>
        <w:tc>
          <w:tcPr>
            <w:tcW w:w="1811" w:type="dxa"/>
            <w:vAlign w:val="center"/>
          </w:tcPr>
          <w:p w:rsidR="00540E31" w:rsidRDefault="00115ED3">
            <w:r>
              <w:t>10</w:t>
            </w:r>
          </w:p>
        </w:tc>
        <w:tc>
          <w:tcPr>
            <w:tcW w:w="1811" w:type="dxa"/>
            <w:vAlign w:val="center"/>
          </w:tcPr>
          <w:p w:rsidR="00540E31" w:rsidRDefault="00115ED3">
            <w:r>
              <w:t>0</w:t>
            </w:r>
          </w:p>
        </w:tc>
        <w:tc>
          <w:tcPr>
            <w:tcW w:w="1188" w:type="dxa"/>
            <w:vAlign w:val="center"/>
          </w:tcPr>
          <w:p w:rsidR="00540E31" w:rsidRDefault="00115ED3">
            <w:r>
              <w:t>满足</w:t>
            </w:r>
          </w:p>
        </w:tc>
      </w:tr>
      <w:tr w:rsidR="00540E31">
        <w:tc>
          <w:tcPr>
            <w:tcW w:w="1403" w:type="dxa"/>
            <w:vMerge w:val="restart"/>
            <w:vAlign w:val="center"/>
          </w:tcPr>
          <w:p w:rsidR="00540E31" w:rsidRDefault="00115ED3">
            <w:r>
              <w:t>外墙</w:t>
            </w:r>
          </w:p>
        </w:tc>
        <w:tc>
          <w:tcPr>
            <w:tcW w:w="3112" w:type="dxa"/>
            <w:vAlign w:val="center"/>
          </w:tcPr>
          <w:p w:rsidR="00540E31" w:rsidRDefault="00115ED3">
            <w:r>
              <w:t>外墙构造一</w:t>
            </w:r>
          </w:p>
        </w:tc>
        <w:tc>
          <w:tcPr>
            <w:tcW w:w="1811" w:type="dxa"/>
            <w:vAlign w:val="center"/>
          </w:tcPr>
          <w:p w:rsidR="00540E31" w:rsidRDefault="00115ED3">
            <w:r>
              <w:t>10</w:t>
            </w:r>
          </w:p>
        </w:tc>
        <w:tc>
          <w:tcPr>
            <w:tcW w:w="1811" w:type="dxa"/>
            <w:vAlign w:val="center"/>
          </w:tcPr>
          <w:p w:rsidR="00540E31" w:rsidRDefault="00115ED3">
            <w:r>
              <w:t>0</w:t>
            </w:r>
          </w:p>
        </w:tc>
        <w:tc>
          <w:tcPr>
            <w:tcW w:w="1188" w:type="dxa"/>
            <w:vAlign w:val="center"/>
          </w:tcPr>
          <w:p w:rsidR="00540E31" w:rsidRDefault="00115ED3">
            <w:r>
              <w:t>满足</w:t>
            </w:r>
          </w:p>
        </w:tc>
      </w:tr>
      <w:tr w:rsidR="00540E31">
        <w:tc>
          <w:tcPr>
            <w:tcW w:w="1403" w:type="dxa"/>
            <w:vMerge/>
            <w:vAlign w:val="center"/>
          </w:tcPr>
          <w:p w:rsidR="00540E31" w:rsidRDefault="00540E31"/>
        </w:tc>
        <w:tc>
          <w:tcPr>
            <w:tcW w:w="3112" w:type="dxa"/>
            <w:vAlign w:val="center"/>
          </w:tcPr>
          <w:p w:rsidR="00540E31" w:rsidRDefault="00115ED3">
            <w:r>
              <w:t>热桥梁构造一</w:t>
            </w:r>
          </w:p>
        </w:tc>
        <w:tc>
          <w:tcPr>
            <w:tcW w:w="1811" w:type="dxa"/>
            <w:vAlign w:val="center"/>
          </w:tcPr>
          <w:p w:rsidR="00540E31" w:rsidRDefault="00115ED3">
            <w:r>
              <w:t>10</w:t>
            </w:r>
          </w:p>
        </w:tc>
        <w:tc>
          <w:tcPr>
            <w:tcW w:w="1811" w:type="dxa"/>
            <w:vAlign w:val="center"/>
          </w:tcPr>
          <w:p w:rsidR="00540E31" w:rsidRDefault="00115ED3">
            <w:r>
              <w:t>0</w:t>
            </w:r>
          </w:p>
        </w:tc>
        <w:tc>
          <w:tcPr>
            <w:tcW w:w="1188" w:type="dxa"/>
            <w:vAlign w:val="center"/>
          </w:tcPr>
          <w:p w:rsidR="00540E31" w:rsidRDefault="00115ED3">
            <w:r>
              <w:t>满足</w:t>
            </w:r>
          </w:p>
        </w:tc>
      </w:tr>
      <w:tr w:rsidR="00540E31">
        <w:tc>
          <w:tcPr>
            <w:tcW w:w="1403" w:type="dxa"/>
            <w:vAlign w:val="center"/>
          </w:tcPr>
          <w:p w:rsidR="00540E31" w:rsidRDefault="00115ED3">
            <w:r>
              <w:t>阳台隔墙</w:t>
            </w:r>
          </w:p>
        </w:tc>
        <w:tc>
          <w:tcPr>
            <w:tcW w:w="3112" w:type="dxa"/>
            <w:vAlign w:val="center"/>
          </w:tcPr>
          <w:p w:rsidR="00540E31" w:rsidRDefault="00115ED3">
            <w:r>
              <w:t>阳台隔墙构造一</w:t>
            </w:r>
          </w:p>
        </w:tc>
        <w:tc>
          <w:tcPr>
            <w:tcW w:w="1811" w:type="dxa"/>
            <w:vAlign w:val="center"/>
          </w:tcPr>
          <w:p w:rsidR="00540E31" w:rsidRDefault="00115ED3">
            <w:r>
              <w:t>10</w:t>
            </w:r>
          </w:p>
        </w:tc>
        <w:tc>
          <w:tcPr>
            <w:tcW w:w="1811" w:type="dxa"/>
            <w:vAlign w:val="center"/>
          </w:tcPr>
          <w:p w:rsidR="00540E31" w:rsidRDefault="00115ED3">
            <w:r>
              <w:t>0</w:t>
            </w:r>
          </w:p>
        </w:tc>
        <w:tc>
          <w:tcPr>
            <w:tcW w:w="1188" w:type="dxa"/>
            <w:vAlign w:val="center"/>
          </w:tcPr>
          <w:p w:rsidR="00540E31" w:rsidRDefault="00115ED3">
            <w:r>
              <w:t>满足</w:t>
            </w:r>
          </w:p>
        </w:tc>
      </w:tr>
    </w:tbl>
    <w:p w:rsidR="00540E31" w:rsidRDefault="00540E31">
      <w:pPr>
        <w:widowControl/>
        <w:jc w:val="left"/>
      </w:pPr>
    </w:p>
    <w:sectPr w:rsidR="00540E31" w:rsidSect="008E5546">
      <w:headerReference w:type="default" r:id="rId79"/>
      <w:footerReference w:type="default" r:id="rId80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ED3" w:rsidRDefault="00115ED3" w:rsidP="008469FD">
      <w:r>
        <w:separator/>
      </w:r>
    </w:p>
  </w:endnote>
  <w:endnote w:type="continuationSeparator" w:id="0">
    <w:p w:rsidR="00115ED3" w:rsidRDefault="00115ED3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e"/>
        <w:rFonts w:ascii="宋体" w:hAnsi="宋体"/>
        <w:sz w:val="21"/>
        <w:szCs w:val="21"/>
      </w:rPr>
      <w:fldChar w:fldCharType="begin"/>
    </w:r>
    <w:r w:rsidRPr="00D721FC">
      <w:rPr>
        <w:rStyle w:val="ae"/>
        <w:rFonts w:ascii="宋体" w:hAnsi="宋体"/>
        <w:sz w:val="21"/>
        <w:szCs w:val="21"/>
      </w:rPr>
      <w:instrText xml:space="preserve"> PAGE </w:instrText>
    </w:r>
    <w:r w:rsidRPr="00D721FC">
      <w:rPr>
        <w:rStyle w:val="ae"/>
        <w:rFonts w:ascii="宋体" w:hAnsi="宋体"/>
        <w:sz w:val="21"/>
        <w:szCs w:val="21"/>
      </w:rPr>
      <w:fldChar w:fldCharType="separate"/>
    </w:r>
    <w:r w:rsidR="00FE4067">
      <w:rPr>
        <w:rStyle w:val="ae"/>
        <w:rFonts w:ascii="宋体" w:hAnsi="宋体"/>
        <w:noProof/>
        <w:sz w:val="21"/>
        <w:szCs w:val="21"/>
      </w:rPr>
      <w:t>9</w:t>
    </w:r>
    <w:r w:rsidRPr="00D721FC">
      <w:rPr>
        <w:rStyle w:val="ae"/>
        <w:rFonts w:ascii="宋体" w:hAnsi="宋体"/>
        <w:sz w:val="21"/>
        <w:szCs w:val="21"/>
      </w:rPr>
      <w:fldChar w:fldCharType="end"/>
    </w:r>
    <w:r w:rsidRPr="00D721FC">
      <w:rPr>
        <w:rStyle w:val="ae"/>
        <w:rFonts w:ascii="宋体" w:hAnsi="宋体" w:hint="eastAsia"/>
        <w:sz w:val="21"/>
        <w:szCs w:val="21"/>
      </w:rPr>
      <w:t xml:space="preserve"> / </w:t>
    </w:r>
    <w:r w:rsidRPr="00D721FC">
      <w:rPr>
        <w:rStyle w:val="ae"/>
        <w:rFonts w:ascii="宋体" w:hAnsi="宋体"/>
        <w:sz w:val="21"/>
        <w:szCs w:val="21"/>
      </w:rPr>
      <w:fldChar w:fldCharType="begin"/>
    </w:r>
    <w:r w:rsidRPr="00D721FC">
      <w:rPr>
        <w:rStyle w:val="ae"/>
        <w:rFonts w:ascii="宋体" w:hAnsi="宋体"/>
        <w:sz w:val="21"/>
        <w:szCs w:val="21"/>
      </w:rPr>
      <w:instrText xml:space="preserve"> NUMPAGES </w:instrText>
    </w:r>
    <w:r w:rsidRPr="00D721FC">
      <w:rPr>
        <w:rStyle w:val="ae"/>
        <w:rFonts w:ascii="宋体" w:hAnsi="宋体"/>
        <w:sz w:val="21"/>
        <w:szCs w:val="21"/>
      </w:rPr>
      <w:fldChar w:fldCharType="separate"/>
    </w:r>
    <w:r w:rsidR="00FE4067">
      <w:rPr>
        <w:rStyle w:val="ae"/>
        <w:rFonts w:ascii="宋体" w:hAnsi="宋体"/>
        <w:noProof/>
        <w:sz w:val="21"/>
        <w:szCs w:val="21"/>
      </w:rPr>
      <w:t>9</w:t>
    </w:r>
    <w:r w:rsidRPr="00D721FC">
      <w:rPr>
        <w:rStyle w:val="ae"/>
        <w:rFonts w:ascii="宋体" w:hAnsi="宋体"/>
        <w:sz w:val="21"/>
        <w:szCs w:val="21"/>
      </w:rPr>
      <w:fldChar w:fldCharType="end"/>
    </w:r>
    <w:r w:rsidRPr="00D721FC">
      <w:rPr>
        <w:rStyle w:val="ae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ED3" w:rsidRDefault="00115ED3" w:rsidP="008469FD">
      <w:r>
        <w:separator/>
      </w:r>
    </w:p>
  </w:footnote>
  <w:footnote w:type="continuationSeparator" w:id="0">
    <w:p w:rsidR="00115ED3" w:rsidRDefault="00115ED3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B8C" w:rsidRDefault="00D60B8C" w:rsidP="008E5546">
    <w:pPr>
      <w:pStyle w:val="a5"/>
      <w:jc w:val="both"/>
    </w:pPr>
    <w:r>
      <w:rPr>
        <w:noProof/>
      </w:rPr>
      <w:drawing>
        <wp:inline distT="0" distB="0" distL="0" distR="0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067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5ED3"/>
    <w:rsid w:val="00116DB2"/>
    <w:rsid w:val="00117F3E"/>
    <w:rsid w:val="00124491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B76E4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5012CD"/>
    <w:rsid w:val="00504D39"/>
    <w:rsid w:val="0050552D"/>
    <w:rsid w:val="00517E63"/>
    <w:rsid w:val="00526363"/>
    <w:rsid w:val="00526D45"/>
    <w:rsid w:val="00540E31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70F9"/>
    <w:rsid w:val="00BA0784"/>
    <w:rsid w:val="00BA0B17"/>
    <w:rsid w:val="00BA56E7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7656E"/>
    <w:rsid w:val="00D772A9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067"/>
    <w:rsid w:val="00FE48A4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Char1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Char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Char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Char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Char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Char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Char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Char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Char1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Char1">
    <w:name w:val="标题 Char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Char">
    <w:name w:val="标题 3 Char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Char">
    <w:name w:val="标题 4 Char"/>
    <w:link w:val="4"/>
    <w:rsid w:val="000631C6"/>
    <w:rPr>
      <w:b/>
      <w:bCs/>
      <w:sz w:val="21"/>
      <w:szCs w:val="28"/>
      <w:lang w:val="en-GB"/>
    </w:rPr>
  </w:style>
  <w:style w:type="character" w:customStyle="1" w:styleId="5Char">
    <w:name w:val="标题 5 Char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Char">
    <w:name w:val="标题 6 Char"/>
    <w:link w:val="6"/>
    <w:rsid w:val="000631C6"/>
    <w:rPr>
      <w:b/>
      <w:bCs/>
      <w:sz w:val="21"/>
      <w:szCs w:val="22"/>
      <w:lang w:val="en-GB"/>
    </w:rPr>
  </w:style>
  <w:style w:type="character" w:customStyle="1" w:styleId="7Char">
    <w:name w:val="标题 7 Char"/>
    <w:link w:val="7"/>
    <w:rsid w:val="000631C6"/>
    <w:rPr>
      <w:sz w:val="24"/>
      <w:szCs w:val="24"/>
      <w:lang w:val="en-GB"/>
    </w:rPr>
  </w:style>
  <w:style w:type="character" w:customStyle="1" w:styleId="8Char">
    <w:name w:val="标题 8 Char"/>
    <w:link w:val="8"/>
    <w:rsid w:val="000631C6"/>
    <w:rPr>
      <w:i/>
      <w:iCs/>
      <w:sz w:val="24"/>
      <w:szCs w:val="24"/>
      <w:lang w:val="en-GB"/>
    </w:rPr>
  </w:style>
  <w:style w:type="character" w:customStyle="1" w:styleId="9Char">
    <w:name w:val="标题 9 Char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Char1">
    <w:name w:val="标题 1 Char1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b">
    <w:name w:val="Balloon Text"/>
    <w:basedOn w:val="a"/>
    <w:link w:val="Char2"/>
    <w:rsid w:val="000B0926"/>
    <w:rPr>
      <w:sz w:val="18"/>
      <w:szCs w:val="18"/>
    </w:rPr>
  </w:style>
  <w:style w:type="character" w:customStyle="1" w:styleId="Char2">
    <w:name w:val="批注框文本 Char"/>
    <w:link w:val="ab"/>
    <w:rsid w:val="000B0926"/>
    <w:rPr>
      <w:kern w:val="2"/>
      <w:sz w:val="18"/>
      <w:szCs w:val="18"/>
    </w:rPr>
  </w:style>
  <w:style w:type="character" w:styleId="ac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rsid w:val="007F36C4"/>
    <w:rPr>
      <w:b/>
    </w:rPr>
  </w:style>
  <w:style w:type="paragraph" w:styleId="21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d">
    <w:name w:val="Hyperlink"/>
    <w:uiPriority w:val="99"/>
    <w:unhideWhenUsed/>
    <w:rsid w:val="007F36C4"/>
    <w:rPr>
      <w:color w:val="0563C1"/>
      <w:u w:val="single"/>
    </w:rPr>
  </w:style>
  <w:style w:type="paragraph" w:styleId="30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0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e">
    <w:name w:val="page number"/>
    <w:basedOn w:val="a1"/>
    <w:rsid w:val="008E5546"/>
  </w:style>
  <w:style w:type="paragraph" w:styleId="af">
    <w:name w:val="Document Map"/>
    <w:basedOn w:val="a"/>
    <w:semiHidden/>
    <w:rsid w:val="000F15E2"/>
    <w:pPr>
      <w:shd w:val="clear" w:color="auto" w:fill="0000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Char1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Char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Char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Char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Char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Char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Char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Char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Char1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Char1">
    <w:name w:val="标题 Char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Char">
    <w:name w:val="标题 3 Char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Char">
    <w:name w:val="标题 4 Char"/>
    <w:link w:val="4"/>
    <w:rsid w:val="000631C6"/>
    <w:rPr>
      <w:b/>
      <w:bCs/>
      <w:sz w:val="21"/>
      <w:szCs w:val="28"/>
      <w:lang w:val="en-GB"/>
    </w:rPr>
  </w:style>
  <w:style w:type="character" w:customStyle="1" w:styleId="5Char">
    <w:name w:val="标题 5 Char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Char">
    <w:name w:val="标题 6 Char"/>
    <w:link w:val="6"/>
    <w:rsid w:val="000631C6"/>
    <w:rPr>
      <w:b/>
      <w:bCs/>
      <w:sz w:val="21"/>
      <w:szCs w:val="22"/>
      <w:lang w:val="en-GB"/>
    </w:rPr>
  </w:style>
  <w:style w:type="character" w:customStyle="1" w:styleId="7Char">
    <w:name w:val="标题 7 Char"/>
    <w:link w:val="7"/>
    <w:rsid w:val="000631C6"/>
    <w:rPr>
      <w:sz w:val="24"/>
      <w:szCs w:val="24"/>
      <w:lang w:val="en-GB"/>
    </w:rPr>
  </w:style>
  <w:style w:type="character" w:customStyle="1" w:styleId="8Char">
    <w:name w:val="标题 8 Char"/>
    <w:link w:val="8"/>
    <w:rsid w:val="000631C6"/>
    <w:rPr>
      <w:i/>
      <w:iCs/>
      <w:sz w:val="24"/>
      <w:szCs w:val="24"/>
      <w:lang w:val="en-GB"/>
    </w:rPr>
  </w:style>
  <w:style w:type="character" w:customStyle="1" w:styleId="9Char">
    <w:name w:val="标题 9 Char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Char1">
    <w:name w:val="标题 1 Char1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b">
    <w:name w:val="Balloon Text"/>
    <w:basedOn w:val="a"/>
    <w:link w:val="Char2"/>
    <w:rsid w:val="000B0926"/>
    <w:rPr>
      <w:sz w:val="18"/>
      <w:szCs w:val="18"/>
    </w:rPr>
  </w:style>
  <w:style w:type="character" w:customStyle="1" w:styleId="Char2">
    <w:name w:val="批注框文本 Char"/>
    <w:link w:val="ab"/>
    <w:rsid w:val="000B0926"/>
    <w:rPr>
      <w:kern w:val="2"/>
      <w:sz w:val="18"/>
      <w:szCs w:val="18"/>
    </w:rPr>
  </w:style>
  <w:style w:type="character" w:styleId="ac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rsid w:val="007F36C4"/>
    <w:rPr>
      <w:b/>
    </w:rPr>
  </w:style>
  <w:style w:type="paragraph" w:styleId="21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d">
    <w:name w:val="Hyperlink"/>
    <w:uiPriority w:val="99"/>
    <w:unhideWhenUsed/>
    <w:rsid w:val="007F36C4"/>
    <w:rPr>
      <w:color w:val="0563C1"/>
      <w:u w:val="single"/>
    </w:rPr>
  </w:style>
  <w:style w:type="paragraph" w:styleId="30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0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e">
    <w:name w:val="page number"/>
    <w:basedOn w:val="a1"/>
    <w:rsid w:val="008E5546"/>
  </w:style>
  <w:style w:type="paragraph" w:styleId="af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4.bin"/><Relationship Id="rId21" Type="http://schemas.openxmlformats.org/officeDocument/2006/relationships/oleObject" Target="embeddings/oleObject6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18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2.bin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4.bin"/><Relationship Id="rId76" Type="http://schemas.openxmlformats.org/officeDocument/2006/relationships/oleObject" Target="embeddings/oleObject42.bin"/><Relationship Id="rId7" Type="http://schemas.openxmlformats.org/officeDocument/2006/relationships/footnotes" Target="footnotes.xml"/><Relationship Id="rId71" Type="http://schemas.openxmlformats.org/officeDocument/2006/relationships/oleObject" Target="embeddings/oleObject37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9.bin"/><Relationship Id="rId11" Type="http://schemas.openxmlformats.org/officeDocument/2006/relationships/oleObject" Target="embeddings/oleObject1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3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7.bin"/><Relationship Id="rId53" Type="http://schemas.openxmlformats.org/officeDocument/2006/relationships/oleObject" Target="embeddings/oleObject21.bin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40.bin"/><Relationship Id="rId79" Type="http://schemas.openxmlformats.org/officeDocument/2006/relationships/header" Target="header1.xml"/><Relationship Id="rId5" Type="http://schemas.openxmlformats.org/officeDocument/2006/relationships/settings" Target="settings.xml"/><Relationship Id="rId61" Type="http://schemas.openxmlformats.org/officeDocument/2006/relationships/oleObject" Target="embeddings/oleObject27.bin"/><Relationship Id="rId82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0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6.bin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9.bin"/><Relationship Id="rId78" Type="http://schemas.openxmlformats.org/officeDocument/2006/relationships/oleObject" Target="embeddings/oleObject44.bin"/><Relationship Id="rId8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wmf"/><Relationship Id="rId22" Type="http://schemas.openxmlformats.org/officeDocument/2006/relationships/image" Target="media/image8.png"/><Relationship Id="rId27" Type="http://schemas.openxmlformats.org/officeDocument/2006/relationships/oleObject" Target="embeddings/oleObject8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5.bin"/><Relationship Id="rId77" Type="http://schemas.openxmlformats.org/officeDocument/2006/relationships/oleObject" Target="embeddings/oleObject43.bin"/><Relationship Id="rId8" Type="http://schemas.openxmlformats.org/officeDocument/2006/relationships/endnotes" Target="endnotes.xml"/><Relationship Id="rId51" Type="http://schemas.openxmlformats.org/officeDocument/2006/relationships/oleObject" Target="embeddings/oleObject20.bin"/><Relationship Id="rId72" Type="http://schemas.openxmlformats.org/officeDocument/2006/relationships/oleObject" Target="embeddings/oleObject38.bin"/><Relationship Id="rId80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6.wmf"/><Relationship Id="rId67" Type="http://schemas.openxmlformats.org/officeDocument/2006/relationships/oleObject" Target="embeddings/oleObject33.bin"/><Relationship Id="rId20" Type="http://schemas.openxmlformats.org/officeDocument/2006/relationships/image" Target="media/image7.wmf"/><Relationship Id="rId41" Type="http://schemas.openxmlformats.org/officeDocument/2006/relationships/oleObject" Target="embeddings/oleObject15.bin"/><Relationship Id="rId54" Type="http://schemas.openxmlformats.org/officeDocument/2006/relationships/image" Target="media/image25.wmf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6.bin"/><Relationship Id="rId75" Type="http://schemas.openxmlformats.org/officeDocument/2006/relationships/oleObject" Target="embeddings/oleObject41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9.png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4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3CF4E-CE56-4D27-B3F6-4F357811A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tmp9</Template>
  <TotalTime>0</TotalTime>
  <Pages>9</Pages>
  <Words>1158</Words>
  <Characters>6602</Characters>
  <Application>Microsoft Office Word</Application>
  <DocSecurity>0</DocSecurity>
  <Lines>55</Lines>
  <Paragraphs>15</Paragraphs>
  <ScaleCrop>false</ScaleCrop>
  <Company/>
  <LinksUpToDate>false</LinksUpToDate>
  <CharactersWithSpaces>7745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creator>ASUS</dc:creator>
  <cp:lastModifiedBy>ASUS</cp:lastModifiedBy>
  <cp:revision>1</cp:revision>
  <dcterms:created xsi:type="dcterms:W3CDTF">2021-12-15T02:28:00Z</dcterms:created>
  <dcterms:modified xsi:type="dcterms:W3CDTF">2021-12-15T02:28:00Z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