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6"/>
              <w:tabs>
                <w:tab w:val="clear" w:pos="4153"/>
                <w:tab w:val="clear" w:pos="8306"/>
              </w:tabs>
              <w:snapToGrid/>
              <w:jc w:val="both"/>
              <w:rPr>
                <w:rFonts w:ascii="宋体" w:hAnsi="宋体"/>
                <w:szCs w:val="21"/>
              </w:rPr>
            </w:pPr>
            <w:bookmarkStart w:id="1" w:name="项目名称"/>
            <w:r w:rsidRPr="00D40158">
              <w:rPr>
                <w:rFonts w:ascii="宋体" w:hAnsi="宋体" w:hint="eastAsia"/>
                <w:szCs w:val="21"/>
              </w:rPr>
              <w:t>亲自然社区设计</w:t>
            </w:r>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南京</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2022年01月06日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lang w:val="en-US"/>
        </w:rPr>
        <w:drawing>
          <wp:inline distT="0" distB="0" distL="0" distR="0">
            <wp:extent cx="1628946" cy="162894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8" w:name="_GoBack"/>
    <w:bookmarkEnd w:id="8"/>
    <w:p w:rsidR="00EC178D" w:rsidRDefault="00D40158">
      <w:pPr>
        <w:pStyle w:val="1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2384678" w:history="1">
        <w:r w:rsidR="00EC178D" w:rsidRPr="001A410F">
          <w:rPr>
            <w:rStyle w:val="a8"/>
          </w:rPr>
          <w:t>1</w:t>
        </w:r>
        <w:r w:rsidR="00EC178D">
          <w:rPr>
            <w:rFonts w:asciiTheme="minorHAnsi" w:eastAsiaTheme="minorEastAsia" w:hAnsiTheme="minorHAnsi" w:cstheme="minorBidi"/>
            <w:b w:val="0"/>
            <w:bCs w:val="0"/>
            <w:szCs w:val="22"/>
          </w:rPr>
          <w:tab/>
        </w:r>
        <w:r w:rsidR="00EC178D" w:rsidRPr="001A410F">
          <w:rPr>
            <w:rStyle w:val="a8"/>
          </w:rPr>
          <w:t>项目概况</w:t>
        </w:r>
        <w:r w:rsidR="00EC178D">
          <w:rPr>
            <w:webHidden/>
          </w:rPr>
          <w:tab/>
        </w:r>
        <w:r w:rsidR="00EC178D">
          <w:rPr>
            <w:webHidden/>
          </w:rPr>
          <w:fldChar w:fldCharType="begin"/>
        </w:r>
        <w:r w:rsidR="00EC178D">
          <w:rPr>
            <w:webHidden/>
          </w:rPr>
          <w:instrText xml:space="preserve"> PAGEREF _Toc92384678 \h </w:instrText>
        </w:r>
        <w:r w:rsidR="00EC178D">
          <w:rPr>
            <w:webHidden/>
          </w:rPr>
        </w:r>
        <w:r w:rsidR="00EC178D">
          <w:rPr>
            <w:webHidden/>
          </w:rPr>
          <w:fldChar w:fldCharType="separate"/>
        </w:r>
        <w:r w:rsidR="00EC178D">
          <w:rPr>
            <w:webHidden/>
          </w:rPr>
          <w:t>3</w:t>
        </w:r>
        <w:r w:rsidR="00EC178D">
          <w:rPr>
            <w:webHidden/>
          </w:rPr>
          <w:fldChar w:fldCharType="end"/>
        </w:r>
      </w:hyperlink>
    </w:p>
    <w:p w:rsidR="00EC178D" w:rsidRDefault="00EC178D">
      <w:pPr>
        <w:pStyle w:val="21"/>
        <w:rPr>
          <w:rFonts w:asciiTheme="minorHAnsi" w:eastAsiaTheme="minorEastAsia" w:hAnsiTheme="minorHAnsi" w:cstheme="minorBidi"/>
          <w:szCs w:val="22"/>
        </w:rPr>
      </w:pPr>
      <w:hyperlink w:anchor="_Toc92384679" w:history="1">
        <w:r w:rsidRPr="001A410F">
          <w:rPr>
            <w:rStyle w:val="a8"/>
            <w:lang w:val="en-GB"/>
          </w:rPr>
          <w:t>1.1</w:t>
        </w:r>
        <w:r>
          <w:rPr>
            <w:rFonts w:asciiTheme="minorHAnsi" w:eastAsiaTheme="minorEastAsia" w:hAnsiTheme="minorHAnsi" w:cstheme="minorBidi"/>
            <w:szCs w:val="22"/>
          </w:rPr>
          <w:tab/>
        </w:r>
        <w:r w:rsidRPr="001A410F">
          <w:rPr>
            <w:rStyle w:val="a8"/>
          </w:rPr>
          <w:t>总平面图</w:t>
        </w:r>
        <w:r>
          <w:rPr>
            <w:webHidden/>
          </w:rPr>
          <w:tab/>
        </w:r>
        <w:r>
          <w:rPr>
            <w:webHidden/>
          </w:rPr>
          <w:fldChar w:fldCharType="begin"/>
        </w:r>
        <w:r>
          <w:rPr>
            <w:webHidden/>
          </w:rPr>
          <w:instrText xml:space="preserve"> PAGEREF _Toc92384679 \h </w:instrText>
        </w:r>
        <w:r>
          <w:rPr>
            <w:webHidden/>
          </w:rPr>
        </w:r>
        <w:r>
          <w:rPr>
            <w:webHidden/>
          </w:rPr>
          <w:fldChar w:fldCharType="separate"/>
        </w:r>
        <w:r>
          <w:rPr>
            <w:webHidden/>
          </w:rPr>
          <w:t>4</w:t>
        </w:r>
        <w:r>
          <w:rPr>
            <w:webHidden/>
          </w:rPr>
          <w:fldChar w:fldCharType="end"/>
        </w:r>
      </w:hyperlink>
    </w:p>
    <w:p w:rsidR="00EC178D" w:rsidRDefault="00EC178D">
      <w:pPr>
        <w:pStyle w:val="21"/>
        <w:rPr>
          <w:rFonts w:asciiTheme="minorHAnsi" w:eastAsiaTheme="minorEastAsia" w:hAnsiTheme="minorHAnsi" w:cstheme="minorBidi"/>
          <w:szCs w:val="22"/>
        </w:rPr>
      </w:pPr>
      <w:hyperlink w:anchor="_Toc92384680" w:history="1">
        <w:r w:rsidRPr="001A410F">
          <w:rPr>
            <w:rStyle w:val="a8"/>
            <w:lang w:val="en-GB"/>
          </w:rPr>
          <w:t>1.2</w:t>
        </w:r>
        <w:r>
          <w:rPr>
            <w:rFonts w:asciiTheme="minorHAnsi" w:eastAsiaTheme="minorEastAsia" w:hAnsiTheme="minorHAnsi" w:cstheme="minorBidi"/>
            <w:szCs w:val="22"/>
          </w:rPr>
          <w:tab/>
        </w:r>
        <w:r w:rsidRPr="001A410F">
          <w:rPr>
            <w:rStyle w:val="a8"/>
          </w:rPr>
          <w:t>三维视图</w:t>
        </w:r>
        <w:r>
          <w:rPr>
            <w:webHidden/>
          </w:rPr>
          <w:tab/>
        </w:r>
        <w:r>
          <w:rPr>
            <w:webHidden/>
          </w:rPr>
          <w:fldChar w:fldCharType="begin"/>
        </w:r>
        <w:r>
          <w:rPr>
            <w:webHidden/>
          </w:rPr>
          <w:instrText xml:space="preserve"> PAGEREF _Toc92384680 \h </w:instrText>
        </w:r>
        <w:r>
          <w:rPr>
            <w:webHidden/>
          </w:rPr>
        </w:r>
        <w:r>
          <w:rPr>
            <w:webHidden/>
          </w:rPr>
          <w:fldChar w:fldCharType="separate"/>
        </w:r>
        <w:r>
          <w:rPr>
            <w:webHidden/>
          </w:rPr>
          <w:t>5</w:t>
        </w:r>
        <w:r>
          <w:rPr>
            <w:webHidden/>
          </w:rPr>
          <w:fldChar w:fldCharType="end"/>
        </w:r>
      </w:hyperlink>
    </w:p>
    <w:p w:rsidR="00EC178D" w:rsidRDefault="00EC178D">
      <w:pPr>
        <w:pStyle w:val="11"/>
        <w:rPr>
          <w:rFonts w:asciiTheme="minorHAnsi" w:eastAsiaTheme="minorEastAsia" w:hAnsiTheme="minorHAnsi" w:cstheme="minorBidi"/>
          <w:b w:val="0"/>
          <w:bCs w:val="0"/>
          <w:szCs w:val="22"/>
        </w:rPr>
      </w:pPr>
      <w:hyperlink w:anchor="_Toc92384681" w:history="1">
        <w:r w:rsidRPr="001A410F">
          <w:rPr>
            <w:rStyle w:val="a8"/>
          </w:rPr>
          <w:t>2</w:t>
        </w:r>
        <w:r>
          <w:rPr>
            <w:rFonts w:asciiTheme="minorHAnsi" w:eastAsiaTheme="minorEastAsia" w:hAnsiTheme="minorHAnsi" w:cstheme="minorBidi"/>
            <w:b w:val="0"/>
            <w:bCs w:val="0"/>
            <w:szCs w:val="22"/>
          </w:rPr>
          <w:tab/>
        </w:r>
        <w:r w:rsidRPr="001A410F">
          <w:rPr>
            <w:rStyle w:val="a8"/>
          </w:rPr>
          <w:t>计算依据</w:t>
        </w:r>
        <w:r>
          <w:rPr>
            <w:webHidden/>
          </w:rPr>
          <w:tab/>
        </w:r>
        <w:r>
          <w:rPr>
            <w:webHidden/>
          </w:rPr>
          <w:fldChar w:fldCharType="begin"/>
        </w:r>
        <w:r>
          <w:rPr>
            <w:webHidden/>
          </w:rPr>
          <w:instrText xml:space="preserve"> PAGEREF _Toc92384681 \h </w:instrText>
        </w:r>
        <w:r>
          <w:rPr>
            <w:webHidden/>
          </w:rPr>
        </w:r>
        <w:r>
          <w:rPr>
            <w:webHidden/>
          </w:rPr>
          <w:fldChar w:fldCharType="separate"/>
        </w:r>
        <w:r>
          <w:rPr>
            <w:webHidden/>
          </w:rPr>
          <w:t>6</w:t>
        </w:r>
        <w:r>
          <w:rPr>
            <w:webHidden/>
          </w:rPr>
          <w:fldChar w:fldCharType="end"/>
        </w:r>
      </w:hyperlink>
    </w:p>
    <w:p w:rsidR="00EC178D" w:rsidRDefault="00EC178D">
      <w:pPr>
        <w:pStyle w:val="11"/>
        <w:rPr>
          <w:rFonts w:asciiTheme="minorHAnsi" w:eastAsiaTheme="minorEastAsia" w:hAnsiTheme="minorHAnsi" w:cstheme="minorBidi"/>
          <w:b w:val="0"/>
          <w:bCs w:val="0"/>
          <w:szCs w:val="22"/>
        </w:rPr>
      </w:pPr>
      <w:hyperlink w:anchor="_Toc92384682" w:history="1">
        <w:r w:rsidRPr="001A410F">
          <w:rPr>
            <w:rStyle w:val="a8"/>
          </w:rPr>
          <w:t>3</w:t>
        </w:r>
        <w:r>
          <w:rPr>
            <w:rFonts w:asciiTheme="minorHAnsi" w:eastAsiaTheme="minorEastAsia" w:hAnsiTheme="minorHAnsi" w:cstheme="minorBidi"/>
            <w:b w:val="0"/>
            <w:bCs w:val="0"/>
            <w:szCs w:val="22"/>
          </w:rPr>
          <w:tab/>
        </w:r>
        <w:r w:rsidRPr="001A410F">
          <w:rPr>
            <w:rStyle w:val="a8"/>
          </w:rPr>
          <w:t>参考标准</w:t>
        </w:r>
        <w:r>
          <w:rPr>
            <w:webHidden/>
          </w:rPr>
          <w:tab/>
        </w:r>
        <w:r>
          <w:rPr>
            <w:webHidden/>
          </w:rPr>
          <w:fldChar w:fldCharType="begin"/>
        </w:r>
        <w:r>
          <w:rPr>
            <w:webHidden/>
          </w:rPr>
          <w:instrText xml:space="preserve"> PAGEREF _Toc92384682 \h </w:instrText>
        </w:r>
        <w:r>
          <w:rPr>
            <w:webHidden/>
          </w:rPr>
        </w:r>
        <w:r>
          <w:rPr>
            <w:webHidden/>
          </w:rPr>
          <w:fldChar w:fldCharType="separate"/>
        </w:r>
        <w:r>
          <w:rPr>
            <w:webHidden/>
          </w:rPr>
          <w:t>6</w:t>
        </w:r>
        <w:r>
          <w:rPr>
            <w:webHidden/>
          </w:rPr>
          <w:fldChar w:fldCharType="end"/>
        </w:r>
      </w:hyperlink>
    </w:p>
    <w:p w:rsidR="00EC178D" w:rsidRDefault="00EC178D">
      <w:pPr>
        <w:pStyle w:val="11"/>
        <w:rPr>
          <w:rFonts w:asciiTheme="minorHAnsi" w:eastAsiaTheme="minorEastAsia" w:hAnsiTheme="minorHAnsi" w:cstheme="minorBidi"/>
          <w:b w:val="0"/>
          <w:bCs w:val="0"/>
          <w:szCs w:val="22"/>
        </w:rPr>
      </w:pPr>
      <w:hyperlink w:anchor="_Toc92384683" w:history="1">
        <w:r w:rsidRPr="001A410F">
          <w:rPr>
            <w:rStyle w:val="a8"/>
          </w:rPr>
          <w:t>4</w:t>
        </w:r>
        <w:r>
          <w:rPr>
            <w:rFonts w:asciiTheme="minorHAnsi" w:eastAsiaTheme="minorEastAsia" w:hAnsiTheme="minorHAnsi" w:cstheme="minorBidi"/>
            <w:b w:val="0"/>
            <w:bCs w:val="0"/>
            <w:szCs w:val="22"/>
          </w:rPr>
          <w:tab/>
        </w:r>
        <w:r w:rsidRPr="001A410F">
          <w:rPr>
            <w:rStyle w:val="a8"/>
          </w:rPr>
          <w:t>计算原理</w:t>
        </w:r>
        <w:r>
          <w:rPr>
            <w:webHidden/>
          </w:rPr>
          <w:tab/>
        </w:r>
        <w:r>
          <w:rPr>
            <w:webHidden/>
          </w:rPr>
          <w:fldChar w:fldCharType="begin"/>
        </w:r>
        <w:r>
          <w:rPr>
            <w:webHidden/>
          </w:rPr>
          <w:instrText xml:space="preserve"> PAGEREF _Toc92384683 \h </w:instrText>
        </w:r>
        <w:r>
          <w:rPr>
            <w:webHidden/>
          </w:rPr>
        </w:r>
        <w:r>
          <w:rPr>
            <w:webHidden/>
          </w:rPr>
          <w:fldChar w:fldCharType="separate"/>
        </w:r>
        <w:r>
          <w:rPr>
            <w:webHidden/>
          </w:rPr>
          <w:t>6</w:t>
        </w:r>
        <w:r>
          <w:rPr>
            <w:webHidden/>
          </w:rPr>
          <w:fldChar w:fldCharType="end"/>
        </w:r>
      </w:hyperlink>
    </w:p>
    <w:p w:rsidR="00EC178D" w:rsidRDefault="00EC178D">
      <w:pPr>
        <w:pStyle w:val="21"/>
        <w:rPr>
          <w:rFonts w:asciiTheme="minorHAnsi" w:eastAsiaTheme="minorEastAsia" w:hAnsiTheme="minorHAnsi" w:cstheme="minorBidi"/>
          <w:szCs w:val="22"/>
        </w:rPr>
      </w:pPr>
      <w:hyperlink w:anchor="_Toc92384684" w:history="1">
        <w:r w:rsidRPr="001A410F">
          <w:rPr>
            <w:rStyle w:val="a8"/>
            <w:lang w:val="en-GB"/>
          </w:rPr>
          <w:t>4.1</w:t>
        </w:r>
        <w:r>
          <w:rPr>
            <w:rFonts w:asciiTheme="minorHAnsi" w:eastAsiaTheme="minorEastAsia" w:hAnsiTheme="minorHAnsi" w:cstheme="minorBidi"/>
            <w:szCs w:val="22"/>
          </w:rPr>
          <w:tab/>
        </w:r>
        <w:r w:rsidRPr="001A410F">
          <w:rPr>
            <w:rStyle w:val="a8"/>
          </w:rPr>
          <w:t>风场计算域</w:t>
        </w:r>
        <w:r>
          <w:rPr>
            <w:webHidden/>
          </w:rPr>
          <w:tab/>
        </w:r>
        <w:r>
          <w:rPr>
            <w:webHidden/>
          </w:rPr>
          <w:fldChar w:fldCharType="begin"/>
        </w:r>
        <w:r>
          <w:rPr>
            <w:webHidden/>
          </w:rPr>
          <w:instrText xml:space="preserve"> PAGEREF _Toc92384684 \h </w:instrText>
        </w:r>
        <w:r>
          <w:rPr>
            <w:webHidden/>
          </w:rPr>
        </w:r>
        <w:r>
          <w:rPr>
            <w:webHidden/>
          </w:rPr>
          <w:fldChar w:fldCharType="separate"/>
        </w:r>
        <w:r>
          <w:rPr>
            <w:webHidden/>
          </w:rPr>
          <w:t>6</w:t>
        </w:r>
        <w:r>
          <w:rPr>
            <w:webHidden/>
          </w:rPr>
          <w:fldChar w:fldCharType="end"/>
        </w:r>
      </w:hyperlink>
    </w:p>
    <w:p w:rsidR="00EC178D" w:rsidRDefault="00EC178D">
      <w:pPr>
        <w:pStyle w:val="31"/>
        <w:rPr>
          <w:rFonts w:asciiTheme="minorHAnsi" w:eastAsiaTheme="minorEastAsia" w:hAnsiTheme="minorHAnsi" w:cstheme="minorBidi"/>
          <w:szCs w:val="22"/>
        </w:rPr>
      </w:pPr>
      <w:hyperlink w:anchor="_Toc92384685" w:history="1">
        <w:r w:rsidRPr="001A410F">
          <w:rPr>
            <w:rStyle w:val="a8"/>
            <w:lang w:val="en-GB"/>
          </w:rPr>
          <w:t>4.1.1</w:t>
        </w:r>
        <w:r>
          <w:rPr>
            <w:rFonts w:asciiTheme="minorHAnsi" w:eastAsiaTheme="minorEastAsia" w:hAnsiTheme="minorHAnsi" w:cstheme="minorBidi"/>
            <w:szCs w:val="22"/>
          </w:rPr>
          <w:tab/>
        </w:r>
        <w:r w:rsidRPr="001A410F">
          <w:rPr>
            <w:rStyle w:val="a8"/>
          </w:rPr>
          <w:t>冬季工况风场计算域</w:t>
        </w:r>
        <w:r>
          <w:rPr>
            <w:webHidden/>
          </w:rPr>
          <w:tab/>
        </w:r>
        <w:r>
          <w:rPr>
            <w:webHidden/>
          </w:rPr>
          <w:fldChar w:fldCharType="begin"/>
        </w:r>
        <w:r>
          <w:rPr>
            <w:webHidden/>
          </w:rPr>
          <w:instrText xml:space="preserve"> PAGEREF _Toc92384685 \h </w:instrText>
        </w:r>
        <w:r>
          <w:rPr>
            <w:webHidden/>
          </w:rPr>
        </w:r>
        <w:r>
          <w:rPr>
            <w:webHidden/>
          </w:rPr>
          <w:fldChar w:fldCharType="separate"/>
        </w:r>
        <w:r>
          <w:rPr>
            <w:webHidden/>
          </w:rPr>
          <w:t>6</w:t>
        </w:r>
        <w:r>
          <w:rPr>
            <w:webHidden/>
          </w:rPr>
          <w:fldChar w:fldCharType="end"/>
        </w:r>
      </w:hyperlink>
    </w:p>
    <w:p w:rsidR="00EC178D" w:rsidRDefault="00EC178D">
      <w:pPr>
        <w:pStyle w:val="21"/>
        <w:rPr>
          <w:rFonts w:asciiTheme="minorHAnsi" w:eastAsiaTheme="minorEastAsia" w:hAnsiTheme="minorHAnsi" w:cstheme="minorBidi"/>
          <w:szCs w:val="22"/>
        </w:rPr>
      </w:pPr>
      <w:hyperlink w:anchor="_Toc92384686" w:history="1">
        <w:r w:rsidRPr="001A410F">
          <w:rPr>
            <w:rStyle w:val="a8"/>
            <w:lang w:val="en-GB"/>
          </w:rPr>
          <w:t>4.2</w:t>
        </w:r>
        <w:r>
          <w:rPr>
            <w:rFonts w:asciiTheme="minorHAnsi" w:eastAsiaTheme="minorEastAsia" w:hAnsiTheme="minorHAnsi" w:cstheme="minorBidi"/>
            <w:szCs w:val="22"/>
          </w:rPr>
          <w:tab/>
        </w:r>
        <w:r w:rsidRPr="001A410F">
          <w:rPr>
            <w:rStyle w:val="a8"/>
          </w:rPr>
          <w:t>网格划分</w:t>
        </w:r>
        <w:r>
          <w:rPr>
            <w:webHidden/>
          </w:rPr>
          <w:tab/>
        </w:r>
        <w:r>
          <w:rPr>
            <w:webHidden/>
          </w:rPr>
          <w:fldChar w:fldCharType="begin"/>
        </w:r>
        <w:r>
          <w:rPr>
            <w:webHidden/>
          </w:rPr>
          <w:instrText xml:space="preserve"> PAGEREF _Toc92384686 \h </w:instrText>
        </w:r>
        <w:r>
          <w:rPr>
            <w:webHidden/>
          </w:rPr>
        </w:r>
        <w:r>
          <w:rPr>
            <w:webHidden/>
          </w:rPr>
          <w:fldChar w:fldCharType="separate"/>
        </w:r>
        <w:r>
          <w:rPr>
            <w:webHidden/>
          </w:rPr>
          <w:t>7</w:t>
        </w:r>
        <w:r>
          <w:rPr>
            <w:webHidden/>
          </w:rPr>
          <w:fldChar w:fldCharType="end"/>
        </w:r>
      </w:hyperlink>
    </w:p>
    <w:p w:rsidR="00EC178D" w:rsidRDefault="00EC178D">
      <w:pPr>
        <w:pStyle w:val="21"/>
        <w:rPr>
          <w:rFonts w:asciiTheme="minorHAnsi" w:eastAsiaTheme="minorEastAsia" w:hAnsiTheme="minorHAnsi" w:cstheme="minorBidi"/>
          <w:szCs w:val="22"/>
        </w:rPr>
      </w:pPr>
      <w:hyperlink w:anchor="_Toc92384687" w:history="1">
        <w:r w:rsidRPr="001A410F">
          <w:rPr>
            <w:rStyle w:val="a8"/>
            <w:lang w:val="en-GB"/>
          </w:rPr>
          <w:t>4.3</w:t>
        </w:r>
        <w:r>
          <w:rPr>
            <w:rFonts w:asciiTheme="minorHAnsi" w:eastAsiaTheme="minorEastAsia" w:hAnsiTheme="minorHAnsi" w:cstheme="minorBidi"/>
            <w:szCs w:val="22"/>
          </w:rPr>
          <w:tab/>
        </w:r>
        <w:r w:rsidRPr="001A410F">
          <w:rPr>
            <w:rStyle w:val="a8"/>
          </w:rPr>
          <w:t>边界条件</w:t>
        </w:r>
        <w:r>
          <w:rPr>
            <w:webHidden/>
          </w:rPr>
          <w:tab/>
        </w:r>
        <w:r>
          <w:rPr>
            <w:webHidden/>
          </w:rPr>
          <w:fldChar w:fldCharType="begin"/>
        </w:r>
        <w:r>
          <w:rPr>
            <w:webHidden/>
          </w:rPr>
          <w:instrText xml:space="preserve"> PAGEREF _Toc92384687 \h </w:instrText>
        </w:r>
        <w:r>
          <w:rPr>
            <w:webHidden/>
          </w:rPr>
        </w:r>
        <w:r>
          <w:rPr>
            <w:webHidden/>
          </w:rPr>
          <w:fldChar w:fldCharType="separate"/>
        </w:r>
        <w:r>
          <w:rPr>
            <w:webHidden/>
          </w:rPr>
          <w:t>8</w:t>
        </w:r>
        <w:r>
          <w:rPr>
            <w:webHidden/>
          </w:rPr>
          <w:fldChar w:fldCharType="end"/>
        </w:r>
      </w:hyperlink>
    </w:p>
    <w:p w:rsidR="00EC178D" w:rsidRDefault="00EC178D">
      <w:pPr>
        <w:pStyle w:val="31"/>
        <w:rPr>
          <w:rFonts w:asciiTheme="minorHAnsi" w:eastAsiaTheme="minorEastAsia" w:hAnsiTheme="minorHAnsi" w:cstheme="minorBidi"/>
          <w:szCs w:val="22"/>
        </w:rPr>
      </w:pPr>
      <w:hyperlink w:anchor="_Toc92384688" w:history="1">
        <w:r w:rsidRPr="001A410F">
          <w:rPr>
            <w:rStyle w:val="a8"/>
            <w:lang w:val="en-GB"/>
          </w:rPr>
          <w:t>4.3.1</w:t>
        </w:r>
        <w:r>
          <w:rPr>
            <w:rFonts w:asciiTheme="minorHAnsi" w:eastAsiaTheme="minorEastAsia" w:hAnsiTheme="minorHAnsi" w:cstheme="minorBidi"/>
            <w:szCs w:val="22"/>
          </w:rPr>
          <w:tab/>
        </w:r>
        <w:r w:rsidRPr="001A410F">
          <w:rPr>
            <w:rStyle w:val="a8"/>
          </w:rPr>
          <w:t>入口与出口边界条件</w:t>
        </w:r>
        <w:r>
          <w:rPr>
            <w:webHidden/>
          </w:rPr>
          <w:tab/>
        </w:r>
        <w:r>
          <w:rPr>
            <w:webHidden/>
          </w:rPr>
          <w:fldChar w:fldCharType="begin"/>
        </w:r>
        <w:r>
          <w:rPr>
            <w:webHidden/>
          </w:rPr>
          <w:instrText xml:space="preserve"> PAGEREF _Toc92384688 \h </w:instrText>
        </w:r>
        <w:r>
          <w:rPr>
            <w:webHidden/>
          </w:rPr>
        </w:r>
        <w:r>
          <w:rPr>
            <w:webHidden/>
          </w:rPr>
          <w:fldChar w:fldCharType="separate"/>
        </w:r>
        <w:r>
          <w:rPr>
            <w:webHidden/>
          </w:rPr>
          <w:t>9</w:t>
        </w:r>
        <w:r>
          <w:rPr>
            <w:webHidden/>
          </w:rPr>
          <w:fldChar w:fldCharType="end"/>
        </w:r>
      </w:hyperlink>
    </w:p>
    <w:p w:rsidR="00EC178D" w:rsidRDefault="00EC178D">
      <w:pPr>
        <w:pStyle w:val="31"/>
        <w:rPr>
          <w:rFonts w:asciiTheme="minorHAnsi" w:eastAsiaTheme="minorEastAsia" w:hAnsiTheme="minorHAnsi" w:cstheme="minorBidi"/>
          <w:szCs w:val="22"/>
        </w:rPr>
      </w:pPr>
      <w:hyperlink w:anchor="_Toc92384689" w:history="1">
        <w:r w:rsidRPr="001A410F">
          <w:rPr>
            <w:rStyle w:val="a8"/>
            <w:lang w:val="en-GB"/>
          </w:rPr>
          <w:t>4.3.2</w:t>
        </w:r>
        <w:r>
          <w:rPr>
            <w:rFonts w:asciiTheme="minorHAnsi" w:eastAsiaTheme="minorEastAsia" w:hAnsiTheme="minorHAnsi" w:cstheme="minorBidi"/>
            <w:szCs w:val="22"/>
          </w:rPr>
          <w:tab/>
        </w:r>
        <w:r w:rsidRPr="001A410F">
          <w:rPr>
            <w:rStyle w:val="a8"/>
          </w:rPr>
          <w:t>壁面边界条件</w:t>
        </w:r>
        <w:r>
          <w:rPr>
            <w:webHidden/>
          </w:rPr>
          <w:tab/>
        </w:r>
        <w:r>
          <w:rPr>
            <w:webHidden/>
          </w:rPr>
          <w:fldChar w:fldCharType="begin"/>
        </w:r>
        <w:r>
          <w:rPr>
            <w:webHidden/>
          </w:rPr>
          <w:instrText xml:space="preserve"> PAGEREF _Toc92384689 \h </w:instrText>
        </w:r>
        <w:r>
          <w:rPr>
            <w:webHidden/>
          </w:rPr>
        </w:r>
        <w:r>
          <w:rPr>
            <w:webHidden/>
          </w:rPr>
          <w:fldChar w:fldCharType="separate"/>
        </w:r>
        <w:r>
          <w:rPr>
            <w:webHidden/>
          </w:rPr>
          <w:t>9</w:t>
        </w:r>
        <w:r>
          <w:rPr>
            <w:webHidden/>
          </w:rPr>
          <w:fldChar w:fldCharType="end"/>
        </w:r>
      </w:hyperlink>
    </w:p>
    <w:p w:rsidR="00EC178D" w:rsidRDefault="00EC178D">
      <w:pPr>
        <w:pStyle w:val="21"/>
        <w:rPr>
          <w:rFonts w:asciiTheme="minorHAnsi" w:eastAsiaTheme="minorEastAsia" w:hAnsiTheme="minorHAnsi" w:cstheme="minorBidi"/>
          <w:szCs w:val="22"/>
        </w:rPr>
      </w:pPr>
      <w:hyperlink w:anchor="_Toc92384690" w:history="1">
        <w:r w:rsidRPr="001A410F">
          <w:rPr>
            <w:rStyle w:val="a8"/>
            <w:lang w:val="en-GB"/>
          </w:rPr>
          <w:t>4.4</w:t>
        </w:r>
        <w:r>
          <w:rPr>
            <w:rFonts w:asciiTheme="minorHAnsi" w:eastAsiaTheme="minorEastAsia" w:hAnsiTheme="minorHAnsi" w:cstheme="minorBidi"/>
            <w:szCs w:val="22"/>
          </w:rPr>
          <w:tab/>
        </w:r>
        <w:r w:rsidRPr="001A410F">
          <w:rPr>
            <w:rStyle w:val="a8"/>
          </w:rPr>
          <w:t>湍流模型</w:t>
        </w:r>
        <w:r>
          <w:rPr>
            <w:webHidden/>
          </w:rPr>
          <w:tab/>
        </w:r>
        <w:r>
          <w:rPr>
            <w:webHidden/>
          </w:rPr>
          <w:fldChar w:fldCharType="begin"/>
        </w:r>
        <w:r>
          <w:rPr>
            <w:webHidden/>
          </w:rPr>
          <w:instrText xml:space="preserve"> PAGEREF _Toc92384690 \h </w:instrText>
        </w:r>
        <w:r>
          <w:rPr>
            <w:webHidden/>
          </w:rPr>
        </w:r>
        <w:r>
          <w:rPr>
            <w:webHidden/>
          </w:rPr>
          <w:fldChar w:fldCharType="separate"/>
        </w:r>
        <w:r>
          <w:rPr>
            <w:webHidden/>
          </w:rPr>
          <w:t>9</w:t>
        </w:r>
        <w:r>
          <w:rPr>
            <w:webHidden/>
          </w:rPr>
          <w:fldChar w:fldCharType="end"/>
        </w:r>
      </w:hyperlink>
    </w:p>
    <w:p w:rsidR="00EC178D" w:rsidRDefault="00EC178D">
      <w:pPr>
        <w:pStyle w:val="21"/>
        <w:rPr>
          <w:rFonts w:asciiTheme="minorHAnsi" w:eastAsiaTheme="minorEastAsia" w:hAnsiTheme="minorHAnsi" w:cstheme="minorBidi"/>
          <w:szCs w:val="22"/>
        </w:rPr>
      </w:pPr>
      <w:hyperlink w:anchor="_Toc92384691" w:history="1">
        <w:r w:rsidRPr="001A410F">
          <w:rPr>
            <w:rStyle w:val="a8"/>
            <w:lang w:val="en-GB"/>
          </w:rPr>
          <w:t>4.5</w:t>
        </w:r>
        <w:r>
          <w:rPr>
            <w:rFonts w:asciiTheme="minorHAnsi" w:eastAsiaTheme="minorEastAsia" w:hAnsiTheme="minorHAnsi" w:cstheme="minorBidi"/>
            <w:szCs w:val="22"/>
          </w:rPr>
          <w:tab/>
        </w:r>
        <w:r w:rsidRPr="001A410F">
          <w:rPr>
            <w:rStyle w:val="a8"/>
          </w:rPr>
          <w:t>求解计算</w:t>
        </w:r>
        <w:r>
          <w:rPr>
            <w:webHidden/>
          </w:rPr>
          <w:tab/>
        </w:r>
        <w:r>
          <w:rPr>
            <w:webHidden/>
          </w:rPr>
          <w:fldChar w:fldCharType="begin"/>
        </w:r>
        <w:r>
          <w:rPr>
            <w:webHidden/>
          </w:rPr>
          <w:instrText xml:space="preserve"> PAGEREF _Toc92384691 \h </w:instrText>
        </w:r>
        <w:r>
          <w:rPr>
            <w:webHidden/>
          </w:rPr>
        </w:r>
        <w:r>
          <w:rPr>
            <w:webHidden/>
          </w:rPr>
          <w:fldChar w:fldCharType="separate"/>
        </w:r>
        <w:r>
          <w:rPr>
            <w:webHidden/>
          </w:rPr>
          <w:t>10</w:t>
        </w:r>
        <w:r>
          <w:rPr>
            <w:webHidden/>
          </w:rPr>
          <w:fldChar w:fldCharType="end"/>
        </w:r>
      </w:hyperlink>
    </w:p>
    <w:p w:rsidR="00EC178D" w:rsidRDefault="00EC178D">
      <w:pPr>
        <w:pStyle w:val="21"/>
        <w:rPr>
          <w:rFonts w:asciiTheme="minorHAnsi" w:eastAsiaTheme="minorEastAsia" w:hAnsiTheme="minorHAnsi" w:cstheme="minorBidi"/>
          <w:szCs w:val="22"/>
        </w:rPr>
      </w:pPr>
      <w:hyperlink w:anchor="_Toc92384692" w:history="1">
        <w:r w:rsidRPr="001A410F">
          <w:rPr>
            <w:rStyle w:val="a8"/>
            <w:lang w:val="en-GB"/>
          </w:rPr>
          <w:t>4.6</w:t>
        </w:r>
        <w:r>
          <w:rPr>
            <w:rFonts w:asciiTheme="minorHAnsi" w:eastAsiaTheme="minorEastAsia" w:hAnsiTheme="minorHAnsi" w:cstheme="minorBidi"/>
            <w:szCs w:val="22"/>
          </w:rPr>
          <w:tab/>
        </w:r>
        <w:r w:rsidRPr="001A410F">
          <w:rPr>
            <w:rStyle w:val="a8"/>
          </w:rPr>
          <w:t>风速放大系数计算</w:t>
        </w:r>
        <w:r>
          <w:rPr>
            <w:webHidden/>
          </w:rPr>
          <w:tab/>
        </w:r>
        <w:r>
          <w:rPr>
            <w:webHidden/>
          </w:rPr>
          <w:fldChar w:fldCharType="begin"/>
        </w:r>
        <w:r>
          <w:rPr>
            <w:webHidden/>
          </w:rPr>
          <w:instrText xml:space="preserve"> PAGEREF _Toc92384692 \h </w:instrText>
        </w:r>
        <w:r>
          <w:rPr>
            <w:webHidden/>
          </w:rPr>
        </w:r>
        <w:r>
          <w:rPr>
            <w:webHidden/>
          </w:rPr>
          <w:fldChar w:fldCharType="separate"/>
        </w:r>
        <w:r>
          <w:rPr>
            <w:webHidden/>
          </w:rPr>
          <w:t>11</w:t>
        </w:r>
        <w:r>
          <w:rPr>
            <w:webHidden/>
          </w:rPr>
          <w:fldChar w:fldCharType="end"/>
        </w:r>
      </w:hyperlink>
    </w:p>
    <w:p w:rsidR="00EC178D" w:rsidRDefault="00EC178D">
      <w:pPr>
        <w:pStyle w:val="11"/>
        <w:rPr>
          <w:rFonts w:asciiTheme="minorHAnsi" w:eastAsiaTheme="minorEastAsia" w:hAnsiTheme="minorHAnsi" w:cstheme="minorBidi"/>
          <w:b w:val="0"/>
          <w:bCs w:val="0"/>
          <w:szCs w:val="22"/>
        </w:rPr>
      </w:pPr>
      <w:hyperlink w:anchor="_Toc92384693" w:history="1">
        <w:r w:rsidRPr="001A410F">
          <w:rPr>
            <w:rStyle w:val="a8"/>
          </w:rPr>
          <w:t>5</w:t>
        </w:r>
        <w:r>
          <w:rPr>
            <w:rFonts w:asciiTheme="minorHAnsi" w:eastAsiaTheme="minorEastAsia" w:hAnsiTheme="minorHAnsi" w:cstheme="minorBidi"/>
            <w:b w:val="0"/>
            <w:bCs w:val="0"/>
            <w:szCs w:val="22"/>
          </w:rPr>
          <w:tab/>
        </w:r>
        <w:r w:rsidRPr="001A410F">
          <w:rPr>
            <w:rStyle w:val="a8"/>
          </w:rPr>
          <w:t>结果分析</w:t>
        </w:r>
        <w:r>
          <w:rPr>
            <w:webHidden/>
          </w:rPr>
          <w:tab/>
        </w:r>
        <w:r>
          <w:rPr>
            <w:webHidden/>
          </w:rPr>
          <w:fldChar w:fldCharType="begin"/>
        </w:r>
        <w:r>
          <w:rPr>
            <w:webHidden/>
          </w:rPr>
          <w:instrText xml:space="preserve"> PAGEREF _Toc92384693 \h </w:instrText>
        </w:r>
        <w:r>
          <w:rPr>
            <w:webHidden/>
          </w:rPr>
        </w:r>
        <w:r>
          <w:rPr>
            <w:webHidden/>
          </w:rPr>
          <w:fldChar w:fldCharType="separate"/>
        </w:r>
        <w:r>
          <w:rPr>
            <w:webHidden/>
          </w:rPr>
          <w:t>12</w:t>
        </w:r>
        <w:r>
          <w:rPr>
            <w:webHidden/>
          </w:rPr>
          <w:fldChar w:fldCharType="end"/>
        </w:r>
      </w:hyperlink>
    </w:p>
    <w:p w:rsidR="00EC178D" w:rsidRDefault="00EC178D">
      <w:pPr>
        <w:pStyle w:val="21"/>
        <w:rPr>
          <w:rFonts w:asciiTheme="minorHAnsi" w:eastAsiaTheme="minorEastAsia" w:hAnsiTheme="minorHAnsi" w:cstheme="minorBidi"/>
          <w:szCs w:val="22"/>
        </w:rPr>
      </w:pPr>
      <w:hyperlink w:anchor="_Toc92384694" w:history="1">
        <w:r w:rsidRPr="001A410F">
          <w:rPr>
            <w:rStyle w:val="a8"/>
            <w:lang w:val="en-GB"/>
          </w:rPr>
          <w:t>5.1</w:t>
        </w:r>
        <w:r>
          <w:rPr>
            <w:rFonts w:asciiTheme="minorHAnsi" w:eastAsiaTheme="minorEastAsia" w:hAnsiTheme="minorHAnsi" w:cstheme="minorBidi"/>
            <w:szCs w:val="22"/>
          </w:rPr>
          <w:tab/>
        </w:r>
        <w:r w:rsidRPr="001A410F">
          <w:rPr>
            <w:rStyle w:val="a8"/>
          </w:rPr>
          <w:t>工况表</w:t>
        </w:r>
        <w:r>
          <w:rPr>
            <w:webHidden/>
          </w:rPr>
          <w:tab/>
        </w:r>
        <w:r>
          <w:rPr>
            <w:webHidden/>
          </w:rPr>
          <w:fldChar w:fldCharType="begin"/>
        </w:r>
        <w:r>
          <w:rPr>
            <w:webHidden/>
          </w:rPr>
          <w:instrText xml:space="preserve"> PAGEREF _Toc92384694 \h </w:instrText>
        </w:r>
        <w:r>
          <w:rPr>
            <w:webHidden/>
          </w:rPr>
        </w:r>
        <w:r>
          <w:rPr>
            <w:webHidden/>
          </w:rPr>
          <w:fldChar w:fldCharType="separate"/>
        </w:r>
        <w:r>
          <w:rPr>
            <w:webHidden/>
          </w:rPr>
          <w:t>12</w:t>
        </w:r>
        <w:r>
          <w:rPr>
            <w:webHidden/>
          </w:rPr>
          <w:fldChar w:fldCharType="end"/>
        </w:r>
      </w:hyperlink>
    </w:p>
    <w:p w:rsidR="00EC178D" w:rsidRDefault="00EC178D">
      <w:pPr>
        <w:pStyle w:val="21"/>
        <w:rPr>
          <w:rFonts w:asciiTheme="minorHAnsi" w:eastAsiaTheme="minorEastAsia" w:hAnsiTheme="minorHAnsi" w:cstheme="minorBidi"/>
          <w:szCs w:val="22"/>
        </w:rPr>
      </w:pPr>
      <w:hyperlink w:anchor="_Toc92384695" w:history="1">
        <w:r w:rsidRPr="001A410F">
          <w:rPr>
            <w:rStyle w:val="a8"/>
            <w:lang w:val="en-GB"/>
          </w:rPr>
          <w:t>5.2</w:t>
        </w:r>
        <w:r>
          <w:rPr>
            <w:rFonts w:asciiTheme="minorHAnsi" w:eastAsiaTheme="minorEastAsia" w:hAnsiTheme="minorHAnsi" w:cstheme="minorBidi"/>
            <w:szCs w:val="22"/>
          </w:rPr>
          <w:tab/>
        </w:r>
        <w:r w:rsidRPr="001A410F">
          <w:rPr>
            <w:rStyle w:val="a8"/>
          </w:rPr>
          <w:t>冬季工况</w:t>
        </w:r>
        <w:r>
          <w:rPr>
            <w:webHidden/>
          </w:rPr>
          <w:tab/>
        </w:r>
        <w:r>
          <w:rPr>
            <w:webHidden/>
          </w:rPr>
          <w:fldChar w:fldCharType="begin"/>
        </w:r>
        <w:r>
          <w:rPr>
            <w:webHidden/>
          </w:rPr>
          <w:instrText xml:space="preserve"> PAGEREF _Toc92384695 \h </w:instrText>
        </w:r>
        <w:r>
          <w:rPr>
            <w:webHidden/>
          </w:rPr>
        </w:r>
        <w:r>
          <w:rPr>
            <w:webHidden/>
          </w:rPr>
          <w:fldChar w:fldCharType="separate"/>
        </w:r>
        <w:r>
          <w:rPr>
            <w:webHidden/>
          </w:rPr>
          <w:t>12</w:t>
        </w:r>
        <w:r>
          <w:rPr>
            <w:webHidden/>
          </w:rPr>
          <w:fldChar w:fldCharType="end"/>
        </w:r>
      </w:hyperlink>
    </w:p>
    <w:p w:rsidR="00EC178D" w:rsidRDefault="00EC178D">
      <w:pPr>
        <w:pStyle w:val="31"/>
        <w:rPr>
          <w:rFonts w:asciiTheme="minorHAnsi" w:eastAsiaTheme="minorEastAsia" w:hAnsiTheme="minorHAnsi" w:cstheme="minorBidi"/>
          <w:szCs w:val="22"/>
        </w:rPr>
      </w:pPr>
      <w:hyperlink w:anchor="_Toc92384696" w:history="1">
        <w:r w:rsidRPr="001A410F">
          <w:rPr>
            <w:rStyle w:val="a8"/>
            <w:lang w:val="en-GB"/>
          </w:rPr>
          <w:t>5.2.1</w:t>
        </w:r>
        <w:r>
          <w:rPr>
            <w:rFonts w:asciiTheme="minorHAnsi" w:eastAsiaTheme="minorEastAsia" w:hAnsiTheme="minorHAnsi" w:cstheme="minorBidi"/>
            <w:szCs w:val="22"/>
          </w:rPr>
          <w:tab/>
        </w:r>
        <w:r w:rsidRPr="001A410F">
          <w:rPr>
            <w:rStyle w:val="a8"/>
          </w:rPr>
          <w:t>风速达标分析</w:t>
        </w:r>
        <w:r>
          <w:rPr>
            <w:webHidden/>
          </w:rPr>
          <w:tab/>
        </w:r>
        <w:r>
          <w:rPr>
            <w:webHidden/>
          </w:rPr>
          <w:fldChar w:fldCharType="begin"/>
        </w:r>
        <w:r>
          <w:rPr>
            <w:webHidden/>
          </w:rPr>
          <w:instrText xml:space="preserve"> PAGEREF _Toc92384696 \h </w:instrText>
        </w:r>
        <w:r>
          <w:rPr>
            <w:webHidden/>
          </w:rPr>
        </w:r>
        <w:r>
          <w:rPr>
            <w:webHidden/>
          </w:rPr>
          <w:fldChar w:fldCharType="separate"/>
        </w:r>
        <w:r>
          <w:rPr>
            <w:webHidden/>
          </w:rPr>
          <w:t>12</w:t>
        </w:r>
        <w:r>
          <w:rPr>
            <w:webHidden/>
          </w:rPr>
          <w:fldChar w:fldCharType="end"/>
        </w:r>
      </w:hyperlink>
    </w:p>
    <w:p w:rsidR="00EC178D" w:rsidRDefault="00EC178D">
      <w:pPr>
        <w:pStyle w:val="31"/>
        <w:rPr>
          <w:rFonts w:asciiTheme="minorHAnsi" w:eastAsiaTheme="minorEastAsia" w:hAnsiTheme="minorHAnsi" w:cstheme="minorBidi"/>
          <w:szCs w:val="22"/>
        </w:rPr>
      </w:pPr>
      <w:hyperlink w:anchor="_Toc92384697" w:history="1">
        <w:r w:rsidRPr="001A410F">
          <w:rPr>
            <w:rStyle w:val="a8"/>
            <w:lang w:val="en-GB"/>
          </w:rPr>
          <w:t>5.2.2</w:t>
        </w:r>
        <w:r>
          <w:rPr>
            <w:rFonts w:asciiTheme="minorHAnsi" w:eastAsiaTheme="minorEastAsia" w:hAnsiTheme="minorHAnsi" w:cstheme="minorBidi"/>
            <w:szCs w:val="22"/>
          </w:rPr>
          <w:tab/>
        </w:r>
        <w:r w:rsidRPr="001A410F">
          <w:rPr>
            <w:rStyle w:val="a8"/>
          </w:rPr>
          <w:t>风速放大系数达标分析</w:t>
        </w:r>
        <w:r>
          <w:rPr>
            <w:webHidden/>
          </w:rPr>
          <w:tab/>
        </w:r>
        <w:r>
          <w:rPr>
            <w:webHidden/>
          </w:rPr>
          <w:fldChar w:fldCharType="begin"/>
        </w:r>
        <w:r>
          <w:rPr>
            <w:webHidden/>
          </w:rPr>
          <w:instrText xml:space="preserve"> PAGEREF _Toc92384697 \h </w:instrText>
        </w:r>
        <w:r>
          <w:rPr>
            <w:webHidden/>
          </w:rPr>
        </w:r>
        <w:r>
          <w:rPr>
            <w:webHidden/>
          </w:rPr>
          <w:fldChar w:fldCharType="separate"/>
        </w:r>
        <w:r>
          <w:rPr>
            <w:webHidden/>
          </w:rPr>
          <w:t>13</w:t>
        </w:r>
        <w:r>
          <w:rPr>
            <w:webHidden/>
          </w:rPr>
          <w:fldChar w:fldCharType="end"/>
        </w:r>
      </w:hyperlink>
    </w:p>
    <w:p w:rsidR="00EC178D" w:rsidRDefault="00EC178D">
      <w:pPr>
        <w:pStyle w:val="31"/>
        <w:rPr>
          <w:rFonts w:asciiTheme="minorHAnsi" w:eastAsiaTheme="minorEastAsia" w:hAnsiTheme="minorHAnsi" w:cstheme="minorBidi"/>
          <w:szCs w:val="22"/>
        </w:rPr>
      </w:pPr>
      <w:hyperlink w:anchor="_Toc92384698" w:history="1">
        <w:r w:rsidRPr="001A410F">
          <w:rPr>
            <w:rStyle w:val="a8"/>
            <w:lang w:val="en-GB"/>
          </w:rPr>
          <w:t>5.2.3</w:t>
        </w:r>
        <w:r>
          <w:rPr>
            <w:rFonts w:asciiTheme="minorHAnsi" w:eastAsiaTheme="minorEastAsia" w:hAnsiTheme="minorHAnsi" w:cstheme="minorBidi"/>
            <w:szCs w:val="22"/>
          </w:rPr>
          <w:tab/>
        </w:r>
        <w:r w:rsidRPr="001A410F">
          <w:rPr>
            <w:rStyle w:val="a8"/>
            <w:rFonts w:cs="宋体"/>
            <w:lang w:val="en-GB"/>
          </w:rPr>
          <w:t>人行区域</w:t>
        </w:r>
        <w:r w:rsidRPr="001A410F">
          <w:rPr>
            <w:rStyle w:val="a8"/>
          </w:rPr>
          <w:t>冬季工况风速</w:t>
        </w:r>
        <w:r w:rsidRPr="001A410F">
          <w:rPr>
            <w:rStyle w:val="a8"/>
          </w:rPr>
          <w:t>/</w:t>
        </w:r>
        <w:r w:rsidRPr="001A410F">
          <w:rPr>
            <w:rStyle w:val="a8"/>
          </w:rPr>
          <w:t>风速放大系数达标判定</w:t>
        </w:r>
        <w:r>
          <w:rPr>
            <w:webHidden/>
          </w:rPr>
          <w:tab/>
        </w:r>
        <w:r>
          <w:rPr>
            <w:webHidden/>
          </w:rPr>
          <w:fldChar w:fldCharType="begin"/>
        </w:r>
        <w:r>
          <w:rPr>
            <w:webHidden/>
          </w:rPr>
          <w:instrText xml:space="preserve"> PAGEREF _Toc92384698 \h </w:instrText>
        </w:r>
        <w:r>
          <w:rPr>
            <w:webHidden/>
          </w:rPr>
        </w:r>
        <w:r>
          <w:rPr>
            <w:webHidden/>
          </w:rPr>
          <w:fldChar w:fldCharType="separate"/>
        </w:r>
        <w:r>
          <w:rPr>
            <w:webHidden/>
          </w:rPr>
          <w:t>14</w:t>
        </w:r>
        <w:r>
          <w:rPr>
            <w:webHidden/>
          </w:rPr>
          <w:fldChar w:fldCharType="end"/>
        </w:r>
      </w:hyperlink>
    </w:p>
    <w:p w:rsidR="00EC178D" w:rsidRDefault="00EC178D">
      <w:pPr>
        <w:pStyle w:val="31"/>
        <w:rPr>
          <w:rFonts w:asciiTheme="minorHAnsi" w:eastAsiaTheme="minorEastAsia" w:hAnsiTheme="minorHAnsi" w:cstheme="minorBidi"/>
          <w:szCs w:val="22"/>
        </w:rPr>
      </w:pPr>
      <w:hyperlink w:anchor="_Toc92384699" w:history="1">
        <w:r w:rsidRPr="001A410F">
          <w:rPr>
            <w:rStyle w:val="a8"/>
            <w:lang w:val="en-GB"/>
          </w:rPr>
          <w:t>5.2.4</w:t>
        </w:r>
        <w:r>
          <w:rPr>
            <w:rFonts w:asciiTheme="minorHAnsi" w:eastAsiaTheme="minorEastAsia" w:hAnsiTheme="minorHAnsi" w:cstheme="minorBidi"/>
            <w:szCs w:val="22"/>
          </w:rPr>
          <w:tab/>
        </w:r>
        <w:r w:rsidRPr="001A410F">
          <w:rPr>
            <w:rStyle w:val="a8"/>
          </w:rPr>
          <w:t>建筑迎风面和背风面风压分析</w:t>
        </w:r>
        <w:r>
          <w:rPr>
            <w:webHidden/>
          </w:rPr>
          <w:tab/>
        </w:r>
        <w:r>
          <w:rPr>
            <w:webHidden/>
          </w:rPr>
          <w:fldChar w:fldCharType="begin"/>
        </w:r>
        <w:r>
          <w:rPr>
            <w:webHidden/>
          </w:rPr>
          <w:instrText xml:space="preserve"> PAGEREF _Toc92384699 \h </w:instrText>
        </w:r>
        <w:r>
          <w:rPr>
            <w:webHidden/>
          </w:rPr>
        </w:r>
        <w:r>
          <w:rPr>
            <w:webHidden/>
          </w:rPr>
          <w:fldChar w:fldCharType="separate"/>
        </w:r>
        <w:r>
          <w:rPr>
            <w:webHidden/>
          </w:rPr>
          <w:t>14</w:t>
        </w:r>
        <w:r>
          <w:rPr>
            <w:webHidden/>
          </w:rPr>
          <w:fldChar w:fldCharType="end"/>
        </w:r>
      </w:hyperlink>
    </w:p>
    <w:p w:rsidR="00EC178D" w:rsidRDefault="00EC178D">
      <w:pPr>
        <w:pStyle w:val="21"/>
        <w:rPr>
          <w:rFonts w:asciiTheme="minorHAnsi" w:eastAsiaTheme="minorEastAsia" w:hAnsiTheme="minorHAnsi" w:cstheme="minorBidi"/>
          <w:szCs w:val="22"/>
        </w:rPr>
      </w:pPr>
      <w:hyperlink w:anchor="_Toc92384700" w:history="1">
        <w:r w:rsidRPr="001A410F">
          <w:rPr>
            <w:rStyle w:val="a8"/>
            <w:lang w:val="en-GB"/>
          </w:rPr>
          <w:t>5.3</w:t>
        </w:r>
        <w:r>
          <w:rPr>
            <w:rFonts w:asciiTheme="minorHAnsi" w:eastAsiaTheme="minorEastAsia" w:hAnsiTheme="minorHAnsi" w:cstheme="minorBidi"/>
            <w:szCs w:val="22"/>
          </w:rPr>
          <w:tab/>
        </w:r>
        <w:r w:rsidRPr="001A410F">
          <w:rPr>
            <w:rStyle w:val="a8"/>
          </w:rPr>
          <w:t>结论</w:t>
        </w:r>
        <w:r>
          <w:rPr>
            <w:webHidden/>
          </w:rPr>
          <w:tab/>
        </w:r>
        <w:r>
          <w:rPr>
            <w:webHidden/>
          </w:rPr>
          <w:fldChar w:fldCharType="begin"/>
        </w:r>
        <w:r>
          <w:rPr>
            <w:webHidden/>
          </w:rPr>
          <w:instrText xml:space="preserve"> PAGEREF _Toc92384700 \h </w:instrText>
        </w:r>
        <w:r>
          <w:rPr>
            <w:webHidden/>
          </w:rPr>
        </w:r>
        <w:r>
          <w:rPr>
            <w:webHidden/>
          </w:rPr>
          <w:fldChar w:fldCharType="separate"/>
        </w:r>
        <w:r>
          <w:rPr>
            <w:webHidden/>
          </w:rPr>
          <w:t>17</w:t>
        </w:r>
        <w:r>
          <w:rPr>
            <w:webHidden/>
          </w:rPr>
          <w:fldChar w:fldCharType="end"/>
        </w:r>
      </w:hyperlink>
    </w:p>
    <w:p w:rsidR="00EC178D" w:rsidRDefault="00EC178D">
      <w:pPr>
        <w:pStyle w:val="31"/>
        <w:rPr>
          <w:rFonts w:asciiTheme="minorHAnsi" w:eastAsiaTheme="minorEastAsia" w:hAnsiTheme="minorHAnsi" w:cstheme="minorBidi"/>
          <w:szCs w:val="22"/>
        </w:rPr>
      </w:pPr>
      <w:hyperlink w:anchor="_Toc92384701" w:history="1">
        <w:r w:rsidRPr="001A410F">
          <w:rPr>
            <w:rStyle w:val="a8"/>
            <w:lang w:val="en-GB"/>
          </w:rPr>
          <w:t>5.3.1</w:t>
        </w:r>
        <w:r>
          <w:rPr>
            <w:rFonts w:asciiTheme="minorHAnsi" w:eastAsiaTheme="minorEastAsia" w:hAnsiTheme="minorHAnsi" w:cstheme="minorBidi"/>
            <w:szCs w:val="22"/>
          </w:rPr>
          <w:tab/>
        </w:r>
        <w:r w:rsidRPr="001A410F">
          <w:rPr>
            <w:rStyle w:val="a8"/>
          </w:rPr>
          <w:t>冬季工况达标判断</w:t>
        </w:r>
        <w:r>
          <w:rPr>
            <w:webHidden/>
          </w:rPr>
          <w:tab/>
        </w:r>
        <w:r>
          <w:rPr>
            <w:webHidden/>
          </w:rPr>
          <w:fldChar w:fldCharType="begin"/>
        </w:r>
        <w:r>
          <w:rPr>
            <w:webHidden/>
          </w:rPr>
          <w:instrText xml:space="preserve"> PAGEREF _Toc92384701 \h </w:instrText>
        </w:r>
        <w:r>
          <w:rPr>
            <w:webHidden/>
          </w:rPr>
        </w:r>
        <w:r>
          <w:rPr>
            <w:webHidden/>
          </w:rPr>
          <w:fldChar w:fldCharType="separate"/>
        </w:r>
        <w:r>
          <w:rPr>
            <w:webHidden/>
          </w:rPr>
          <w:t>17</w:t>
        </w:r>
        <w:r>
          <w:rPr>
            <w:webHidden/>
          </w:rPr>
          <w:fldChar w:fldCharType="end"/>
        </w:r>
      </w:hyperlink>
    </w:p>
    <w:p w:rsidR="00AA47FE" w:rsidRDefault="00D40158" w:rsidP="004C7D33">
      <w:pPr>
        <w:pStyle w:val="1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9" w:name="_Toc452108759"/>
      <w:bookmarkStart w:id="10" w:name="_Toc92384678"/>
      <w:r w:rsidRPr="0000578F">
        <w:rPr>
          <w:rFonts w:hint="eastAsia"/>
        </w:rPr>
        <w:lastRenderedPageBreak/>
        <w:t>项目概况</w:t>
      </w:r>
      <w:bookmarkEnd w:id="9"/>
      <w:bookmarkEnd w:id="10"/>
    </w:p>
    <w:p w:rsidR="0000578F" w:rsidRDefault="0000578F" w:rsidP="0000578F">
      <w:pPr>
        <w:pStyle w:val="a0"/>
        <w:ind w:firstLine="420"/>
        <w:rPr>
          <w:lang w:val="en-US"/>
        </w:rPr>
      </w:pPr>
      <w:bookmarkStart w:id="11" w:name="项目概况"/>
      <w:bookmarkEnd w:id="11"/>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2" w:name="_Toc452108760"/>
      <w:bookmarkStart w:id="13" w:name="_Toc92384679"/>
      <w:r>
        <w:rPr>
          <w:rFonts w:hint="eastAsia"/>
        </w:rPr>
        <w:lastRenderedPageBreak/>
        <w:t>总</w:t>
      </w:r>
      <w:r>
        <w:t>平面图</w:t>
      </w:r>
      <w:bookmarkEnd w:id="12"/>
      <w:bookmarkEnd w:id="13"/>
    </w:p>
    <w:p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lang w:val="en-US"/>
        </w:rP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EC178D">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EC178D">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5" w:name="_Toc452108761"/>
      <w:bookmarkStart w:id="16" w:name="_Toc92384680"/>
      <w:r>
        <w:rPr>
          <w:rFonts w:hint="eastAsia"/>
        </w:rPr>
        <w:lastRenderedPageBreak/>
        <w:t>三</w:t>
      </w:r>
      <w:r>
        <w:t>维视图</w:t>
      </w:r>
      <w:bookmarkEnd w:id="15"/>
      <w:bookmarkEnd w:id="16"/>
    </w:p>
    <w:p w:rsidR="0000578F" w:rsidRDefault="00DF1DCD" w:rsidP="006C2D59">
      <w:pPr>
        <w:pStyle w:val="a0"/>
        <w:ind w:firstLineChars="0" w:firstLine="0"/>
        <w:jc w:val="center"/>
        <w:rPr>
          <w:lang w:val="en-US"/>
        </w:rPr>
      </w:pPr>
      <w:r>
        <w:rPr>
          <w:rFonts w:hint="eastAsia"/>
          <w:lang w:val="en-US"/>
        </w:rPr>
        <w:t xml:space="preserve"> </w:t>
      </w:r>
      <w:bookmarkStart w:id="17" w:name="三维视图"/>
      <w:bookmarkEnd w:id="17"/>
      <w:r>
        <w:rPr>
          <w:noProof/>
          <w:lang w:val="en-US"/>
        </w:rP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EC178D">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EC178D">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18" w:name="TitleFormat"/>
      <w:bookmarkStart w:id="19" w:name="_Toc452108762"/>
      <w:bookmarkStart w:id="20" w:name="_Toc92384681"/>
      <w:r>
        <w:rPr>
          <w:rFonts w:hint="eastAsia"/>
        </w:rPr>
        <w:lastRenderedPageBreak/>
        <w:t>计算</w:t>
      </w:r>
      <w:r>
        <w:t>依据</w:t>
      </w:r>
      <w:bookmarkEnd w:id="18"/>
      <w:bookmarkEnd w:id="19"/>
      <w:bookmarkEnd w:id="20"/>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1" w:name="_Toc452108763"/>
      <w:bookmarkStart w:id="22" w:name="_Toc92384682"/>
      <w:r>
        <w:rPr>
          <w:rFonts w:hint="eastAsia"/>
        </w:rPr>
        <w:t>参考</w:t>
      </w:r>
      <w:r>
        <w:t>标准</w:t>
      </w:r>
      <w:bookmarkEnd w:id="21"/>
      <w:bookmarkEnd w:id="22"/>
    </w:p>
    <w:p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中有关室外风环境的条目要求。具体要求如下：</w:t>
      </w:r>
    </w:p>
    <w:p w:rsidR="005A1031" w:rsidRPr="00931B71" w:rsidRDefault="007D224D" w:rsidP="005A1031">
      <w:pPr>
        <w:pStyle w:val="a0"/>
        <w:ind w:firstLine="420"/>
        <w:rPr>
          <w:lang w:val="en-US"/>
        </w:rPr>
      </w:pPr>
      <w:bookmarkStart w:id="23" w:name="_Toc451698935"/>
      <w:bookmarkStart w:id="24" w:name="_Toc452108764"/>
      <w:bookmarkStart w:id="25"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rsidR="0000578F" w:rsidRDefault="0000578F" w:rsidP="0000578F">
      <w:pPr>
        <w:pStyle w:val="1"/>
      </w:pPr>
      <w:bookmarkStart w:id="26" w:name="_Toc92384683"/>
      <w:r>
        <w:rPr>
          <w:rFonts w:hint="eastAsia"/>
        </w:rPr>
        <w:t>计算原理</w:t>
      </w:r>
      <w:bookmarkEnd w:id="23"/>
      <w:bookmarkEnd w:id="24"/>
      <w:bookmarkEnd w:id="26"/>
    </w:p>
    <w:p w:rsidR="00BE0E75" w:rsidRDefault="00BE0E75" w:rsidP="00BE0E75">
      <w:pPr>
        <w:pStyle w:val="2"/>
        <w:numPr>
          <w:ilvl w:val="1"/>
          <w:numId w:val="4"/>
        </w:numPr>
      </w:pPr>
      <w:bookmarkStart w:id="27" w:name="_Toc509844740"/>
      <w:bookmarkStart w:id="28" w:name="_Toc451698937"/>
      <w:bookmarkStart w:id="29" w:name="_Toc452108765"/>
      <w:bookmarkStart w:id="30" w:name="_Toc92384684"/>
      <w:r>
        <w:rPr>
          <w:rFonts w:hint="eastAsia"/>
        </w:rPr>
        <w:t>风场计算域</w:t>
      </w:r>
      <w:bookmarkEnd w:id="27"/>
      <w:bookmarkEnd w:id="30"/>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31" w:name="_Toc92384685"/>
      <w:r>
        <w:rPr>
          <w:rFonts w:hint="eastAsia"/>
        </w:rPr>
        <w:t>冬季工况风场计算域</w:t>
      </w:r>
      <w:bookmarkEnd w:id="31"/>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C178D">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EC178D">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2" w:name="季节2"/>
      <w:r w:rsidRPr="00E27B4C">
        <w:rPr>
          <w:rFonts w:ascii="黑体" w:eastAsia="黑体" w:hAnsi="黑体" w:hint="eastAsia"/>
          <w:sz w:val="20"/>
          <w:szCs w:val="20"/>
        </w:rPr>
        <w:t>冬季</w:t>
      </w:r>
      <w:bookmarkEnd w:id="32"/>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3D00B9"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3" w:name="冬季风场X尺寸"/>
            <w:r>
              <w:t>394</w:t>
            </w:r>
            <w:bookmarkEnd w:id="33"/>
          </w:p>
        </w:tc>
      </w:tr>
      <w:tr w:rsidR="00E27B4C" w:rsidRPr="00124784" w:rsidTr="00594974">
        <w:trPr>
          <w:jc w:val="center"/>
        </w:trPr>
        <w:tc>
          <w:tcPr>
            <w:tcW w:w="0" w:type="auto"/>
            <w:shd w:val="clear" w:color="auto" w:fill="F2F2F2" w:themeFill="background1" w:themeFillShade="F2"/>
          </w:tcPr>
          <w:p w:rsidR="00E27B4C" w:rsidRPr="00124784" w:rsidRDefault="003D00B9"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4" w:name="冬季风场Y尺寸"/>
            <w:r>
              <w:t>334</w:t>
            </w:r>
            <w:bookmarkEnd w:id="34"/>
          </w:p>
        </w:tc>
      </w:tr>
      <w:tr w:rsidR="00E27B4C" w:rsidRPr="00124784" w:rsidTr="00594974">
        <w:trPr>
          <w:jc w:val="center"/>
        </w:trPr>
        <w:tc>
          <w:tcPr>
            <w:tcW w:w="0" w:type="auto"/>
            <w:shd w:val="clear" w:color="auto" w:fill="F2F2F2" w:themeFill="background1" w:themeFillShade="F2"/>
          </w:tcPr>
          <w:p w:rsidR="00E27B4C" w:rsidRPr="00124784" w:rsidRDefault="003D00B9"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5" w:name="冬季风场Z尺寸"/>
            <w:r>
              <w:t>120</w:t>
            </w:r>
            <w:bookmarkEnd w:id="35"/>
          </w:p>
        </w:tc>
      </w:tr>
    </w:tbl>
    <w:p w:rsidR="00E27B4C" w:rsidRDefault="00E27B4C" w:rsidP="00E27B4C">
      <w:pPr>
        <w:pStyle w:val="a0"/>
        <w:ind w:firstLineChars="0" w:firstLine="0"/>
        <w:jc w:val="center"/>
        <w:rPr>
          <w:lang w:val="en-US"/>
        </w:rPr>
      </w:pPr>
      <w:bookmarkStart w:id="36" w:name="冬季工况风场计算域图示"/>
      <w:bookmarkEnd w:id="36"/>
      <w:r>
        <w:rPr>
          <w:noProof/>
          <w:lang w:val="en-US"/>
        </w:rPr>
        <w:lastRenderedPageBreak/>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EC178D">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EC178D">
        <w:rPr>
          <w:rFonts w:ascii="黑体" w:hAnsi="黑体"/>
          <w:noProof/>
        </w:rPr>
        <w:t>1</w:t>
      </w:r>
      <w:r w:rsidRPr="006156D5">
        <w:rPr>
          <w:rFonts w:ascii="黑体" w:hAnsi="黑体"/>
        </w:rPr>
        <w:fldChar w:fldCharType="end"/>
      </w:r>
      <w:r w:rsidRPr="006156D5">
        <w:rPr>
          <w:rFonts w:ascii="黑体" w:hAnsi="黑体" w:hint="eastAsia"/>
        </w:rPr>
        <w:t xml:space="preserve">  </w:t>
      </w:r>
      <w:bookmarkStart w:id="37" w:name="季节3"/>
      <w:r w:rsidRPr="006156D5">
        <w:rPr>
          <w:rFonts w:ascii="黑体" w:hAnsi="黑体" w:hint="eastAsia"/>
        </w:rPr>
        <w:t>冬季</w:t>
      </w:r>
      <w:bookmarkEnd w:id="37"/>
      <w:r w:rsidRPr="00E27B4C">
        <w:rPr>
          <w:rFonts w:hint="eastAsia"/>
        </w:rPr>
        <w:t>工况风场计算域图</w:t>
      </w:r>
      <w:r>
        <w:rPr>
          <w:rFonts w:hint="eastAsia"/>
        </w:rPr>
        <w:t>示</w:t>
      </w:r>
      <w:r w:rsidR="003D00B9">
        <w:rPr>
          <w:rFonts w:hint="eastAsia"/>
          <w:szCs w:val="21"/>
          <w:lang w:val="en-US"/>
        </w:rPr>
        <w:t xml:space="preserve"> </w:t>
      </w:r>
    </w:p>
    <w:p w:rsidR="00DD2870" w:rsidRPr="00DD2870" w:rsidRDefault="00DD2870" w:rsidP="00BE0E75">
      <w:pPr>
        <w:pStyle w:val="a0"/>
        <w:ind w:firstLineChars="150" w:firstLine="315"/>
        <w:rPr>
          <w:lang w:val="en-US"/>
        </w:rPr>
      </w:pPr>
      <w:bookmarkStart w:id="38" w:name="计算域"/>
      <w:bookmarkEnd w:id="38"/>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39" w:name="_Toc509844741"/>
      <w:bookmarkStart w:id="40" w:name="_Toc92384686"/>
      <w:r>
        <w:rPr>
          <w:rFonts w:hint="eastAsia"/>
        </w:rPr>
        <w:t>网格划分</w:t>
      </w:r>
      <w:bookmarkEnd w:id="39"/>
      <w:bookmarkEnd w:id="40"/>
    </w:p>
    <w:p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e"/>
        <w:spacing w:before="156"/>
        <w:ind w:left="426" w:firstLine="0"/>
      </w:pPr>
      <w:bookmarkStart w:id="41" w:name="OLE_LINK276"/>
      <w:bookmarkStart w:id="42" w:name="OLE_LINK277"/>
      <w:r>
        <w:rPr>
          <w:rFonts w:hint="eastAsia"/>
        </w:rPr>
        <w:t>1）普通网格：指除靠近地面和建筑以外的网格，通常不需要特别加密处理</w:t>
      </w:r>
    </w:p>
    <w:p w:rsidR="003857DF" w:rsidRDefault="003857DF" w:rsidP="003857DF">
      <w:pPr>
        <w:pStyle w:val="ae"/>
        <w:numPr>
          <w:ilvl w:val="0"/>
          <w:numId w:val="8"/>
        </w:numPr>
        <w:spacing w:before="156"/>
      </w:pPr>
      <w:bookmarkStart w:id="43"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3"/>
    <w:p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f"/>
        <w:numPr>
          <w:ilvl w:val="0"/>
          <w:numId w:val="8"/>
        </w:numPr>
        <w:spacing w:before="156"/>
        <w:ind w:firstLineChars="0"/>
      </w:pPr>
      <w:r>
        <w:rPr>
          <w:rFonts w:hint="eastAsia"/>
        </w:rPr>
        <w:t>最小细分级数：初始网格至少细分的级数；</w:t>
      </w:r>
    </w:p>
    <w:p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e"/>
        <w:spacing w:before="156"/>
        <w:ind w:left="0" w:firstLineChars="150" w:firstLine="315"/>
      </w:pPr>
      <w:r>
        <w:rPr>
          <w:rFonts w:hint="eastAsia"/>
        </w:rPr>
        <w:t>2）地面网格</w:t>
      </w:r>
    </w:p>
    <w:p w:rsidR="003857DF" w:rsidRDefault="003857DF" w:rsidP="003857DF">
      <w:pPr>
        <w:pStyle w:val="ae"/>
        <w:spacing w:before="156"/>
        <w:ind w:firstLineChars="150" w:firstLine="315"/>
      </w:pPr>
      <w:r>
        <w:rPr>
          <w:rFonts w:hint="eastAsia"/>
        </w:rPr>
        <w:t>靠近建筑物的区域称为近场，远离建筑物的区域称为远场。</w:t>
      </w:r>
    </w:p>
    <w:p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e"/>
        <w:spacing w:before="156"/>
        <w:ind w:leftChars="150" w:hangingChars="50" w:hanging="105"/>
      </w:pPr>
      <w:r>
        <w:rPr>
          <w:rFonts w:hint="eastAsia"/>
        </w:rPr>
        <w:lastRenderedPageBreak/>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1"/>
      <w:bookmarkEnd w:id="42"/>
    </w:p>
    <w:p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EC178D">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EC178D">
        <w:rPr>
          <w:rFonts w:ascii="黑体" w:hAnsi="黑体"/>
          <w:noProof/>
        </w:rPr>
        <w:t>1</w:t>
      </w:r>
      <w:r w:rsidRPr="006156D5">
        <w:rPr>
          <w:rFonts w:ascii="黑体" w:hAnsi="黑体"/>
        </w:rPr>
        <w:fldChar w:fldCharType="end"/>
      </w:r>
      <w:bookmarkStart w:id="44" w:name="季节1"/>
      <w:r w:rsidR="003D00B9" w:rsidRPr="00842A6F">
        <w:rPr>
          <w:rFonts w:ascii="黑体" w:hAnsi="黑体" w:hint="eastAsia"/>
        </w:rPr>
        <w:t>冬季</w:t>
      </w:r>
      <w:bookmarkEnd w:id="44"/>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3D00B9"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3D00B9"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3D00B9"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3D00B9" w:rsidP="003857DF">
            <w:pPr>
              <w:spacing w:line="240" w:lineRule="auto"/>
              <w:jc w:val="center"/>
              <w:rPr>
                <w:szCs w:val="21"/>
                <w:lang w:val="en-US"/>
              </w:rPr>
            </w:pPr>
            <w:bookmarkStart w:id="45" w:name="冬季网格总数"/>
            <w:r>
              <w:t>322334</w:t>
            </w:r>
            <w:bookmarkEnd w:id="45"/>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3D00B9"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3D00B9"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3D00B9" w:rsidP="00005045">
            <w:pPr>
              <w:spacing w:line="240" w:lineRule="auto"/>
              <w:jc w:val="center"/>
              <w:rPr>
                <w:szCs w:val="21"/>
                <w:lang w:val="en-US"/>
              </w:rPr>
            </w:pPr>
            <w:bookmarkStart w:id="46" w:name="冬季分弧精度"/>
            <w:r>
              <w:t>0.24</w:t>
            </w:r>
            <w:bookmarkEnd w:id="46"/>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3D00B9"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3D00B9"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3D00B9"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3D00B9" w:rsidP="003857DF">
            <w:pPr>
              <w:spacing w:line="240" w:lineRule="auto"/>
              <w:jc w:val="center"/>
              <w:rPr>
                <w:szCs w:val="21"/>
                <w:lang w:val="en-US"/>
              </w:rPr>
            </w:pPr>
            <w:bookmarkStart w:id="47" w:name="冬季初始网格"/>
            <w:r>
              <w:t>8.0</w:t>
            </w:r>
            <w:bookmarkEnd w:id="47"/>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3D00B9"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3D00B9"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3D00B9"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3D00B9" w:rsidP="00005045">
            <w:pPr>
              <w:spacing w:line="240" w:lineRule="auto"/>
              <w:jc w:val="center"/>
              <w:rPr>
                <w:szCs w:val="21"/>
                <w:lang w:val="en-US"/>
              </w:rPr>
            </w:pPr>
            <w:bookmarkStart w:id="48" w:name="冬季最小细分级数"/>
            <w:r>
              <w:t>1</w:t>
            </w:r>
            <w:bookmarkEnd w:id="48"/>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3D00B9"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3D00B9"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3D00B9"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3D00B9" w:rsidP="00005045">
            <w:pPr>
              <w:spacing w:line="240" w:lineRule="auto"/>
              <w:jc w:val="center"/>
              <w:rPr>
                <w:szCs w:val="21"/>
                <w:lang w:val="en-US"/>
              </w:rPr>
            </w:pPr>
            <w:bookmarkStart w:id="49" w:name="冬季最大细分级数"/>
            <w:r>
              <w:t>2</w:t>
            </w:r>
            <w:bookmarkEnd w:id="49"/>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3D00B9"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3D00B9"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3D00B9"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3D00B9" w:rsidP="00005045">
            <w:pPr>
              <w:spacing w:line="240" w:lineRule="auto"/>
              <w:jc w:val="center"/>
              <w:rPr>
                <w:szCs w:val="21"/>
                <w:lang w:val="en-US"/>
              </w:rPr>
            </w:pPr>
            <w:bookmarkStart w:id="50" w:name="冬季远场细分级数"/>
            <w:r>
              <w:t>1</w:t>
            </w:r>
            <w:bookmarkEnd w:id="50"/>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3D00B9"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3D00B9"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3D00B9"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3D00B9" w:rsidP="00005045">
            <w:pPr>
              <w:spacing w:line="240" w:lineRule="auto"/>
              <w:jc w:val="center"/>
              <w:rPr>
                <w:szCs w:val="21"/>
                <w:lang w:val="en-US"/>
              </w:rPr>
            </w:pPr>
            <w:bookmarkStart w:id="51" w:name="冬季近场细分级数"/>
            <w:r>
              <w:t>2</w:t>
            </w:r>
            <w:bookmarkEnd w:id="51"/>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3D00B9"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3D00B9"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3D00B9"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3D00B9" w:rsidP="00005045">
            <w:pPr>
              <w:spacing w:line="240" w:lineRule="auto"/>
              <w:jc w:val="center"/>
              <w:rPr>
                <w:szCs w:val="21"/>
                <w:lang w:val="en-US"/>
              </w:rPr>
            </w:pPr>
            <w:bookmarkStart w:id="52" w:name="冬季地面附面层数"/>
            <w:r>
              <w:t>2</w:t>
            </w:r>
            <w:bookmarkEnd w:id="52"/>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3D00B9"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3D00B9"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3D00B9"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3D00B9" w:rsidP="00005045">
            <w:pPr>
              <w:spacing w:line="240" w:lineRule="auto"/>
              <w:jc w:val="center"/>
              <w:rPr>
                <w:szCs w:val="21"/>
                <w:lang w:val="en-US"/>
              </w:rPr>
            </w:pPr>
            <w:bookmarkStart w:id="53" w:name="冬季建筑附面层数"/>
            <w:r>
              <w:t>0</w:t>
            </w:r>
            <w:bookmarkEnd w:id="53"/>
          </w:p>
        </w:tc>
      </w:tr>
    </w:tbl>
    <w:p w:rsidR="00005045" w:rsidRPr="00005045" w:rsidRDefault="00005045" w:rsidP="003747B9">
      <w:pPr>
        <w:rPr>
          <w:szCs w:val="21"/>
          <w:lang w:val="en-US"/>
        </w:rPr>
      </w:pPr>
    </w:p>
    <w:p w:rsidR="003857DF" w:rsidRPr="009D2F6D" w:rsidRDefault="003857DF" w:rsidP="003857DF">
      <w:pPr>
        <w:pStyle w:val="a0"/>
        <w:ind w:firstLineChars="300" w:firstLine="630"/>
        <w:rPr>
          <w:rFonts w:ascii="黑体" w:eastAsia="黑体" w:hAnsi="黑体"/>
          <w:szCs w:val="20"/>
        </w:rPr>
      </w:pPr>
      <w:bookmarkStart w:id="54" w:name="网格划分信息"/>
      <w:bookmarkEnd w:id="54"/>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3857DF" w:rsidRDefault="003857DF" w:rsidP="003857DF">
      <w:pPr>
        <w:pStyle w:val="2"/>
        <w:numPr>
          <w:ilvl w:val="1"/>
          <w:numId w:val="4"/>
        </w:numPr>
      </w:pPr>
      <w:bookmarkStart w:id="55" w:name="_Toc509844742"/>
      <w:bookmarkStart w:id="56" w:name="_Toc92384687"/>
      <w:r>
        <w:rPr>
          <w:rFonts w:hint="eastAsia"/>
        </w:rPr>
        <w:t>边界条件</w:t>
      </w:r>
      <w:bookmarkEnd w:id="55"/>
      <w:bookmarkEnd w:id="56"/>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C178D">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C178D">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rsidR="003857DF" w:rsidRDefault="003857DF" w:rsidP="003857DF">
      <w:pPr>
        <w:pStyle w:val="3"/>
      </w:pPr>
      <w:bookmarkStart w:id="57" w:name="_Toc509844743"/>
      <w:bookmarkStart w:id="58" w:name="_Toc92384688"/>
      <w:r>
        <w:rPr>
          <w:rFonts w:hint="eastAsia"/>
        </w:rPr>
        <w:t>入口与出口边界条件</w:t>
      </w:r>
      <w:bookmarkEnd w:id="57"/>
      <w:bookmarkEnd w:id="58"/>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5pt;height:41.3pt" o:ole="">
            <v:imagedata r:id="rId16" o:title=""/>
          </v:shape>
          <o:OLEObject Type="Embed" ProgID="Equation.3" ShapeID="_x0000_i1025" DrawAspect="Content" ObjectID="_1702997463"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EC178D">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EC178D">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05pt;height:18.8pt" o:ole="">
            <v:imagedata r:id="rId18" o:title=""/>
          </v:shape>
          <o:OLEObject Type="Embed" ProgID="Equation.3" ShapeID="_x0000_i1026" DrawAspect="Content" ObjectID="_1702997464" r:id="rId19"/>
        </w:object>
      </w:r>
      <w:r>
        <w:rPr>
          <w:rFonts w:hint="eastAsia"/>
          <w:lang w:val="en-US"/>
        </w:rPr>
        <w:t>、</w:t>
      </w:r>
      <w:r>
        <w:rPr>
          <w:lang w:val="en-US"/>
        </w:rPr>
        <w:t xml:space="preserve"> </w:t>
      </w:r>
      <w:r w:rsidRPr="00C91E32">
        <w:rPr>
          <w:position w:val="-10"/>
          <w:lang w:val="en-US"/>
        </w:rPr>
        <w:object w:dxaOrig="279" w:dyaOrig="360">
          <v:shape id="_x0000_i1027" type="#_x0000_t75" style="width:14.4pt;height:18.8pt" o:ole="">
            <v:imagedata r:id="rId20" o:title=""/>
          </v:shape>
          <o:OLEObject Type="Embed" ProgID="Equation.3" ShapeID="_x0000_i1027" DrawAspect="Content" ObjectID="_1702997465"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9" w:name="地面粗糙度指数2"/>
      <w:r w:rsidR="00005045">
        <w:rPr>
          <w:rFonts w:hint="eastAsia"/>
          <w:lang w:val="en-US"/>
        </w:rPr>
        <w:t>0.28</w:t>
      </w:r>
      <w:bookmarkEnd w:id="59"/>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C178D">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EC178D">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3857DF" w:rsidP="003857DF">
      <w:pPr>
        <w:pStyle w:val="3"/>
      </w:pPr>
      <w:bookmarkStart w:id="60" w:name="_Toc509844744"/>
      <w:bookmarkStart w:id="61" w:name="_Toc92384689"/>
      <w:r>
        <w:rPr>
          <w:rFonts w:hint="eastAsia"/>
        </w:rPr>
        <w:t>壁面边界条件</w:t>
      </w:r>
      <w:bookmarkEnd w:id="60"/>
      <w:bookmarkEnd w:id="61"/>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62" w:name="_Toc92384690"/>
      <w:r>
        <w:rPr>
          <w:rFonts w:hint="eastAsia"/>
        </w:rPr>
        <w:t>湍流模型</w:t>
      </w:r>
      <w:bookmarkEnd w:id="28"/>
      <w:bookmarkEnd w:id="29"/>
      <w:bookmarkEnd w:id="62"/>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C178D">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EC178D">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63" w:name="_Toc451698939"/>
      <w:bookmarkStart w:id="64" w:name="_Toc452108767"/>
      <w:bookmarkStart w:id="65" w:name="_Toc92384691"/>
      <w:r>
        <w:rPr>
          <w:rFonts w:hint="eastAsia"/>
        </w:rPr>
        <w:t>求解计算</w:t>
      </w:r>
      <w:bookmarkEnd w:id="63"/>
      <w:bookmarkEnd w:id="64"/>
      <w:bookmarkEnd w:id="65"/>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66"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C178D">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EC178D">
        <w:rPr>
          <w:rFonts w:ascii="黑体" w:eastAsia="黑体" w:hAnsi="黑体"/>
          <w:noProof/>
          <w:sz w:val="20"/>
          <w:szCs w:val="20"/>
        </w:rPr>
        <w:t>1</w:t>
      </w:r>
      <w:r w:rsidRPr="006156D5">
        <w:rPr>
          <w:rFonts w:ascii="黑体" w:eastAsia="黑体" w:hAnsi="黑体"/>
          <w:sz w:val="20"/>
          <w:szCs w:val="20"/>
        </w:rPr>
        <w:fldChar w:fldCharType="end"/>
      </w:r>
      <w:bookmarkEnd w:id="66"/>
      <w:r w:rsidR="00E11160" w:rsidRPr="00DF486E">
        <w:rPr>
          <w:rFonts w:ascii="黑体" w:eastAsia="黑体" w:hAnsi="黑体" w:hint="eastAsia"/>
          <w:sz w:val="20"/>
          <w:szCs w:val="20"/>
        </w:rPr>
        <w:t xml:space="preserve"> </w:t>
      </w:r>
      <w:bookmarkStart w:id="67" w:name="_Ref225175618"/>
      <w:r w:rsidR="00E11160" w:rsidRPr="00DF486E">
        <w:rPr>
          <w:rFonts w:ascii="黑体" w:eastAsia="黑体" w:hAnsi="黑体" w:hint="eastAsia"/>
          <w:sz w:val="20"/>
          <w:szCs w:val="20"/>
        </w:rPr>
        <w:t>计算流体力学的控制方程</w:t>
      </w:r>
      <w:bookmarkEnd w:id="67"/>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5"/>
    </w:p>
    <w:p w:rsidR="00005045" w:rsidRDefault="00005045" w:rsidP="00005045">
      <w:pPr>
        <w:pStyle w:val="2"/>
      </w:pPr>
      <w:bookmarkStart w:id="68" w:name="_Toc509844747"/>
      <w:bookmarkStart w:id="69" w:name="_Toc92384692"/>
      <w:r>
        <w:rPr>
          <w:rFonts w:hint="eastAsia"/>
        </w:rPr>
        <w:t>风速放大系数计算</w:t>
      </w:r>
      <w:bookmarkEnd w:id="68"/>
      <w:bookmarkEnd w:id="69"/>
    </w:p>
    <w:p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3D00B9"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EC178D">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EC178D">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EC178D">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EC178D">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5pt;height:14.4pt" o:ole="">
            <v:imagedata r:id="rId62" o:title=""/>
          </v:shape>
          <o:OLEObject Type="Embed" ProgID="Equation.3" ShapeID="_x0000_i1028" DrawAspect="Content" ObjectID="_1702997466" r:id="rId63"/>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3.8pt;height:18.15pt" o:ole="">
            <v:imagedata r:id="rId64" o:title=""/>
          </v:shape>
          <o:OLEObject Type="Embed" ProgID="Equation.3" ShapeID="_x0000_i1029" DrawAspect="Content" ObjectID="_1702997467"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3.8pt;height:20.05pt" o:ole="">
            <v:imagedata r:id="rId66" o:title=""/>
          </v:shape>
          <o:OLEObject Type="Embed" ProgID="Equation.3" ShapeID="_x0000_i1030" DrawAspect="Content" ObjectID="_1702997468" r:id="rId67"/>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05pt;height:20.05pt" o:ole="">
            <v:imagedata r:id="rId68" o:title=""/>
          </v:shape>
          <o:OLEObject Type="Embed" ProgID="Equation.3" ShapeID="_x0000_i1031" DrawAspect="Content" ObjectID="_1702997469"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0" w:name="地面粗糙度指数"/>
      <w:r>
        <w:rPr>
          <w:rFonts w:hint="eastAsia"/>
          <w:lang w:val="en-US"/>
        </w:rPr>
        <w:t>0.28</w:t>
      </w:r>
      <w:bookmarkEnd w:id="70"/>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71" w:name="_Toc452108768"/>
      <w:bookmarkStart w:id="72" w:name="_Toc92384693"/>
      <w:r>
        <w:rPr>
          <w:rFonts w:hint="eastAsia"/>
        </w:rPr>
        <w:lastRenderedPageBreak/>
        <w:t>结果</w:t>
      </w:r>
      <w:r>
        <w:t>分析</w:t>
      </w:r>
      <w:bookmarkEnd w:id="71"/>
      <w:bookmarkEnd w:id="72"/>
    </w:p>
    <w:p w:rsidR="00337C74" w:rsidRPr="00337C74" w:rsidRDefault="00337C74" w:rsidP="00B314DD">
      <w:pPr>
        <w:pStyle w:val="2"/>
        <w:rPr>
          <w:szCs w:val="21"/>
        </w:rPr>
      </w:pPr>
      <w:bookmarkStart w:id="73" w:name="_Toc92384694"/>
      <w:r>
        <w:rPr>
          <w:rFonts w:hint="eastAsia"/>
          <w:szCs w:val="21"/>
        </w:rPr>
        <w:t>工况</w:t>
      </w:r>
      <w:r>
        <w:rPr>
          <w:szCs w:val="21"/>
        </w:rPr>
        <w:t>表</w:t>
      </w:r>
      <w:bookmarkEnd w:id="73"/>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74"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3.50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ENE</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22.5</w:t>
            </w:r>
          </w:p>
        </w:tc>
      </w:tr>
    </w:tbl>
    <w:bookmarkEnd w:id="74"/>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C178D">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C178D">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005045" w:rsidRDefault="00005045" w:rsidP="00005045">
      <w:pPr>
        <w:pStyle w:val="2"/>
      </w:pPr>
      <w:bookmarkStart w:id="75" w:name="_Toc509844750"/>
      <w:bookmarkStart w:id="76" w:name="_Toc92384695"/>
      <w:r>
        <w:rPr>
          <w:rFonts w:hint="eastAsia"/>
        </w:rPr>
        <w:t>冬季工况</w:t>
      </w:r>
      <w:bookmarkEnd w:id="75"/>
      <w:bookmarkEnd w:id="76"/>
    </w:p>
    <w:p w:rsidR="00005045" w:rsidRPr="00555AA6" w:rsidRDefault="00005045" w:rsidP="00005045">
      <w:pPr>
        <w:ind w:firstLineChars="200" w:firstLine="420"/>
        <w:jc w:val="both"/>
      </w:pPr>
      <w:r>
        <w:rPr>
          <w:rFonts w:hint="eastAsia"/>
          <w:lang w:val="en-US"/>
        </w:rPr>
        <w:t>本项目冬季工况的入口边界风速为</w:t>
      </w:r>
      <w:bookmarkStart w:id="77" w:name="冬季入口边界风速"/>
      <w:r>
        <w:rPr>
          <w:rFonts w:ascii="Calibri" w:hAnsi="Calibri" w:hint="eastAsia"/>
          <w:szCs w:val="21"/>
        </w:rPr>
        <w:t>3.50</w:t>
      </w:r>
      <w:bookmarkEnd w:id="77"/>
      <w:r w:rsidRPr="00AB551B">
        <w:rPr>
          <w:rFonts w:ascii="Calibri" w:hAnsi="Calibri"/>
          <w:szCs w:val="21"/>
        </w:rPr>
        <w:t>m/s</w:t>
      </w:r>
      <w:r>
        <w:rPr>
          <w:rFonts w:ascii="Calibri" w:hAnsi="Calibri" w:hint="eastAsia"/>
          <w:szCs w:val="21"/>
        </w:rPr>
        <w:t>，风向为</w:t>
      </w:r>
      <w:bookmarkStart w:id="78" w:name="冬季入口边界风向"/>
      <w:r w:rsidRPr="005F4F73">
        <w:rPr>
          <w:szCs w:val="21"/>
        </w:rPr>
        <w:t>ENE</w:t>
      </w:r>
      <w:bookmarkEnd w:id="78"/>
      <w:r>
        <w:rPr>
          <w:rFonts w:hint="eastAsia"/>
          <w:szCs w:val="21"/>
        </w:rPr>
        <w:t>。</w:t>
      </w:r>
    </w:p>
    <w:p w:rsidR="00005045" w:rsidRDefault="00005045" w:rsidP="00005045">
      <w:pPr>
        <w:pStyle w:val="3"/>
      </w:pPr>
      <w:bookmarkStart w:id="79" w:name="_Toc509844751"/>
      <w:bookmarkStart w:id="80" w:name="_Toc92384696"/>
      <w:r>
        <w:rPr>
          <w:rFonts w:hint="eastAsia"/>
        </w:rPr>
        <w:t>风速</w:t>
      </w:r>
      <w:r w:rsidRPr="001773DA">
        <w:rPr>
          <w:rFonts w:hint="eastAsia"/>
        </w:rPr>
        <w:t>达标分析</w:t>
      </w:r>
      <w:bookmarkEnd w:id="79"/>
      <w:bookmarkEnd w:id="80"/>
      <w:r>
        <w:rPr>
          <w:rFonts w:hint="eastAsia"/>
        </w:rPr>
        <w:t xml:space="preserve"> </w:t>
      </w:r>
    </w:p>
    <w:p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。计算域内建筑周围如果有风速超限区域，图中会用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81" w:name="冬季工况风速分析结论"/>
      <w:bookmarkEnd w:id="81"/>
      <w:r>
        <w:rPr>
          <w:lang w:val="en-US"/>
        </w:rPr>
        <w:t>建筑周围</w:t>
      </w:r>
      <w:r>
        <w:rPr>
          <w:color w:val="00FF00"/>
          <w:lang w:val="en-US"/>
        </w:rPr>
        <w:t>没有</w:t>
      </w:r>
      <w:r>
        <w:rPr>
          <w:lang w:val="en-US"/>
        </w:rPr>
        <w:t>风速超限区域，</w:t>
      </w:r>
      <w:r>
        <w:rPr>
          <w:color w:val="00FF00"/>
          <w:lang w:val="en-US"/>
        </w:rPr>
        <w:t>可以</w:t>
      </w:r>
      <w:r>
        <w:rPr>
          <w:lang w:val="en-US"/>
        </w:rPr>
        <w:t>采用该建筑布局。</w:t>
      </w:r>
    </w:p>
    <w:p w:rsidR="00005045" w:rsidRPr="00005045" w:rsidRDefault="00005045" w:rsidP="006C2DCC">
      <w:pPr>
        <w:pStyle w:val="a0"/>
        <w:ind w:firstLineChars="0" w:hanging="2"/>
        <w:jc w:val="center"/>
        <w:rPr>
          <w:rFonts w:ascii="Calibri Light" w:eastAsia="黑体" w:hAnsi="Calibri Light"/>
          <w:sz w:val="20"/>
          <w:szCs w:val="20"/>
        </w:rPr>
      </w:pPr>
      <w:bookmarkStart w:id="82" w:name="冬季工况风速云图"/>
      <w:bookmarkEnd w:id="82"/>
      <w:r>
        <w:rPr>
          <w:noProof/>
          <w:lang w:val="en-US"/>
        </w:rPr>
        <w:lastRenderedPageBreak/>
        <w:drawing>
          <wp:inline distT="0" distB="0" distL="0" distR="0">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86150"/>
                    </a:xfrm>
                    <a:prstGeom prst="rect">
                      <a:avLst/>
                    </a:prstGeom>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C178D">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C178D">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rsidR="00005045" w:rsidRDefault="00005045" w:rsidP="00005045">
      <w:pPr>
        <w:pStyle w:val="3"/>
      </w:pPr>
      <w:bookmarkStart w:id="83" w:name="_Toc509844752"/>
      <w:bookmarkStart w:id="84" w:name="_Toc92384697"/>
      <w:r w:rsidRPr="001E5D0F">
        <w:rPr>
          <w:rFonts w:hint="eastAsia"/>
        </w:rPr>
        <w:t>风速</w:t>
      </w:r>
      <w:r>
        <w:rPr>
          <w:rFonts w:hint="eastAsia"/>
        </w:rPr>
        <w:t>放大系数</w:t>
      </w:r>
      <w:r w:rsidRPr="001E5D0F">
        <w:rPr>
          <w:rFonts w:hint="eastAsia"/>
        </w:rPr>
        <w:t>达标分析</w:t>
      </w:r>
      <w:bookmarkEnd w:id="83"/>
      <w:bookmarkEnd w:id="84"/>
    </w:p>
    <w:p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。同样，计算域内建筑周围如果有风速放大系数超限区域，图中会用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3D00B9">
        <w:rPr>
          <w:rFonts w:hint="eastAsia"/>
          <w:lang w:val="en-US"/>
        </w:rPr>
        <w:t>，</w:t>
      </w:r>
      <w:bookmarkStart w:id="85" w:name="冬季工况风速放大系数分析结论"/>
      <w:bookmarkEnd w:id="85"/>
      <w:r>
        <w:rPr>
          <w:lang w:val="en-US"/>
        </w:rPr>
        <w:t>建筑周围</w:t>
      </w:r>
      <w:r>
        <w:rPr>
          <w:color w:val="00FF00"/>
          <w:lang w:val="en-US"/>
        </w:rPr>
        <w:t>没有</w:t>
      </w:r>
      <w:r>
        <w:rPr>
          <w:lang w:val="en-US"/>
        </w:rPr>
        <w:t>风速放大系数超限区域，</w:t>
      </w:r>
      <w:r>
        <w:rPr>
          <w:color w:val="00FF00"/>
          <w:lang w:val="en-US"/>
        </w:rPr>
        <w:t>可以</w:t>
      </w:r>
      <w:r>
        <w:rPr>
          <w:lang w:val="en-US"/>
        </w:rPr>
        <w:t>采用该建筑布局。</w:t>
      </w:r>
    </w:p>
    <w:p w:rsidR="00C57197" w:rsidRDefault="00C57197" w:rsidP="00005045">
      <w:pPr>
        <w:pStyle w:val="ac"/>
        <w:jc w:val="center"/>
        <w:rPr>
          <w:noProof/>
          <w:lang w:val="en-US"/>
        </w:rPr>
      </w:pPr>
      <w:bookmarkStart w:id="86" w:name="冬季工况风速放大系数云图"/>
      <w:bookmarkEnd w:id="86"/>
      <w:r>
        <w:rPr>
          <w:noProof/>
          <w:lang w:val="en-US"/>
        </w:rPr>
        <w:drawing>
          <wp:inline distT="0" distB="0" distL="0" distR="0">
            <wp:extent cx="5667375" cy="3476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476625"/>
                    </a:xfrm>
                    <a:prstGeom prst="rect">
                      <a:avLst/>
                    </a:prstGeom>
                  </pic:spPr>
                </pic:pic>
              </a:graphicData>
            </a:graphic>
          </wp:inline>
        </w:drawing>
      </w:r>
    </w:p>
    <w:p w:rsidR="00005045" w:rsidRPr="00C72E58" w:rsidRDefault="00C72E58" w:rsidP="00005045">
      <w:pPr>
        <w:pStyle w:val="ac"/>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EC178D">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EC178D">
        <w:rPr>
          <w:rFonts w:ascii="黑体" w:hAnsi="黑体"/>
          <w:noProof/>
        </w:rPr>
        <w:t>2</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lastRenderedPageBreak/>
        <w:t>注：</w:t>
      </w:r>
    </w:p>
    <w:p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3D00B9">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rsidR="00005045" w:rsidRDefault="00005045" w:rsidP="00005045">
      <w:pPr>
        <w:pStyle w:val="3"/>
      </w:pPr>
      <w:bookmarkStart w:id="87" w:name="_Toc509844753"/>
      <w:bookmarkStart w:id="88" w:name="_Toc92384698"/>
      <w:r>
        <w:rPr>
          <w:rFonts w:cs="宋体" w:hint="eastAsia"/>
          <w:lang w:val="en-GB"/>
        </w:rPr>
        <w:t>人行</w:t>
      </w:r>
      <w:r w:rsidRPr="001A4505">
        <w:rPr>
          <w:rFonts w:cs="宋体" w:hint="eastAsia"/>
          <w:lang w:val="en-GB"/>
        </w:rPr>
        <w:t>区域</w:t>
      </w:r>
      <w:r>
        <w:rPr>
          <w:rFonts w:hint="eastAsia"/>
        </w:rPr>
        <w:t>冬季工况风速/风速放大系数达标判定</w:t>
      </w:r>
      <w:bookmarkEnd w:id="87"/>
      <w:bookmarkEnd w:id="88"/>
    </w:p>
    <w:p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C178D">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EC178D">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412EAD">
            <w:pPr>
              <w:rPr>
                <w:rFonts w:ascii="宋体" w:hAnsi="宋体" w:cs="宋体"/>
                <w:szCs w:val="21"/>
              </w:rPr>
            </w:pPr>
            <w:r w:rsidRPr="009D2F6D">
              <w:rPr>
                <w:rFonts w:ascii="宋体" w:hAnsi="宋体" w:cs="宋体"/>
                <w:szCs w:val="21"/>
              </w:rPr>
              <w:t>&lt;5m/s</w:t>
            </w:r>
            <w:r w:rsidR="003D00B9">
              <w:rPr>
                <w:rFonts w:ascii="宋体" w:hAnsi="宋体" w:cs="宋体"/>
                <w:szCs w:val="21"/>
              </w:rPr>
              <w:t xml:space="preserve"> </w:t>
            </w:r>
            <w:bookmarkStart w:id="89" w:name="冬季工况风速要求2019"/>
            <w:r w:rsidR="003D00B9">
              <w:rPr>
                <w:rFonts w:ascii="宋体" w:hAnsi="宋体" w:cs="宋体" w:hint="eastAsia"/>
                <w:szCs w:val="21"/>
              </w:rPr>
              <w:t>或</w:t>
            </w:r>
            <w:r w:rsidR="003D00B9">
              <w:rPr>
                <w:rFonts w:ascii="宋体" w:hAnsi="宋体" w:cs="宋体" w:hint="eastAsia"/>
                <w:szCs w:val="21"/>
              </w:rPr>
              <w:t xml:space="preserve"> </w:t>
            </w:r>
            <w:r w:rsidR="003D00B9" w:rsidRPr="009D2F6D">
              <w:rPr>
                <w:rFonts w:ascii="宋体" w:hAnsi="宋体" w:cs="宋体"/>
                <w:szCs w:val="21"/>
              </w:rPr>
              <w:t>&lt;</w:t>
            </w:r>
            <w:r w:rsidR="003D00B9">
              <w:rPr>
                <w:rFonts w:ascii="宋体" w:hAnsi="宋体" w:cs="宋体"/>
                <w:szCs w:val="21"/>
              </w:rPr>
              <w:t>2</w:t>
            </w:r>
            <w:r w:rsidR="003D00B9" w:rsidRPr="009D2F6D">
              <w:rPr>
                <w:rFonts w:ascii="宋体" w:hAnsi="宋体" w:cs="宋体"/>
                <w:szCs w:val="21"/>
              </w:rPr>
              <w:t>m/s</w:t>
            </w:r>
            <w:bookmarkEnd w:id="89"/>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0" w:name="冬季工况风速是否有超限区域"/>
            <w:r w:rsidRPr="00856B3E">
              <w:rPr>
                <w:rFonts w:ascii="宋体" w:hAnsi="宋体" w:cs="宋体" w:hint="eastAsia"/>
                <w:color w:val="000000"/>
                <w:sz w:val="22"/>
                <w:szCs w:val="22"/>
                <w:lang w:val="en-US"/>
              </w:rPr>
              <w:t>否</w:t>
            </w:r>
            <w:bookmarkEnd w:id="90"/>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1" w:name="冬季工况风速达标判断"/>
            <w:r w:rsidRPr="00856B3E">
              <w:rPr>
                <w:rFonts w:ascii="宋体" w:hAnsi="宋体" w:cs="宋体" w:hint="eastAsia"/>
                <w:color w:val="000000"/>
                <w:sz w:val="22"/>
                <w:szCs w:val="22"/>
                <w:lang w:val="en-US"/>
              </w:rPr>
              <w:t>是</w:t>
            </w:r>
            <w:bookmarkEnd w:id="91"/>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2" w:name="冬季工况风速放大系数是否有超限区域"/>
            <w:r w:rsidRPr="00856B3E">
              <w:rPr>
                <w:rFonts w:ascii="宋体" w:hAnsi="宋体" w:cs="宋体" w:hint="eastAsia"/>
                <w:color w:val="000000"/>
                <w:sz w:val="22"/>
                <w:szCs w:val="22"/>
                <w:lang w:val="en-US"/>
              </w:rPr>
              <w:t>否</w:t>
            </w:r>
            <w:bookmarkEnd w:id="92"/>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3" w:name="冬季工况风速放大系数达标判断"/>
            <w:r w:rsidRPr="00856B3E">
              <w:rPr>
                <w:rFonts w:ascii="宋体" w:hAnsi="宋体" w:cs="宋体" w:hint="eastAsia"/>
                <w:color w:val="000000"/>
                <w:sz w:val="22"/>
                <w:szCs w:val="22"/>
                <w:lang w:val="en-US"/>
              </w:rPr>
              <w:t>是</w:t>
            </w:r>
            <w:bookmarkEnd w:id="93"/>
          </w:p>
        </w:tc>
      </w:tr>
    </w:tbl>
    <w:p w:rsidR="00005045" w:rsidRDefault="00005045" w:rsidP="00005045">
      <w:pPr>
        <w:pStyle w:val="3"/>
      </w:pPr>
      <w:bookmarkStart w:id="94" w:name="_Toc509844754"/>
      <w:bookmarkStart w:id="95" w:name="_Toc509844755"/>
      <w:bookmarkStart w:id="96" w:name="_Toc509844756"/>
      <w:bookmarkStart w:id="97" w:name="_Toc509844757"/>
      <w:bookmarkStart w:id="98" w:name="_Toc509844758"/>
      <w:bookmarkStart w:id="99" w:name="_Toc92384699"/>
      <w:bookmarkEnd w:id="94"/>
      <w:bookmarkEnd w:id="95"/>
      <w:bookmarkEnd w:id="96"/>
      <w:bookmarkEnd w:id="97"/>
      <w:r>
        <w:rPr>
          <w:rFonts w:hint="eastAsia"/>
        </w:rPr>
        <w:t>建筑迎风面和背风面风压分析</w:t>
      </w:r>
      <w:bookmarkEnd w:id="98"/>
      <w:bookmarkEnd w:id="99"/>
    </w:p>
    <w:p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rsidR="00005045" w:rsidRDefault="00672C75" w:rsidP="006C2DCC">
      <w:pPr>
        <w:pStyle w:val="a0"/>
        <w:ind w:firstLineChars="0" w:firstLine="0"/>
        <w:jc w:val="center"/>
        <w:rPr>
          <w:lang w:val="en-US"/>
        </w:rPr>
      </w:pPr>
      <w:r w:rsidRPr="00005045">
        <w:rPr>
          <w:noProof/>
          <w:lang w:val="en-US"/>
        </w:rPr>
        <w:drawing>
          <wp:inline distT="0" distB="0" distL="0" distR="0" wp14:anchorId="4DC06134" wp14:editId="685DE373">
            <wp:extent cx="3657600" cy="2924175"/>
            <wp:effectExtent l="0" t="0" r="0" b="9525"/>
            <wp:docPr id="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3">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C178D">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C178D">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rsidTr="00124784">
        <w:tc>
          <w:tcPr>
            <w:tcW w:w="8188" w:type="dxa"/>
            <w:shd w:val="clear" w:color="auto" w:fill="auto"/>
          </w:tcPr>
          <w:p w:rsidR="00134709" w:rsidRPr="008160AB" w:rsidRDefault="003D00B9"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EC178D">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EC178D">
              <w:rPr>
                <w:noProof/>
                <w:lang w:val="en-US"/>
              </w:rPr>
              <w:t>1</w:t>
            </w:r>
            <w:r w:rsidRPr="00124784">
              <w:rPr>
                <w:lang w:val="en-US"/>
              </w:rPr>
              <w:fldChar w:fldCharType="end"/>
            </w:r>
            <w:r w:rsidRPr="00124784">
              <w:rPr>
                <w:rFonts w:hint="eastAsia"/>
                <w:lang w:val="en-US"/>
              </w:rPr>
              <w:t>）</w:t>
            </w:r>
          </w:p>
        </w:tc>
      </w:tr>
    </w:tbl>
    <w:p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rsidR="00005045" w:rsidRPr="00B75A87" w:rsidRDefault="00005045" w:rsidP="00005045">
      <w:pPr>
        <w:pStyle w:val="4"/>
      </w:pPr>
      <w:r>
        <w:rPr>
          <w:rFonts w:hint="eastAsia"/>
        </w:rPr>
        <w:t>建筑迎风面和背风面风压云图</w:t>
      </w:r>
    </w:p>
    <w:p w:rsidR="00005045" w:rsidRPr="00C57197" w:rsidRDefault="00005045" w:rsidP="00C57197">
      <w:pPr>
        <w:pStyle w:val="ac"/>
        <w:jc w:val="center"/>
        <w:rPr>
          <w:noProof/>
          <w:lang w:val="en-US"/>
        </w:rPr>
      </w:pPr>
      <w:bookmarkStart w:id="100" w:name="冬季工况建筑迎风面风压云图"/>
      <w:bookmarkEnd w:id="100"/>
      <w:r>
        <w:rPr>
          <w:noProof/>
          <w:lang w:val="en-US"/>
        </w:rPr>
        <w:drawing>
          <wp:inline distT="0" distB="0" distL="0" distR="0">
            <wp:extent cx="5667375" cy="36195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619500"/>
                    </a:xfrm>
                    <a:prstGeom prst="rect">
                      <a:avLst/>
                    </a:prstGeom>
                  </pic:spPr>
                </pic:pic>
              </a:graphicData>
            </a:graphic>
          </wp:inline>
        </w:drawing>
      </w:r>
    </w:p>
    <w:p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C178D">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C178D">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rsidR="00005045" w:rsidRPr="007B2D7C" w:rsidRDefault="00005045" w:rsidP="006C2DCC">
      <w:pPr>
        <w:pStyle w:val="ac"/>
        <w:jc w:val="center"/>
      </w:pPr>
      <w:bookmarkStart w:id="101" w:name="冬季工况建筑背风面风压云图"/>
      <w:bookmarkEnd w:id="101"/>
      <w:r>
        <w:rPr>
          <w:noProof/>
          <w:lang w:val="en-US"/>
        </w:rPr>
        <w:lastRenderedPageBreak/>
        <w:drawing>
          <wp:inline distT="0" distB="0" distL="0" distR="0">
            <wp:extent cx="5667375" cy="3638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638550"/>
                    </a:xfrm>
                    <a:prstGeom prst="rect">
                      <a:avLst/>
                    </a:prstGeom>
                  </pic:spPr>
                </pic:pic>
              </a:graphicData>
            </a:graphic>
          </wp:inline>
        </w:drawing>
      </w:r>
    </w:p>
    <w:p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C178D">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C178D">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rsidR="00005045" w:rsidRDefault="00005045" w:rsidP="00005045">
      <w:pPr>
        <w:pStyle w:val="4"/>
      </w:pPr>
      <w:bookmarkStart w:id="102" w:name="建筑迎风面和背风面风压差计算结果"/>
      <w:r>
        <w:rPr>
          <w:rFonts w:hint="eastAsia"/>
        </w:rPr>
        <w:t>建筑迎风面和背风面风压差计算结果</w:t>
      </w:r>
    </w:p>
    <w:p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EC178D">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EC178D">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03" w:name="建筑迎背风面风压差表_建筑名"/>
      <w:r w:rsidRPr="00B32CC0">
        <w:rPr>
          <w:rFonts w:ascii="Cambria" w:eastAsia="黑体" w:hAnsi="Cambria"/>
          <w:sz w:val="20"/>
        </w:rPr>
        <w:t>DT</w:t>
      </w:r>
      <w:r w:rsidRPr="00B32CC0">
        <w:rPr>
          <w:rFonts w:ascii="Cambria" w:eastAsia="黑体" w:hAnsi="Cambria"/>
          <w:sz w:val="20"/>
        </w:rPr>
        <w:t>单体</w:t>
      </w:r>
      <w:r w:rsidRPr="00B32CC0">
        <w:rPr>
          <w:rFonts w:ascii="Cambria" w:eastAsia="黑体" w:hAnsi="Cambria"/>
          <w:sz w:val="20"/>
        </w:rPr>
        <w:t>(CAD</w:t>
      </w:r>
      <w:r w:rsidRPr="00B32CC0">
        <w:rPr>
          <w:rFonts w:ascii="Cambria" w:eastAsia="黑体" w:hAnsi="Cambria"/>
          <w:sz w:val="20"/>
        </w:rPr>
        <w:t>图纸</w:t>
      </w:r>
      <w:r w:rsidRPr="00B32CC0">
        <w:rPr>
          <w:rFonts w:ascii="Cambria" w:eastAsia="黑体" w:hAnsi="Cambria"/>
          <w:sz w:val="20"/>
        </w:rPr>
        <w:t>_t5)</w:t>
      </w:r>
      <w:bookmarkEnd w:id="103"/>
      <w:r w:rsidRPr="00B32CC0">
        <w:rPr>
          <w:rFonts w:ascii="Cambria" w:eastAsia="黑体" w:hAnsi="Cambria" w:hint="eastAsia"/>
          <w:sz w:val="20"/>
        </w:rPr>
        <w:t>迎背风面窗平均风压差表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-1.40</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-1.79</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0.39</w:t>
            </w:r>
          </w:p>
        </w:tc>
      </w:tr>
      <w:tr w:rsidR="00990B67">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-0.60</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-1.98</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1.38</w:t>
            </w:r>
          </w:p>
        </w:tc>
      </w:tr>
      <w:tr w:rsidR="00990B67">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-0.28</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-1.35</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1.07</w:t>
            </w:r>
          </w:p>
        </w:tc>
      </w:tr>
      <w:tr w:rsidR="00990B67">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0.08</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-1.76</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1.84</w:t>
            </w:r>
          </w:p>
        </w:tc>
      </w:tr>
      <w:tr w:rsidR="00990B67">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4</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-1.41</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-0.16</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-1.25</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5</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-2.03</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-1.33</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-0.70</w:t>
            </w:r>
          </w:p>
        </w:tc>
      </w:tr>
      <w:tr w:rsidR="00966AA0" w:rsidRPr="00B32CC0" w:rsidTr="00CE1395">
        <w:tc>
          <w:tcPr>
            <w:tcW w:w="1261" w:type="dxa"/>
            <w:tcBorders>
              <w:top w:val="single" w:sz="4" w:space="0" w:color="auto"/>
              <w:left w:val="single" w:sz="12"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-0.59</w:t>
            </w:r>
          </w:p>
        </w:tc>
        <w:tc>
          <w:tcPr>
            <w:tcW w:w="2693"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-1.34</w:t>
            </w:r>
          </w:p>
        </w:tc>
        <w:tc>
          <w:tcPr>
            <w:tcW w:w="2693" w:type="dxa"/>
            <w:tcBorders>
              <w:top w:val="single" w:sz="4" w:space="0" w:color="auto"/>
              <w:left w:val="single" w:sz="4" w:space="0" w:color="auto"/>
              <w:bottom w:val="single" w:sz="12"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0.75</w:t>
            </w:r>
          </w:p>
        </w:tc>
      </w:tr>
    </w:tbl>
    <w:p w:rsidR="009812A9" w:rsidRPr="009812A9" w:rsidRDefault="009812A9" w:rsidP="00F97363">
      <w:bookmarkStart w:id="104" w:name="结论"/>
      <w:bookmarkEnd w:id="104"/>
      <w:r>
        <w:t>结论：迎风第一排建筑，</w:t>
      </w:r>
      <w:r>
        <w:rPr>
          <w:b/>
          <w:color w:val="00FF00"/>
        </w:rPr>
        <w:t>标准未做要求</w:t>
      </w:r>
      <w:r>
        <w:t>。</w:t>
      </w:r>
    </w:p>
    <w:p w:rsidR="00F97363" w:rsidRDefault="00F97363" w:rsidP="00966AA0">
      <w:pPr>
        <w:jc w:val="center"/>
        <w:rPr>
          <w:rFonts w:ascii="Cambria" w:eastAsia="黑体" w:hAnsi="Cambria"/>
          <w:sz w:val="20"/>
        </w:rPr>
      </w:pPr>
      <w:bookmarkStart w:id="105" w:name="建筑迎背风面风压差表_新增"/>
      <w:bookmarkStart w:id="106" w:name="建筑迎背风面风压差表"/>
      <w:bookmarkEnd w:id="102"/>
      <w:bookmarkEnd w:id="105"/>
    </w:p>
    <w:bookmarkEnd w:id="106"/>
    <w:p w:rsidR="00005045" w:rsidRDefault="00005045" w:rsidP="00005045">
      <w:pPr>
        <w:pStyle w:val="4"/>
      </w:pPr>
      <w:r>
        <w:rPr>
          <w:rFonts w:hint="eastAsia"/>
        </w:rPr>
        <w:t>建筑迎风和背风面风压差结论汇总</w:t>
      </w:r>
    </w:p>
    <w:p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EC178D">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EC178D">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rsidTr="00A443A4">
        <w:tc>
          <w:tcPr>
            <w:tcW w:w="4077" w:type="dxa"/>
            <w:shd w:val="clear" w:color="auto" w:fill="E6E6E6"/>
            <w:vAlign w:val="center"/>
          </w:tcPr>
          <w:p w:rsidR="00005045" w:rsidRPr="00124784" w:rsidRDefault="00005045" w:rsidP="00124784">
            <w:pPr>
              <w:jc w:val="center"/>
              <w:rPr>
                <w:lang w:val="en-US"/>
              </w:rPr>
            </w:pPr>
            <w:bookmarkStart w:id="107" w:name="建筑迎风和背风面风压差结论汇总表"/>
            <w:r w:rsidRPr="00124784">
              <w:rPr>
                <w:rFonts w:hint="eastAsia"/>
                <w:lang w:val="en-US"/>
              </w:rPr>
              <w:t>建筑编号</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DT</w:t>
            </w:r>
            <w:r>
              <w:rPr>
                <w:lang w:val="en-US"/>
              </w:rPr>
              <w:t>单体</w:t>
            </w:r>
            <w:r>
              <w:rPr>
                <w:lang w:val="en-US"/>
              </w:rPr>
              <w:t>(CAD</w:t>
            </w:r>
            <w:r>
              <w:rPr>
                <w:lang w:val="en-US"/>
              </w:rPr>
              <w:t>图纸</w:t>
            </w:r>
            <w:r>
              <w:rPr>
                <w:lang w:val="en-US"/>
              </w:rPr>
              <w:t>_t5)</w:t>
            </w:r>
          </w:p>
        </w:tc>
        <w:tc>
          <w:tcPr>
            <w:tcW w:w="1276" w:type="dxa"/>
            <w:shd w:val="clear" w:color="auto" w:fill="auto"/>
            <w:vAlign w:val="center"/>
          </w:tcPr>
          <w:p w:rsidR="00005045" w:rsidRPr="00124784" w:rsidRDefault="00005045" w:rsidP="00124784">
            <w:pPr>
              <w:jc w:val="center"/>
              <w:rPr>
                <w:lang w:val="en-US"/>
              </w:rPr>
            </w:pPr>
            <w:r>
              <w:rPr>
                <w:lang w:val="en-US"/>
              </w:rPr>
              <w:t>-0.59</w:t>
            </w:r>
          </w:p>
        </w:tc>
        <w:tc>
          <w:tcPr>
            <w:tcW w:w="1276" w:type="dxa"/>
            <w:shd w:val="clear" w:color="auto" w:fill="auto"/>
            <w:vAlign w:val="center"/>
          </w:tcPr>
          <w:p w:rsidR="00005045" w:rsidRPr="00124784" w:rsidRDefault="00005045" w:rsidP="00124784">
            <w:pPr>
              <w:jc w:val="center"/>
              <w:rPr>
                <w:lang w:val="en-US"/>
              </w:rPr>
            </w:pPr>
            <w:r>
              <w:rPr>
                <w:lang w:val="en-US"/>
              </w:rPr>
              <w:t>-1.34</w:t>
            </w:r>
          </w:p>
        </w:tc>
        <w:tc>
          <w:tcPr>
            <w:tcW w:w="1701" w:type="dxa"/>
            <w:shd w:val="clear" w:color="auto" w:fill="auto"/>
            <w:vAlign w:val="center"/>
          </w:tcPr>
          <w:p w:rsidR="00005045" w:rsidRPr="00124784" w:rsidRDefault="00005045" w:rsidP="00124784">
            <w:pPr>
              <w:jc w:val="center"/>
              <w:rPr>
                <w:lang w:val="en-US"/>
              </w:rPr>
            </w:pPr>
            <w:r>
              <w:rPr>
                <w:lang w:val="en-US"/>
              </w:rPr>
              <w:t>0.75</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&lt;</w:t>
            </w:r>
            <w:r>
              <w:rPr>
                <w:lang w:val="en-US"/>
              </w:rPr>
              <w:t>未命名</w:t>
            </w:r>
            <w:r>
              <w:rPr>
                <w:lang w:val="en-US"/>
              </w:rPr>
              <w:t>&gt;</w:t>
            </w:r>
          </w:p>
        </w:tc>
        <w:tc>
          <w:tcPr>
            <w:tcW w:w="1276" w:type="dxa"/>
            <w:shd w:val="clear" w:color="auto" w:fill="auto"/>
            <w:vAlign w:val="center"/>
          </w:tcPr>
          <w:p w:rsidR="00005045" w:rsidRPr="00124784" w:rsidRDefault="00005045" w:rsidP="00124784">
            <w:pPr>
              <w:jc w:val="center"/>
              <w:rPr>
                <w:lang w:val="en-US"/>
              </w:rPr>
            </w:pPr>
            <w:r>
              <w:rPr>
                <w:lang w:val="en-US"/>
              </w:rPr>
              <w:t>-1.09</w:t>
            </w:r>
          </w:p>
        </w:tc>
        <w:tc>
          <w:tcPr>
            <w:tcW w:w="1276" w:type="dxa"/>
            <w:shd w:val="clear" w:color="auto" w:fill="auto"/>
            <w:vAlign w:val="center"/>
          </w:tcPr>
          <w:p w:rsidR="00005045" w:rsidRPr="00124784" w:rsidRDefault="00005045" w:rsidP="00124784">
            <w:pPr>
              <w:jc w:val="center"/>
              <w:rPr>
                <w:lang w:val="en-US"/>
              </w:rPr>
            </w:pPr>
            <w:r>
              <w:rPr>
                <w:lang w:val="en-US"/>
              </w:rPr>
              <w:t>-1.60</w:t>
            </w:r>
          </w:p>
        </w:tc>
        <w:tc>
          <w:tcPr>
            <w:tcW w:w="1701" w:type="dxa"/>
            <w:shd w:val="clear" w:color="auto" w:fill="auto"/>
            <w:vAlign w:val="center"/>
          </w:tcPr>
          <w:p w:rsidR="00005045" w:rsidRPr="00124784" w:rsidRDefault="00005045" w:rsidP="00124784">
            <w:pPr>
              <w:jc w:val="center"/>
              <w:rPr>
                <w:lang w:val="en-US"/>
              </w:rPr>
            </w:pPr>
            <w:r>
              <w:rPr>
                <w:lang w:val="en-US"/>
              </w:rPr>
              <w:t>0.51</w:t>
            </w:r>
          </w:p>
        </w:tc>
        <w:tc>
          <w:tcPr>
            <w:tcW w:w="973" w:type="dxa"/>
            <w:shd w:val="clear" w:color="auto" w:fill="auto"/>
            <w:vAlign w:val="center"/>
          </w:tcPr>
          <w:p w:rsidR="00005045" w:rsidRPr="00124784" w:rsidRDefault="00005045" w:rsidP="00124784">
            <w:pPr>
              <w:jc w:val="center"/>
              <w:rPr>
                <w:lang w:val="en-US"/>
              </w:rPr>
            </w:pPr>
            <w:r>
              <w:rPr>
                <w:lang w:val="en-US"/>
              </w:rPr>
              <w:t>是</w:t>
            </w:r>
          </w:p>
        </w:tc>
      </w:tr>
    </w:tbl>
    <w:p w:rsidR="00005045" w:rsidRDefault="00005045" w:rsidP="00005045">
      <w:pPr>
        <w:rPr>
          <w:lang w:val="en-US"/>
        </w:rPr>
      </w:pPr>
      <w:bookmarkStart w:id="108" w:name="建筑迎风和背风面风压差结论汇总结论"/>
      <w:bookmarkEnd w:id="107"/>
      <w:bookmarkEnd w:id="108"/>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rsidR="00147DF5" w:rsidRPr="00147DF5" w:rsidRDefault="00FA58D9" w:rsidP="00005045">
      <w:pPr>
        <w:rPr>
          <w:lang w:val="en-US"/>
        </w:rPr>
      </w:pPr>
      <w:bookmarkStart w:id="109" w:name="冬季工况"/>
      <w:bookmarkEnd w:id="109"/>
      <w:r>
        <w:rPr>
          <w:rFonts w:hint="eastAsia"/>
          <w:lang w:val="en-US"/>
        </w:rPr>
        <w:lastRenderedPageBreak/>
        <w:t xml:space="preserve"> </w:t>
      </w:r>
    </w:p>
    <w:p w:rsidR="00754FB6" w:rsidRPr="00754FB6" w:rsidRDefault="00FA58D9" w:rsidP="00005045">
      <w:pPr>
        <w:rPr>
          <w:lang w:val="en-US"/>
        </w:rPr>
      </w:pPr>
      <w:bookmarkStart w:id="110" w:name="其他工况"/>
      <w:bookmarkEnd w:id="110"/>
      <w:r>
        <w:rPr>
          <w:rFonts w:hint="eastAsia"/>
          <w:lang w:val="en-US"/>
        </w:rPr>
        <w:t xml:space="preserve"> </w:t>
      </w:r>
    </w:p>
    <w:p w:rsidR="00005045" w:rsidRDefault="00005045" w:rsidP="00005045">
      <w:pPr>
        <w:pStyle w:val="2"/>
      </w:pPr>
      <w:bookmarkStart w:id="111" w:name="_Toc509844764"/>
      <w:bookmarkStart w:id="112" w:name="_Toc92384700"/>
      <w:r>
        <w:rPr>
          <w:rFonts w:hint="eastAsia"/>
        </w:rPr>
        <w:t>结论</w:t>
      </w:r>
      <w:bookmarkEnd w:id="111"/>
      <w:bookmarkEnd w:id="112"/>
    </w:p>
    <w:p w:rsidR="00005045" w:rsidRPr="00F74E80" w:rsidRDefault="00005045" w:rsidP="00005045">
      <w:pPr>
        <w:pStyle w:val="3"/>
      </w:pPr>
      <w:bookmarkStart w:id="113" w:name="_Toc509844765"/>
      <w:bookmarkStart w:id="114" w:name="_Toc92384701"/>
      <w:r>
        <w:rPr>
          <w:rFonts w:hint="eastAsia"/>
        </w:rPr>
        <w:t>冬季工况达标判断</w:t>
      </w:r>
      <w:bookmarkStart w:id="115" w:name="_Toc509844766"/>
      <w:bookmarkEnd w:id="113"/>
      <w:bookmarkEnd w:id="114"/>
      <w:bookmarkEnd w:id="115"/>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C178D">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C178D">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rsidR="00005045" w:rsidRPr="00124784" w:rsidRDefault="003D00B9"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rsidR="00005045" w:rsidRPr="00124784" w:rsidRDefault="00005045" w:rsidP="00B54F89">
            <w:pPr>
              <w:jc w:val="center"/>
              <w:rPr>
                <w:lang w:val="en-US"/>
              </w:rPr>
            </w:pPr>
            <w:r w:rsidRPr="00124784">
              <w:rPr>
                <w:rFonts w:hint="eastAsia"/>
                <w:lang w:val="en-US"/>
              </w:rPr>
              <w:t>人行区</w:t>
            </w:r>
            <w:bookmarkStart w:id="116" w:name="冬季风速结果"/>
            <w:r>
              <w:t>没有出现</w:t>
            </w:r>
            <w:bookmarkEnd w:id="116"/>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3D00B9">
              <w:rPr>
                <w:rFonts w:hint="eastAsia"/>
                <w:lang w:val="en-US"/>
              </w:rPr>
              <w:t>，</w:t>
            </w:r>
            <w:r w:rsidR="003D00B9" w:rsidRPr="00303741">
              <w:rPr>
                <w:rFonts w:hint="eastAsia"/>
                <w:lang w:val="en-US"/>
              </w:rPr>
              <w:t>户外休息区、儿童娱乐区</w:t>
            </w:r>
            <w:bookmarkStart w:id="117" w:name="冬季风速结果2"/>
            <w:r>
              <w:t>没有出现</w:t>
            </w:r>
            <w:bookmarkEnd w:id="117"/>
            <w:r w:rsidR="003D00B9" w:rsidRPr="00303741">
              <w:rPr>
                <w:rFonts w:hint="eastAsia"/>
                <w:lang w:val="en-US"/>
              </w:rPr>
              <w:t>风速</w:t>
            </w:r>
            <w:r w:rsidR="003D00B9" w:rsidRPr="00177CCA">
              <w:rPr>
                <w:rFonts w:hint="eastAsia"/>
                <w:lang w:val="en-US"/>
              </w:rPr>
              <w:t>大于</w:t>
            </w:r>
            <w:r w:rsidR="003D00B9" w:rsidRPr="00303741">
              <w:rPr>
                <w:rFonts w:hint="eastAsia"/>
                <w:lang w:val="en-US"/>
              </w:rPr>
              <w:t>2m/s</w:t>
            </w:r>
            <w:r w:rsidR="003D00B9" w:rsidRPr="00124784">
              <w:rPr>
                <w:rFonts w:hint="eastAsia"/>
                <w:lang w:val="en-US"/>
              </w:rPr>
              <w:t>的区域</w:t>
            </w:r>
          </w:p>
        </w:tc>
        <w:tc>
          <w:tcPr>
            <w:tcW w:w="1985" w:type="dxa"/>
            <w:vMerge w:val="restart"/>
            <w:tcBorders>
              <w:top w:val="single" w:sz="4" w:space="0" w:color="auto"/>
            </w:tcBorders>
            <w:shd w:val="clear" w:color="auto" w:fill="auto"/>
            <w:vAlign w:val="center"/>
          </w:tcPr>
          <w:p w:rsidR="00005045" w:rsidRPr="007E7714" w:rsidRDefault="00005045" w:rsidP="00124784">
            <w:pPr>
              <w:jc w:val="center"/>
              <w:rPr>
                <w:b/>
                <w:lang w:val="en-US"/>
              </w:rPr>
            </w:pPr>
            <w:bookmarkStart w:id="118" w:name="冬季风速达标判定"/>
            <w:r w:rsidRPr="007E7714">
              <w:rPr>
                <w:rFonts w:hint="eastAsia"/>
                <w:b/>
                <w:lang w:val="en-US"/>
              </w:rPr>
              <w:t>达标</w:t>
            </w:r>
            <w:bookmarkEnd w:id="118"/>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19" w:name="冬季风速得分"/>
            <w:r w:rsidRPr="00124784">
              <w:rPr>
                <w:rFonts w:hint="eastAsia"/>
                <w:lang w:val="en-US"/>
              </w:rPr>
              <w:t>3</w:t>
            </w:r>
            <w:bookmarkEnd w:id="119"/>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5045" w:rsidP="00144F76">
            <w:pPr>
              <w:jc w:val="center"/>
              <w:rPr>
                <w:lang w:val="en-US"/>
              </w:rPr>
            </w:pPr>
            <w:r w:rsidRPr="00124784">
              <w:rPr>
                <w:rFonts w:hint="eastAsia"/>
                <w:lang w:val="en-US"/>
              </w:rPr>
              <w:t>人行区</w:t>
            </w:r>
            <w:bookmarkStart w:id="120" w:name="冬季风速放大系数结果"/>
            <w:r>
              <w:t>没有出现</w:t>
            </w:r>
            <w:bookmarkEnd w:id="120"/>
            <w:r w:rsidRPr="00124784">
              <w:rPr>
                <w:rFonts w:hint="eastAsia"/>
                <w:lang w:val="en-US"/>
              </w:rPr>
              <w:t>风速放大系数</w:t>
            </w:r>
            <w:r w:rsidR="003D00B9">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3D00B9">
              <w:rPr>
                <w:rFonts w:hint="eastAsia"/>
                <w:lang w:val="en-US"/>
              </w:rPr>
              <w:t>2</w:t>
            </w:r>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本项目</w:t>
            </w:r>
            <w:bookmarkStart w:id="121" w:name="冬季迎背风面结果"/>
            <w:r>
              <w:t>没有出现</w:t>
            </w:r>
            <w:bookmarkEnd w:id="121"/>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rsidR="00005045" w:rsidRPr="00124784" w:rsidRDefault="00005045" w:rsidP="002C153B">
            <w:pPr>
              <w:jc w:val="center"/>
              <w:rPr>
                <w:lang w:val="en-US"/>
              </w:rPr>
            </w:pPr>
            <w:bookmarkStart w:id="122" w:name="冬季迎背风面达标判定"/>
            <w:r w:rsidRPr="007E7714">
              <w:rPr>
                <w:rFonts w:hint="eastAsia"/>
                <w:b/>
                <w:lang w:val="en-US"/>
              </w:rPr>
              <w:t>达标</w:t>
            </w:r>
            <w:bookmarkEnd w:id="122"/>
          </w:p>
        </w:tc>
        <w:tc>
          <w:tcPr>
            <w:tcW w:w="1416" w:type="dxa"/>
            <w:shd w:val="clear" w:color="auto" w:fill="auto"/>
            <w:vAlign w:val="center"/>
          </w:tcPr>
          <w:p w:rsidR="00005045" w:rsidRPr="00124784" w:rsidRDefault="00005045" w:rsidP="00124784">
            <w:pPr>
              <w:jc w:val="center"/>
              <w:rPr>
                <w:lang w:val="en-US"/>
              </w:rPr>
            </w:pPr>
            <w:bookmarkStart w:id="123" w:name="冬季迎背风面得分"/>
            <w:r w:rsidRPr="00124784">
              <w:rPr>
                <w:rFonts w:hint="eastAsia"/>
                <w:lang w:val="en-US"/>
              </w:rPr>
              <w:t>2</w:t>
            </w:r>
            <w:bookmarkEnd w:id="123"/>
            <w:r w:rsidRPr="00124784">
              <w:rPr>
                <w:rFonts w:hint="eastAsia"/>
                <w:lang w:val="en-US"/>
              </w:rPr>
              <w:t>分</w:t>
            </w:r>
          </w:p>
        </w:tc>
      </w:tr>
    </w:tbl>
    <w:p w:rsidR="00005045" w:rsidRPr="00005045" w:rsidRDefault="00005045" w:rsidP="00022DD9">
      <w:pPr>
        <w:rPr>
          <w:szCs w:val="21"/>
          <w:lang w:val="en-US"/>
        </w:rPr>
      </w:pPr>
      <w:bookmarkStart w:id="124" w:name="_Toc509844767"/>
      <w:bookmarkStart w:id="125" w:name="_Toc509844768"/>
      <w:bookmarkEnd w:id="124"/>
      <w:bookmarkEnd w:id="125"/>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26" w:name="总得分"/>
      <w:r>
        <w:rPr>
          <w:rFonts w:hint="eastAsia"/>
          <w:lang w:val="en-US"/>
        </w:rPr>
        <w:t>5</w:t>
      </w:r>
      <w:bookmarkEnd w:id="126"/>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0B9" w:rsidRDefault="003D00B9" w:rsidP="00203A7D">
      <w:pPr>
        <w:spacing w:line="240" w:lineRule="auto"/>
      </w:pPr>
      <w:r>
        <w:separator/>
      </w:r>
    </w:p>
  </w:endnote>
  <w:endnote w:type="continuationSeparator" w:id="0">
    <w:p w:rsidR="003D00B9" w:rsidRDefault="003D00B9"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3D00B9"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rsidR="001D3BB9" w:rsidRPr="00F5023B" w:rsidRDefault="003D00B9"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EC178D">
                <w:rPr>
                  <w:rFonts w:asciiTheme="minorEastAsia" w:eastAsiaTheme="minorEastAsia" w:hAnsiTheme="minorEastAsia"/>
                  <w:bCs/>
                  <w:noProof/>
                  <w:sz w:val="20"/>
                  <w:szCs w:val="21"/>
                </w:rPr>
                <w:t>17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EC178D">
                <w:rPr>
                  <w:rFonts w:asciiTheme="minorEastAsia" w:eastAsiaTheme="minorEastAsia" w:hAnsiTheme="minorEastAsia"/>
                  <w:bCs/>
                  <w:noProof/>
                  <w:sz w:val="20"/>
                  <w:szCs w:val="21"/>
                </w:rPr>
                <w:t>17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rsidR="00820783" w:rsidRDefault="00820783">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B9" w:rsidRPr="001D3BB9" w:rsidRDefault="001D3BB9">
    <w:pPr>
      <w:pStyle w:val="a6"/>
      <w:jc w:val="center"/>
      <w:rPr>
        <w:rFonts w:asciiTheme="minorEastAsia" w:eastAsiaTheme="minorEastAsia" w:hAnsiTheme="minorEastAsia"/>
        <w:szCs w:val="21"/>
      </w:rPr>
    </w:pPr>
  </w:p>
  <w:p w:rsidR="001D3BB9" w:rsidRDefault="001D3BB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0B9" w:rsidRDefault="003D00B9" w:rsidP="00203A7D">
      <w:pPr>
        <w:spacing w:line="240" w:lineRule="auto"/>
      </w:pPr>
      <w:r>
        <w:separator/>
      </w:r>
    </w:p>
  </w:footnote>
  <w:footnote w:type="continuationSeparator" w:id="0">
    <w:p w:rsidR="003D00B9" w:rsidRDefault="003D00B9"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B9" w:rsidRPr="001D3BB9" w:rsidRDefault="001737F9"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78D"/>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00B9"/>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90B67"/>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C178D"/>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EED2CE-9E59-4B27-BEF1-45F07BBD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1">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1">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oleObject" Target="embeddings/oleObject3.bin"/><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oleObject" Target="embeddings/oleObject4.bin"/><Relationship Id="rId68" Type="http://schemas.openxmlformats.org/officeDocument/2006/relationships/image" Target="media/image53.wmf"/><Relationship Id="rId16" Type="http://schemas.openxmlformats.org/officeDocument/2006/relationships/image" Target="media/image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O~1\AppData\Local\Temp\tmp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9DF3-CF84-43FE-A12A-A3A1DE372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tmp19</Template>
  <TotalTime>1</TotalTime>
  <Pages>17</Pages>
  <Words>1285</Words>
  <Characters>7327</Characters>
  <Application>Microsoft Office Word</Application>
  <DocSecurity>0</DocSecurity>
  <Lines>61</Lines>
  <Paragraphs>17</Paragraphs>
  <ScaleCrop>false</ScaleCrop>
  <Company>ths</Company>
  <LinksUpToDate>false</LinksUpToDate>
  <CharactersWithSpaces>8595</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陈先森</dc:creator>
  <cp:keywords/>
  <dc:description/>
  <cp:lastModifiedBy>陈先森</cp:lastModifiedBy>
  <cp:revision>1</cp:revision>
  <cp:lastPrinted>1900-12-31T16:00:00Z</cp:lastPrinted>
  <dcterms:created xsi:type="dcterms:W3CDTF">2022-01-06T10:04:00Z</dcterms:created>
  <dcterms:modified xsi:type="dcterms:W3CDTF">2022-01-06T10:05:00Z</dcterms:modified>
</cp:coreProperties>
</file>