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Default="002B5D1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2B5D1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亲自然建筑设计</w:t>
      </w:r>
      <w:bookmarkEnd w:id="0"/>
    </w:p>
    <w:p w:rsidR="00D40158" w:rsidRPr="008D04AA" w:rsidRDefault="002B5D1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r>
        <w:rPr>
          <w:rFonts w:ascii="宋体" w:hAnsi="宋体" w:hint="eastAsia"/>
          <w:bCs/>
          <w:sz w:val="44"/>
          <w:szCs w:val="44"/>
          <w:lang w:val="en-US"/>
        </w:rPr>
        <w:t>热</w:t>
      </w:r>
      <w:r w:rsidRPr="008D04AA">
        <w:rPr>
          <w:rFonts w:ascii="宋体" w:hAnsi="宋体" w:hint="eastAsia"/>
          <w:bCs/>
          <w:sz w:val="44"/>
          <w:szCs w:val="44"/>
          <w:lang w:val="en-US"/>
        </w:rPr>
        <w:t>负荷计算书</w:t>
      </w:r>
    </w:p>
    <w:p w:rsidR="00D40158" w:rsidRPr="00E547DE" w:rsidRDefault="002B5D1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D40158" w:rsidRDefault="002B5D1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E547DE" w:rsidRPr="00E547DE" w:rsidRDefault="002B5D1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亲自然建筑设计</w:t>
            </w:r>
            <w:bookmarkEnd w:id="1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D40158" w:rsidRPr="00D40158" w:rsidRDefault="002B5D18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2022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1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6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:rsidR="00D40158" w:rsidRDefault="002B5D18" w:rsidP="005E36B7">
      <w:pPr>
        <w:jc w:val="center"/>
        <w:rPr>
          <w:rFonts w:ascii="宋体" w:hAnsi="宋体"/>
          <w:lang w:val="en-US"/>
        </w:rPr>
      </w:pPr>
    </w:p>
    <w:p w:rsidR="00D40158" w:rsidRDefault="002B5D18" w:rsidP="005E36B7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:rsidR="00D40158" w:rsidRDefault="002B5D1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2B5D1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40158" w:rsidRPr="00D40158" w:rsidRDefault="002B5D1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斯维尔暖通负荷</w:t>
            </w:r>
            <w:r w:rsidRPr="00D40158">
              <w:rPr>
                <w:rFonts w:ascii="宋体" w:hAnsi="宋体" w:hint="eastAsia"/>
              </w:rPr>
              <w:t>BECH2020</w:t>
            </w:r>
            <w:bookmarkEnd w:id="7"/>
          </w:p>
        </w:tc>
      </w:tr>
      <w:tr w:rsidR="00D40158" w:rsidRPr="00D40158" w:rsidTr="007C60C4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20200606(SP1)</w:t>
            </w:r>
            <w:bookmarkEnd w:id="8"/>
          </w:p>
        </w:tc>
      </w:tr>
      <w:tr w:rsidR="000D77BD" w:rsidRPr="00D40158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0D77BD" w:rsidRPr="00D40158" w:rsidRDefault="002B5D18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:rsidR="000D77BD" w:rsidRPr="00D40158" w:rsidRDefault="002B5D18" w:rsidP="007C60C4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D40158" w:rsidRPr="00D40158" w:rsidRDefault="002B5D1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T18205160180</w:t>
            </w:r>
            <w:bookmarkEnd w:id="9"/>
          </w:p>
        </w:tc>
      </w:tr>
    </w:tbl>
    <w:p w:rsidR="00D40158" w:rsidRDefault="002B5D1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:rsidR="00D40158" w:rsidRDefault="002B5D1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0" w:name="_GoBack"/>
    <w:bookmarkEnd w:id="10"/>
    <w:p w:rsidR="003E02BD" w:rsidRDefault="002B5D1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386254" w:history="1">
        <w:r w:rsidR="003E02BD" w:rsidRPr="002D70A2">
          <w:rPr>
            <w:rStyle w:val="a7"/>
          </w:rPr>
          <w:t>1</w:t>
        </w:r>
        <w:r w:rsidR="003E02B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E02BD" w:rsidRPr="002D70A2">
          <w:rPr>
            <w:rStyle w:val="a7"/>
          </w:rPr>
          <w:t>建筑概况</w:t>
        </w:r>
        <w:r w:rsidR="003E02BD">
          <w:rPr>
            <w:webHidden/>
          </w:rPr>
          <w:tab/>
        </w:r>
        <w:r w:rsidR="003E02BD">
          <w:rPr>
            <w:webHidden/>
          </w:rPr>
          <w:fldChar w:fldCharType="begin"/>
        </w:r>
        <w:r w:rsidR="003E02BD">
          <w:rPr>
            <w:webHidden/>
          </w:rPr>
          <w:instrText xml:space="preserve"> PAGEREF _Toc92386254 \h </w:instrText>
        </w:r>
        <w:r w:rsidR="003E02BD">
          <w:rPr>
            <w:webHidden/>
          </w:rPr>
        </w:r>
        <w:r w:rsidR="003E02BD">
          <w:rPr>
            <w:webHidden/>
          </w:rPr>
          <w:fldChar w:fldCharType="separate"/>
        </w:r>
        <w:r w:rsidR="003E02BD">
          <w:rPr>
            <w:webHidden/>
          </w:rPr>
          <w:t>1</w:t>
        </w:r>
        <w:r w:rsidR="003E02BD"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55" w:history="1">
        <w:r w:rsidRPr="002D70A2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56" w:history="1">
        <w:r w:rsidRPr="002D70A2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57" w:history="1">
        <w:r w:rsidRPr="002D70A2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58" w:history="1">
        <w:r w:rsidRPr="002D70A2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围护结构传热耗热量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59" w:history="1">
        <w:r w:rsidRPr="002D70A2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围护结构的附加耗热量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60" w:history="1">
        <w:r w:rsidRPr="002D70A2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冷风渗入耗热量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61" w:history="1">
        <w:r w:rsidRPr="002D70A2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新风耗热量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62" w:history="1">
        <w:r w:rsidRPr="002D70A2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通过其他途径的耗热量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63" w:history="1">
        <w:r w:rsidRPr="002D70A2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分户计量和间歇采暖热负荷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64" w:history="1">
        <w:r w:rsidRPr="002D70A2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65" w:history="1">
        <w:r w:rsidRPr="002D70A2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66" w:history="1">
        <w:r w:rsidRPr="002D70A2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67" w:history="1">
        <w:r w:rsidRPr="002D70A2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68" w:history="1">
        <w:r w:rsidRPr="002D70A2">
          <w:rPr>
            <w:rStyle w:val="a7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86269" w:history="1">
        <w:r w:rsidRPr="002D70A2">
          <w:rPr>
            <w:rStyle w:val="a7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D70A2">
          <w:rPr>
            <w:rStyle w:val="a7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70" w:history="1">
        <w:r w:rsidRPr="002D70A2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71" w:history="1">
        <w:r w:rsidRPr="002D70A2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72" w:history="1">
        <w:r w:rsidRPr="002D70A2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73" w:history="1">
        <w:r w:rsidRPr="002D70A2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房间热负荷汇总表</w:t>
        </w:r>
        <w:r w:rsidRPr="002D70A2">
          <w:rPr>
            <w:rStyle w:val="a7"/>
          </w:rPr>
          <w:t>(</w:t>
        </w:r>
        <w:r w:rsidRPr="002D70A2">
          <w:rPr>
            <w:rStyle w:val="a7"/>
          </w:rPr>
          <w:t>按楼层</w:t>
        </w:r>
        <w:r w:rsidRPr="002D70A2">
          <w:rPr>
            <w:rStyle w:val="a7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74" w:history="1">
        <w:r w:rsidRPr="002D70A2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E02BD" w:rsidRDefault="003E02B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86275" w:history="1">
        <w:r w:rsidRPr="002D70A2">
          <w:rPr>
            <w:rStyle w:val="a7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D70A2">
          <w:rPr>
            <w:rStyle w:val="a7"/>
          </w:rPr>
          <w:t>房间热负荷详细表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_Toc92386275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9C4D39" w:rsidRDefault="002B5D18" w:rsidP="009C4D39">
      <w:pPr>
        <w:pStyle w:val="10"/>
      </w:pPr>
      <w:r>
        <w:fldChar w:fldCharType="end"/>
      </w:r>
    </w:p>
    <w:p w:rsidR="00413E13" w:rsidRPr="00413E13" w:rsidRDefault="002B5D18" w:rsidP="00413E13">
      <w:pPr>
        <w:rPr>
          <w:lang w:val="en-US"/>
        </w:rPr>
      </w:pPr>
    </w:p>
    <w:p w:rsidR="009C4D39" w:rsidRPr="009C4D39" w:rsidRDefault="002B5D18" w:rsidP="009C4D39">
      <w:pPr>
        <w:rPr>
          <w:lang w:val="en-US"/>
        </w:rPr>
        <w:sectPr w:rsidR="009C4D39" w:rsidRPr="009C4D39" w:rsidSect="00B36B5D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137789" w:rsidRPr="006B14A7" w:rsidRDefault="002B5D18" w:rsidP="006B14A7">
      <w:pPr>
        <w:pStyle w:val="1"/>
        <w:tabs>
          <w:tab w:val="left" w:pos="2950"/>
        </w:tabs>
        <w:rPr>
          <w:szCs w:val="24"/>
        </w:rPr>
      </w:pPr>
      <w:bookmarkStart w:id="11" w:name="_Toc92386254"/>
      <w:r>
        <w:rPr>
          <w:szCs w:val="24"/>
        </w:rPr>
        <w:lastRenderedPageBreak/>
        <w:t>建筑概况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:rsidR="00174E8F" w:rsidRDefault="002B5D18">
            <w:r>
              <w:t>江苏</w:t>
            </w:r>
            <w:r>
              <w:t>-</w:t>
            </w:r>
            <w:r>
              <w:t>南京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:rsidR="00174E8F" w:rsidRDefault="002B5D18">
            <w:r>
              <w:t>32.04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:rsidR="00174E8F" w:rsidRDefault="002B5D18">
            <w:r>
              <w:t>118.78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:rsidR="00174E8F" w:rsidRDefault="002B5D18">
            <w:r>
              <w:t>亲自然建筑设计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建筑面积</w:t>
            </w:r>
          </w:p>
        </w:tc>
        <w:tc>
          <w:tcPr>
            <w:tcW w:w="3101" w:type="dxa"/>
            <w:vAlign w:val="center"/>
          </w:tcPr>
          <w:p w:rsidR="00174E8F" w:rsidRDefault="002B5D18">
            <w:r>
              <w:t>地上</w:t>
            </w:r>
            <w:r>
              <w:t xml:space="preserve"> 6820.94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:rsidR="00174E8F" w:rsidRDefault="002B5D18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建筑高度</w:t>
            </w:r>
          </w:p>
        </w:tc>
        <w:tc>
          <w:tcPr>
            <w:tcW w:w="3101" w:type="dxa"/>
            <w:vAlign w:val="center"/>
          </w:tcPr>
          <w:p w:rsidR="00174E8F" w:rsidRDefault="002B5D18">
            <w:r>
              <w:t>地上</w:t>
            </w:r>
            <w:r>
              <w:t xml:space="preserve"> 16.20 m</w:t>
            </w:r>
          </w:p>
        </w:tc>
        <w:tc>
          <w:tcPr>
            <w:tcW w:w="3395" w:type="dxa"/>
            <w:vAlign w:val="center"/>
          </w:tcPr>
          <w:p w:rsidR="00174E8F" w:rsidRDefault="002B5D18">
            <w:r>
              <w:t>地下</w:t>
            </w:r>
            <w:r>
              <w:t xml:space="preserve"> 4.20 m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建筑层数</w:t>
            </w:r>
          </w:p>
        </w:tc>
        <w:tc>
          <w:tcPr>
            <w:tcW w:w="3101" w:type="dxa"/>
            <w:vAlign w:val="center"/>
          </w:tcPr>
          <w:p w:rsidR="00174E8F" w:rsidRDefault="002B5D18">
            <w:r>
              <w:t>地上</w:t>
            </w:r>
            <w:r>
              <w:t xml:space="preserve"> 5</w:t>
            </w:r>
          </w:p>
        </w:tc>
        <w:tc>
          <w:tcPr>
            <w:tcW w:w="3395" w:type="dxa"/>
            <w:vAlign w:val="center"/>
          </w:tcPr>
          <w:p w:rsidR="00174E8F" w:rsidRDefault="002B5D18">
            <w:r>
              <w:t>地下</w:t>
            </w:r>
            <w:r>
              <w:t xml:space="preserve"> 1</w:t>
            </w:r>
          </w:p>
        </w:tc>
      </w:tr>
      <w:tr w:rsidR="00174E8F">
        <w:tc>
          <w:tcPr>
            <w:tcW w:w="2830" w:type="dxa"/>
            <w:shd w:val="clear" w:color="auto" w:fill="E6E6E6"/>
            <w:vAlign w:val="center"/>
          </w:tcPr>
          <w:p w:rsidR="00174E8F" w:rsidRDefault="002B5D18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:rsidR="00174E8F" w:rsidRDefault="002B5D18">
            <w:r>
              <w:t>90°</w:t>
            </w:r>
          </w:p>
        </w:tc>
      </w:tr>
    </w:tbl>
    <w:p w:rsidR="00174E8F" w:rsidRDefault="002B5D18">
      <w:pPr>
        <w:pStyle w:val="1"/>
      </w:pPr>
      <w:bookmarkStart w:id="12" w:name="_Toc92386255"/>
      <w:r>
        <w:t>气象参数</w:t>
      </w:r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174E8F">
        <w:tc>
          <w:tcPr>
            <w:tcW w:w="4697" w:type="dxa"/>
            <w:shd w:val="clear" w:color="auto" w:fill="E6E6E6"/>
            <w:vAlign w:val="center"/>
          </w:tcPr>
          <w:p w:rsidR="00174E8F" w:rsidRDefault="002B5D18">
            <w:r>
              <w:t>大气透明度等级</w:t>
            </w:r>
          </w:p>
        </w:tc>
        <w:tc>
          <w:tcPr>
            <w:tcW w:w="4629" w:type="dxa"/>
            <w:vAlign w:val="center"/>
          </w:tcPr>
          <w:p w:rsidR="00174E8F" w:rsidRDefault="002B5D18">
            <w:r>
              <w:t>5</w:t>
            </w:r>
          </w:p>
        </w:tc>
      </w:tr>
      <w:tr w:rsidR="00174E8F">
        <w:tc>
          <w:tcPr>
            <w:tcW w:w="4697" w:type="dxa"/>
            <w:shd w:val="clear" w:color="auto" w:fill="E6E6E6"/>
            <w:vAlign w:val="center"/>
          </w:tcPr>
          <w:p w:rsidR="00174E8F" w:rsidRDefault="002B5D18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:rsidR="00174E8F" w:rsidRDefault="002B5D18">
            <w:r>
              <w:t>-6.0</w:t>
            </w:r>
          </w:p>
        </w:tc>
      </w:tr>
      <w:tr w:rsidR="00174E8F">
        <w:tc>
          <w:tcPr>
            <w:tcW w:w="4697" w:type="dxa"/>
            <w:shd w:val="clear" w:color="auto" w:fill="E6E6E6"/>
            <w:vAlign w:val="center"/>
          </w:tcPr>
          <w:p w:rsidR="00174E8F" w:rsidRDefault="002B5D18">
            <w:r>
              <w:t>冬季围护结构外表面换热系数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:rsidR="00174E8F" w:rsidRDefault="002B5D18">
            <w:r>
              <w:t>23.0</w:t>
            </w:r>
          </w:p>
        </w:tc>
      </w:tr>
      <w:tr w:rsidR="00174E8F">
        <w:tc>
          <w:tcPr>
            <w:tcW w:w="4697" w:type="dxa"/>
            <w:shd w:val="clear" w:color="auto" w:fill="E6E6E6"/>
            <w:vAlign w:val="center"/>
          </w:tcPr>
          <w:p w:rsidR="00174E8F" w:rsidRDefault="002B5D18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:rsidR="00174E8F" w:rsidRDefault="002B5D18">
            <w:r>
              <w:t>8.7</w:t>
            </w:r>
          </w:p>
        </w:tc>
      </w:tr>
    </w:tbl>
    <w:p w:rsidR="00174E8F" w:rsidRDefault="002B5D18">
      <w:pPr>
        <w:pStyle w:val="1"/>
      </w:pPr>
      <w:bookmarkStart w:id="13" w:name="_Toc92386256"/>
      <w:r>
        <w:t>计算依据</w:t>
      </w:r>
      <w:bookmarkEnd w:id="13"/>
    </w:p>
    <w:p w:rsidR="00174E8F" w:rsidRDefault="002B5D18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:rsidR="00174E8F" w:rsidRDefault="002B5D18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:rsidR="00174E8F" w:rsidRDefault="002B5D18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:rsidR="00174E8F" w:rsidRDefault="002B5D18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:rsidR="00174E8F" w:rsidRDefault="002B5D18">
      <w:r>
        <w:t xml:space="preserve">5. </w:t>
      </w:r>
      <w:r>
        <w:t>《公共建筑节能设计标准》</w:t>
      </w:r>
      <w:r>
        <w:t>GB50189-2015.</w:t>
      </w:r>
      <w:r>
        <w:t>中国建筑工业出版社，</w:t>
      </w:r>
      <w:r>
        <w:t>2015</w:t>
      </w:r>
    </w:p>
    <w:p w:rsidR="00174E8F" w:rsidRDefault="002B5D18">
      <w:pPr>
        <w:pStyle w:val="1"/>
      </w:pPr>
      <w:bookmarkStart w:id="14" w:name="_Toc92386257"/>
      <w:r>
        <w:t>计算原理</w:t>
      </w:r>
      <w:bookmarkEnd w:id="14"/>
    </w:p>
    <w:p w:rsidR="00D619B4" w:rsidRPr="00881825" w:rsidRDefault="002B5D18" w:rsidP="00D619B4">
      <w:pPr>
        <w:pStyle w:val="2"/>
      </w:pPr>
      <w:bookmarkStart w:id="15" w:name="围护结构"/>
      <w:bookmarkStart w:id="16" w:name="_Toc496014720"/>
      <w:bookmarkStart w:id="17" w:name="_Toc92386258"/>
      <w:bookmarkEnd w:id="15"/>
      <w:r w:rsidRPr="00881825">
        <w:rPr>
          <w:rFonts w:hint="eastAsia"/>
        </w:rPr>
        <w:t>围护结构传热耗热量</w:t>
      </w:r>
      <w:bookmarkEnd w:id="16"/>
      <w:bookmarkEnd w:id="17"/>
    </w:p>
    <w:p w:rsidR="00D619B4" w:rsidRPr="00881825" w:rsidRDefault="002B5D18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:rsidR="00D619B4" w:rsidRPr="00881825" w:rsidRDefault="002B5D18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:rsidR="00D619B4" w:rsidRDefault="002B5D18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  <w:t xml:space="preserve">                         </w:t>
      </w:r>
      <w:r w:rsidR="003E02BD">
        <w:rPr>
          <w:noProof/>
          <w:color w:val="000000"/>
          <w:lang w:val="en-US"/>
        </w:rPr>
        <w:drawing>
          <wp:inline distT="0" distB="0" distL="0" distR="0">
            <wp:extent cx="1137285" cy="230505"/>
            <wp:effectExtent l="0" t="0" r="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 w:rsidR="00D619B4" w:rsidRDefault="002B5D18" w:rsidP="00D619B4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D619B4" w:rsidRPr="00881825" w:rsidRDefault="002B5D18" w:rsidP="00D619B4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:rsidR="00D619B4" w:rsidRPr="00881825" w:rsidRDefault="002B5D18" w:rsidP="00D619B4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:rsidR="00D619B4" w:rsidRPr="002A0AE9" w:rsidRDefault="002B5D18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color w:val="000000"/>
        </w:rPr>
        <w:t xml:space="preserve"> </w:t>
      </w: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</w:t>
      </w:r>
      <w:r w:rsidRPr="002A0AE9">
        <w:rPr>
          <w:rFonts w:hint="eastAsia"/>
          <w:color w:val="000000"/>
        </w:rPr>
        <w:t xml:space="preserve"> </w:t>
      </w:r>
      <w:r w:rsidRPr="002A0AE9">
        <w:rPr>
          <w:rFonts w:hint="eastAsia"/>
          <w:color w:val="000000"/>
        </w:rPr>
        <w:t>；</w:t>
      </w:r>
    </w:p>
    <w:p w:rsidR="00D619B4" w:rsidRPr="002A0AE9" w:rsidRDefault="002B5D18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:rsidR="00D619B4" w:rsidRPr="002A0AE9" w:rsidRDefault="002B5D18" w:rsidP="00D619B4">
      <w:pPr>
        <w:pStyle w:val="a0"/>
        <w:spacing w:line="240" w:lineRule="auto"/>
        <w:ind w:firstLine="420"/>
        <w:rPr>
          <w:color w:val="000000"/>
        </w:rPr>
      </w:pPr>
      <w:r w:rsidRPr="002A0AE9">
        <w:rPr>
          <w:color w:val="000000"/>
        </w:rPr>
        <w:t xml:space="preserve"> </w:t>
      </w: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:rsidR="00D619B4" w:rsidRPr="002A0AE9" w:rsidRDefault="002B5D18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:rsidR="00D619B4" w:rsidRDefault="002B5D18" w:rsidP="00D619B4">
      <w:pPr>
        <w:pStyle w:val="2"/>
      </w:pPr>
      <w:bookmarkStart w:id="18" w:name="_Toc496014721"/>
      <w:bookmarkStart w:id="19" w:name="_Toc92386259"/>
      <w:r w:rsidRPr="00881825">
        <w:rPr>
          <w:rFonts w:hint="eastAsia"/>
        </w:rPr>
        <w:lastRenderedPageBreak/>
        <w:t>围护结构的附加耗热量</w:t>
      </w:r>
      <w:bookmarkEnd w:id="18"/>
      <w:bookmarkEnd w:id="19"/>
    </w:p>
    <w:p w:rsidR="00D619B4" w:rsidRPr="00881825" w:rsidRDefault="002B5D18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:rsidR="00D619B4" w:rsidRPr="00881825" w:rsidRDefault="002B5D18" w:rsidP="00D619B4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3E02BD">
        <w:rPr>
          <w:noProof/>
          <w:color w:val="000000"/>
          <w:position w:val="-6"/>
          <w:lang w:val="en-US"/>
        </w:rPr>
        <w:drawing>
          <wp:inline distT="0" distB="0" distL="0" distR="0">
            <wp:extent cx="151130" cy="1428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:rsidR="00D619B4" w:rsidRDefault="002B5D18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围护结构基本耗热量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围护结构传热耗热量</w:t>
      </w:r>
    </w:p>
    <w:p w:rsidR="00D619B4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:rsidR="00D619B4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:rsidR="00D619B4" w:rsidRPr="00881825" w:rsidRDefault="002B5D18" w:rsidP="00D619B4">
      <w:pPr>
        <w:pStyle w:val="2"/>
      </w:pPr>
      <w:bookmarkStart w:id="20" w:name="_Toc496014722"/>
      <w:bookmarkStart w:id="21" w:name="_Toc92386260"/>
      <w:r w:rsidRPr="00881825">
        <w:rPr>
          <w:rFonts w:hint="eastAsia"/>
        </w:rPr>
        <w:t>冷风渗入耗热量</w:t>
      </w:r>
      <w:bookmarkEnd w:id="20"/>
      <w:bookmarkEnd w:id="21"/>
    </w:p>
    <w:p w:rsidR="00D619B4" w:rsidRPr="00881825" w:rsidRDefault="002B5D18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:rsidR="00D619B4" w:rsidRPr="00881825" w:rsidRDefault="002B5D18" w:rsidP="00D619B4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:rsidR="00D619B4" w:rsidRPr="00881825" w:rsidRDefault="002B5D18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:rsidR="00D619B4" w:rsidRDefault="003E02BD" w:rsidP="00D619B4">
      <w:pPr>
        <w:pStyle w:val="a0"/>
        <w:ind w:firstLine="420"/>
        <w:jc w:val="center"/>
        <w:rPr>
          <w:lang w:val="en-US"/>
        </w:rPr>
      </w:pPr>
      <w:r>
        <w:rPr>
          <w:noProof/>
          <w:color w:val="000000"/>
          <w:position w:val="-14"/>
          <w:lang w:val="en-US"/>
        </w:rPr>
        <w:drawing>
          <wp:inline distT="0" distB="0" distL="0" distR="0">
            <wp:extent cx="1534795" cy="23876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B4" w:rsidRPr="002D5496" w:rsidRDefault="002B5D18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:rsidR="00D619B4" w:rsidRPr="00177F22" w:rsidRDefault="003E02BD" w:rsidP="00D619B4">
      <w:pPr>
        <w:jc w:val="center"/>
        <w:rPr>
          <w:color w:val="000000"/>
        </w:rPr>
      </w:pPr>
      <w:r>
        <w:rPr>
          <w:noProof/>
          <w:color w:val="000000"/>
          <w:position w:val="-12"/>
          <w:lang w:val="en-US"/>
        </w:rPr>
        <w:drawing>
          <wp:inline distT="0" distB="0" distL="0" distR="0">
            <wp:extent cx="675640" cy="2387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B4" w:rsidRPr="002D5496" w:rsidRDefault="002B5D18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:rsidR="00D619B4" w:rsidRPr="002D5496" w:rsidRDefault="002B5D18" w:rsidP="00D619B4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:rsidR="00D619B4" w:rsidRPr="00881825" w:rsidRDefault="002B5D18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:rsidR="00D619B4" w:rsidRPr="00881825" w:rsidRDefault="002B5D18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:rsidR="00D619B4" w:rsidRPr="002D5496" w:rsidRDefault="003E02BD" w:rsidP="00D619B4">
      <w:pPr>
        <w:pStyle w:val="a0"/>
        <w:ind w:firstLine="42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4515" cy="158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B4" w:rsidRDefault="002B5D18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rFonts w:hint="eastAsia"/>
          <w:lang w:val="en-US"/>
        </w:rPr>
        <w:t xml:space="preserve"> 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:rsidR="00D619B4" w:rsidRPr="002D5496" w:rsidRDefault="002B5D18" w:rsidP="00D619B4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:rsidR="00D619B4" w:rsidRPr="00881825" w:rsidRDefault="002B5D18" w:rsidP="00D619B4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:rsidR="00D619B4" w:rsidRPr="00881825" w:rsidRDefault="002B5D18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440"/>
        <w:gridCol w:w="1440"/>
        <w:gridCol w:w="1440"/>
      </w:tblGrid>
      <w:tr w:rsidR="00D619B4" w:rsidRPr="00177F22" w:rsidTr="0057510B">
        <w:trPr>
          <w:jc w:val="center"/>
        </w:trPr>
        <w:tc>
          <w:tcPr>
            <w:tcW w:w="3240" w:type="dxa"/>
            <w:gridSpan w:val="2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</w:t>
            </w:r>
            <w:r w:rsidRPr="00177F22">
              <w:rPr>
                <w:rFonts w:ascii="宋体" w:hAnsi="宋体" w:hint="eastAsia"/>
                <w:color w:val="000000"/>
              </w:rPr>
              <w:t>4.5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</w:t>
            </w:r>
            <w:r w:rsidRPr="00177F22">
              <w:rPr>
                <w:rFonts w:ascii="宋体" w:hAnsi="宋体" w:hint="eastAsia"/>
                <w:color w:val="000000"/>
              </w:rPr>
              <w:t>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</w:tr>
      <w:tr w:rsidR="00D619B4" w:rsidRPr="00177F22" w:rsidTr="0057510B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D619B4" w:rsidRPr="00177F22" w:rsidTr="0057510B">
        <w:trPr>
          <w:cantSplit/>
          <w:jc w:val="center"/>
        </w:trPr>
        <w:tc>
          <w:tcPr>
            <w:tcW w:w="1620" w:type="dxa"/>
            <w:vMerge/>
          </w:tcPr>
          <w:p w:rsidR="00D619B4" w:rsidRPr="00177F22" w:rsidRDefault="002B5D18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D619B4" w:rsidRPr="00177F22" w:rsidTr="0057510B">
        <w:trPr>
          <w:cantSplit/>
          <w:jc w:val="center"/>
        </w:trPr>
        <w:tc>
          <w:tcPr>
            <w:tcW w:w="1620" w:type="dxa"/>
            <w:vMerge/>
          </w:tcPr>
          <w:p w:rsidR="00D619B4" w:rsidRPr="00177F22" w:rsidRDefault="002B5D18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:rsidR="00D619B4" w:rsidRPr="00177F22" w:rsidRDefault="002B5D18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:rsidR="00D619B4" w:rsidRPr="00881825" w:rsidRDefault="002B5D18" w:rsidP="00D619B4">
      <w:pPr>
        <w:pStyle w:val="2"/>
      </w:pPr>
      <w:bookmarkStart w:id="22" w:name="_Toc496014723"/>
      <w:bookmarkStart w:id="23" w:name="_Toc92386261"/>
      <w:r w:rsidRPr="00881825">
        <w:rPr>
          <w:rFonts w:hint="eastAsia"/>
        </w:rPr>
        <w:t>新风耗热量</w:t>
      </w:r>
      <w:bookmarkEnd w:id="22"/>
      <w:bookmarkEnd w:id="23"/>
    </w:p>
    <w:p w:rsidR="00D619B4" w:rsidRPr="00881825" w:rsidRDefault="002B5D18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对于空调热负荷，采用热风采暖。房间的新风负荷按下式计算：</w:t>
      </w:r>
    </w:p>
    <w:p w:rsidR="00D619B4" w:rsidRDefault="002B5D18" w:rsidP="00D619B4">
      <w:pPr>
        <w:pStyle w:val="a0"/>
        <w:ind w:firstLineChars="0" w:firstLine="0"/>
        <w:jc w:val="center"/>
        <w:rPr>
          <w:rFonts w:ascii="MS PGothic" w:hAnsi="MS PGothic" w:hint="eastAsia"/>
          <w:color w:val="000000"/>
        </w:rPr>
      </w:pPr>
      <w:r w:rsidRPr="00177F22">
        <w:rPr>
          <w:rFonts w:hint="eastAsia"/>
          <w:color w:val="000000"/>
        </w:rPr>
        <w:t>Q=0.28</w:t>
      </w:r>
      <w:r w:rsidR="003E02BD">
        <w:rPr>
          <w:noProof/>
          <w:color w:val="000000"/>
          <w:position w:val="-12"/>
          <w:lang w:val="en-US"/>
        </w:rPr>
        <w:drawing>
          <wp:inline distT="0" distB="0" distL="0" distR="0">
            <wp:extent cx="374015" cy="238760"/>
            <wp:effectExtent l="0" t="0" r="0" b="0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L(</w:t>
      </w:r>
      <w:r w:rsidRPr="006E78FE">
        <w:rPr>
          <w:noProof/>
          <w:color w:val="000000"/>
          <w:lang w:val="en-US"/>
        </w:rPr>
        <w:drawing>
          <wp:inline distT="0" distB="0" distL="0" distR="0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-</w:t>
      </w:r>
      <w:r w:rsidRPr="006E78FE">
        <w:rPr>
          <w:noProof/>
          <w:color w:val="000000"/>
          <w:lang w:val="en-US"/>
        </w:rPr>
        <w:drawing>
          <wp:inline distT="0" distB="0" distL="0" distR="0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)(1-</w:t>
      </w:r>
      <w:r w:rsidRPr="00177F22">
        <w:rPr>
          <w:rFonts w:ascii="MS PGothic" w:eastAsia="MS PGothic" w:hAnsi="MS PGothic" w:hint="eastAsia"/>
          <w:color w:val="000000"/>
        </w:rPr>
        <w:t>η</w:t>
      </w:r>
      <w:r w:rsidRPr="00177F22">
        <w:rPr>
          <w:rFonts w:ascii="MS PGothic" w:eastAsia="MS PGothic" w:hAnsi="MS PGothic" w:hint="eastAsia"/>
          <w:color w:val="000000"/>
          <w:vertAlign w:val="subscript"/>
        </w:rPr>
        <w:t>１</w:t>
      </w:r>
      <w:r w:rsidRPr="00177F22">
        <w:rPr>
          <w:rFonts w:ascii="MS PGothic" w:eastAsia="MS PGothic" w:hAnsi="MS PGothic" w:hint="eastAsia"/>
          <w:color w:val="000000"/>
        </w:rPr>
        <w:t>ζ</w:t>
      </w:r>
      <w:r w:rsidRPr="00177F22">
        <w:rPr>
          <w:rFonts w:ascii="MS PGothic" w:hAnsi="MS PGothic" w:hint="eastAsia"/>
          <w:color w:val="000000"/>
        </w:rPr>
        <w:t>)</w:t>
      </w:r>
    </w:p>
    <w:p w:rsidR="00D619B4" w:rsidRDefault="002B5D18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L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房间的设计新风量</w:t>
      </w:r>
      <w:r w:rsidRPr="00881825">
        <w:rPr>
          <w:rFonts w:hint="eastAsia"/>
          <w:lang w:val="en-US"/>
        </w:rPr>
        <w:t>(m3/h)</w:t>
      </w:r>
      <w:r w:rsidRPr="00881825">
        <w:rPr>
          <w:rFonts w:hint="eastAsia"/>
          <w:lang w:val="en-US"/>
        </w:rPr>
        <w:t>，用户输入</w:t>
      </w:r>
      <w:r>
        <w:rPr>
          <w:rFonts w:hint="eastAsia"/>
          <w:lang w:val="en-US"/>
        </w:rPr>
        <w:t>；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η</w:t>
      </w:r>
      <w:r w:rsidRPr="006F5D31">
        <w:rPr>
          <w:rFonts w:hint="eastAsia"/>
          <w:vertAlign w:val="subscript"/>
          <w:lang w:val="en-US"/>
        </w:rPr>
        <w:t>１</w:t>
      </w:r>
      <w:r w:rsidRPr="00881825">
        <w:rPr>
          <w:rFonts w:hint="eastAsia"/>
          <w:lang w:val="en-US"/>
        </w:rPr>
        <w:t>——显热回收效率（</w:t>
      </w:r>
      <w:r w:rsidRPr="00881825">
        <w:rPr>
          <w:rFonts w:hint="eastAsia"/>
          <w:lang w:val="en-US"/>
        </w:rPr>
        <w:t>0</w:t>
      </w:r>
      <w:r w:rsidRPr="00881825">
        <w:rPr>
          <w:rFonts w:hint="eastAsia"/>
          <w:lang w:val="en-US"/>
        </w:rPr>
        <w:t>～１），没有热回收时为</w:t>
      </w:r>
      <w:r>
        <w:rPr>
          <w:rFonts w:hint="eastAsia"/>
          <w:lang w:val="en-US"/>
        </w:rPr>
        <w:t>0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ζ——排风比例（０～１），即热回收装置的排风量</w:t>
      </w:r>
      <w:r w:rsidRPr="00881825">
        <w:rPr>
          <w:rFonts w:hint="eastAsia"/>
          <w:lang w:val="en-US"/>
        </w:rPr>
        <w:t>/</w:t>
      </w:r>
      <w:r w:rsidRPr="00881825">
        <w:rPr>
          <w:rFonts w:hint="eastAsia"/>
          <w:lang w:val="en-US"/>
        </w:rPr>
        <w:t>新风量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 w:rsidRPr="00881825">
        <w:rPr>
          <w:rFonts w:hint="eastAsia"/>
          <w:lang w:val="en-US"/>
        </w:rPr>
        <w:t>——室内焓</w:t>
      </w:r>
    </w:p>
    <w:p w:rsidR="00D619B4" w:rsidRPr="00881825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881825">
        <w:rPr>
          <w:rFonts w:hint="eastAsia"/>
          <w:lang w:val="en-US"/>
        </w:rPr>
        <w:t>——室外焓</w:t>
      </w:r>
    </w:p>
    <w:p w:rsidR="00D619B4" w:rsidRPr="00881825" w:rsidRDefault="002B5D18" w:rsidP="00D619B4">
      <w:pPr>
        <w:pStyle w:val="2"/>
      </w:pPr>
      <w:bookmarkStart w:id="24" w:name="_Toc496014724"/>
      <w:bookmarkStart w:id="25" w:name="_Toc92386262"/>
      <w:r w:rsidRPr="00881825">
        <w:rPr>
          <w:rFonts w:hint="eastAsia"/>
        </w:rPr>
        <w:t>通过其他途径的耗热量</w:t>
      </w:r>
      <w:bookmarkEnd w:id="24"/>
      <w:bookmarkEnd w:id="25"/>
    </w:p>
    <w:p w:rsidR="00D619B4" w:rsidRPr="00881825" w:rsidRDefault="002B5D18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  <w:r w:rsidRPr="00881825">
        <w:rPr>
          <w:rFonts w:hint="eastAsia"/>
          <w:lang w:val="en-US"/>
        </w:rPr>
        <w:t xml:space="preserve"> </w:t>
      </w:r>
    </w:p>
    <w:p w:rsidR="00D619B4" w:rsidRPr="00881825" w:rsidRDefault="002B5D18" w:rsidP="00D619B4">
      <w:pPr>
        <w:pStyle w:val="2"/>
      </w:pPr>
      <w:bookmarkStart w:id="26" w:name="_Toc496014725"/>
      <w:bookmarkStart w:id="27" w:name="_Toc92386263"/>
      <w:r w:rsidRPr="00881825">
        <w:rPr>
          <w:rFonts w:hint="eastAsia"/>
        </w:rPr>
        <w:t>分户计量和间歇采暖热负荷</w:t>
      </w:r>
      <w:bookmarkEnd w:id="26"/>
      <w:bookmarkEnd w:id="27"/>
    </w:p>
    <w:p w:rsidR="00D619B4" w:rsidRPr="00177F22" w:rsidRDefault="003E02BD" w:rsidP="00D619B4">
      <w:pPr>
        <w:tabs>
          <w:tab w:val="left" w:pos="1635"/>
        </w:tabs>
        <w:jc w:val="center"/>
        <w:rPr>
          <w:color w:val="000000"/>
        </w:rPr>
      </w:pPr>
      <w:r>
        <w:rPr>
          <w:noProof/>
          <w:color w:val="000000"/>
          <w:position w:val="-14"/>
          <w:lang w:val="en-US"/>
        </w:rPr>
        <w:drawing>
          <wp:inline distT="0" distB="0" distL="0" distR="0">
            <wp:extent cx="1073150" cy="238760"/>
            <wp:effectExtent l="0" t="0" r="0" b="0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B4" w:rsidRPr="002D5496" w:rsidRDefault="002B5D18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691615" w:rsidRDefault="002B5D18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:rsidR="00D619B4" w:rsidRPr="00691615" w:rsidRDefault="002B5D18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:rsidR="00D619B4" w:rsidRPr="00691615" w:rsidRDefault="002B5D18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</w:t>
      </w:r>
      <w:r w:rsidRPr="00691615">
        <w:rPr>
          <w:rFonts w:ascii="宋体" w:hAnsi="宋体" w:hint="eastAsia"/>
          <w:lang w:val="en-US"/>
        </w:rPr>
        <w:t>,</w:t>
      </w:r>
      <w:r w:rsidRPr="00691615">
        <w:rPr>
          <w:rFonts w:ascii="宋体" w:hAnsi="宋体" w:hint="eastAsia"/>
          <w:lang w:val="en-US"/>
        </w:rPr>
        <w:t>有两种可选方法来计算：</w:t>
      </w:r>
    </w:p>
    <w:p w:rsidR="00D619B4" w:rsidRPr="002D5496" w:rsidRDefault="002B5D18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:rsidR="00D619B4" w:rsidRPr="002D5496" w:rsidRDefault="003E02BD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803275" cy="238760"/>
            <wp:effectExtent l="0" t="0" r="0" b="0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B4" w:rsidRDefault="002B5D18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:rsidR="00D619B4" w:rsidRPr="002D5496" w:rsidRDefault="002B5D18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:rsidR="00D619B4" w:rsidRPr="002D5496" w:rsidRDefault="003E02BD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1494790" cy="42926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B4" w:rsidRDefault="002B5D18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lastRenderedPageBreak/>
        <w:t>式中：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:rsidR="00D619B4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:rsidR="00D619B4" w:rsidRPr="00691615" w:rsidRDefault="002B5D18" w:rsidP="00D619B4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:rsidR="00D619B4" w:rsidRPr="002D5496" w:rsidRDefault="002B5D18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:rsidR="00BC2B16" w:rsidRPr="00D619B4" w:rsidRDefault="002B5D18" w:rsidP="00412DEF">
      <w:pPr>
        <w:rPr>
          <w:lang w:val="en-US"/>
        </w:rPr>
      </w:pPr>
    </w:p>
    <w:p w:rsidR="00174E8F" w:rsidRDefault="002B5D18">
      <w:pPr>
        <w:pStyle w:val="1"/>
      </w:pPr>
      <w:bookmarkStart w:id="28" w:name="_Toc92386264"/>
      <w:r>
        <w:t>外围护构造</w:t>
      </w:r>
      <w:bookmarkEnd w:id="28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174E8F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屋顶构造一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0.774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外墙构造一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1.126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梁柱构造一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1.126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挑空楼板构造一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1.192</w:t>
            </w:r>
          </w:p>
        </w:tc>
      </w:tr>
    </w:tbl>
    <w:p w:rsidR="00174E8F" w:rsidRDefault="002B5D18">
      <w:pPr>
        <w:pStyle w:val="1"/>
      </w:pPr>
      <w:bookmarkStart w:id="29" w:name="_Toc92386265"/>
      <w:r>
        <w:t>内围护构造</w:t>
      </w:r>
      <w:bookmarkEnd w:id="29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174E8F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内墙构造一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1.925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楼板构造一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2.984</w:t>
            </w:r>
          </w:p>
        </w:tc>
      </w:tr>
    </w:tbl>
    <w:p w:rsidR="00174E8F" w:rsidRDefault="002B5D18">
      <w:pPr>
        <w:pStyle w:val="1"/>
      </w:pPr>
      <w:bookmarkStart w:id="30" w:name="_Toc92386266"/>
      <w:r>
        <w:t>封闭阳台构造</w:t>
      </w:r>
      <w:bookmarkEnd w:id="30"/>
    </w:p>
    <w:p w:rsidR="00174E8F" w:rsidRDefault="002B5D18">
      <w:r>
        <w:t>本工程无此项内容</w:t>
      </w:r>
    </w:p>
    <w:p w:rsidR="00174E8F" w:rsidRDefault="002B5D18">
      <w:pPr>
        <w:pStyle w:val="1"/>
      </w:pPr>
      <w:bookmarkStart w:id="31" w:name="_Toc92386267"/>
      <w:r>
        <w:t>地下围护构造</w:t>
      </w:r>
      <w:bookmarkEnd w:id="31"/>
    </w:p>
    <w:p w:rsidR="00174E8F" w:rsidRDefault="002B5D18">
      <w:pPr>
        <w:pStyle w:val="2"/>
      </w:pPr>
      <w:bookmarkStart w:id="32" w:name="_Toc92386268"/>
      <w:r>
        <w:t>周边地面</w:t>
      </w:r>
      <w:bookmarkEnd w:id="32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174E8F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周边地面构造一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0.514</w:t>
            </w:r>
          </w:p>
        </w:tc>
      </w:tr>
    </w:tbl>
    <w:p w:rsidR="00174E8F" w:rsidRDefault="002B5D18">
      <w:pPr>
        <w:pStyle w:val="2"/>
      </w:pPr>
      <w:bookmarkStart w:id="33" w:name="_Toc92386269"/>
      <w:r>
        <w:t>非周边地面</w:t>
      </w:r>
      <w:bookmarkEnd w:id="33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174E8F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174E8F">
        <w:trPr>
          <w:jc w:val="center"/>
        </w:trPr>
        <w:tc>
          <w:tcPr>
            <w:tcW w:w="3395" w:type="dxa"/>
            <w:vAlign w:val="center"/>
          </w:tcPr>
          <w:p w:rsidR="00174E8F" w:rsidRDefault="002B5D18">
            <w:r>
              <w:t>非周边地面构造一</w:t>
            </w:r>
          </w:p>
        </w:tc>
        <w:tc>
          <w:tcPr>
            <w:tcW w:w="5931" w:type="dxa"/>
            <w:vAlign w:val="center"/>
          </w:tcPr>
          <w:p w:rsidR="00174E8F" w:rsidRDefault="002B5D18">
            <w:r>
              <w:t>0.298</w:t>
            </w:r>
          </w:p>
        </w:tc>
      </w:tr>
    </w:tbl>
    <w:p w:rsidR="00174E8F" w:rsidRDefault="002B5D18">
      <w:pPr>
        <w:pStyle w:val="1"/>
      </w:pPr>
      <w:bookmarkStart w:id="34" w:name="_Toc92386270"/>
      <w:r>
        <w:t>窗构造</w:t>
      </w:r>
      <w:bookmarkEnd w:id="3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174E8F">
        <w:tc>
          <w:tcPr>
            <w:tcW w:w="4799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遮阳系数</w:t>
            </w:r>
          </w:p>
        </w:tc>
      </w:tr>
      <w:tr w:rsidR="00174E8F">
        <w:tc>
          <w:tcPr>
            <w:tcW w:w="4799" w:type="dxa"/>
            <w:vAlign w:val="center"/>
          </w:tcPr>
          <w:p w:rsidR="00174E8F" w:rsidRDefault="002B5D18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:rsidR="00174E8F" w:rsidRDefault="002B5D18">
            <w:r>
              <w:t>3.90</w:t>
            </w:r>
          </w:p>
        </w:tc>
        <w:tc>
          <w:tcPr>
            <w:tcW w:w="1415" w:type="dxa"/>
            <w:vAlign w:val="center"/>
          </w:tcPr>
          <w:p w:rsidR="00174E8F" w:rsidRDefault="002B5D18">
            <w:r>
              <w:t>0.75</w:t>
            </w:r>
          </w:p>
        </w:tc>
      </w:tr>
    </w:tbl>
    <w:p w:rsidR="00174E8F" w:rsidRDefault="002B5D18">
      <w:pPr>
        <w:pStyle w:val="1"/>
      </w:pPr>
      <w:bookmarkStart w:id="35" w:name="_Toc92386271"/>
      <w:r>
        <w:lastRenderedPageBreak/>
        <w:t>门构造</w:t>
      </w:r>
      <w:bookmarkEnd w:id="35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174E8F">
        <w:tc>
          <w:tcPr>
            <w:tcW w:w="55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174E8F">
        <w:tc>
          <w:tcPr>
            <w:tcW w:w="5507" w:type="dxa"/>
            <w:vAlign w:val="center"/>
          </w:tcPr>
          <w:p w:rsidR="00174E8F" w:rsidRDefault="002B5D18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:rsidR="00174E8F" w:rsidRDefault="002B5D18">
            <w:r>
              <w:t>1.97</w:t>
            </w:r>
          </w:p>
        </w:tc>
      </w:tr>
      <w:tr w:rsidR="00174E8F">
        <w:tc>
          <w:tcPr>
            <w:tcW w:w="5507" w:type="dxa"/>
            <w:vAlign w:val="center"/>
          </w:tcPr>
          <w:p w:rsidR="00174E8F" w:rsidRDefault="002B5D18">
            <w:r>
              <w:t>内门</w:t>
            </w:r>
          </w:p>
        </w:tc>
        <w:tc>
          <w:tcPr>
            <w:tcW w:w="3820" w:type="dxa"/>
            <w:vAlign w:val="center"/>
          </w:tcPr>
          <w:p w:rsidR="00174E8F" w:rsidRDefault="002B5D18">
            <w:r>
              <w:t>3.00</w:t>
            </w:r>
          </w:p>
        </w:tc>
      </w:tr>
    </w:tbl>
    <w:p w:rsidR="00174E8F" w:rsidRDefault="002B5D18">
      <w:pPr>
        <w:pStyle w:val="1"/>
      </w:pPr>
      <w:bookmarkStart w:id="36" w:name="_Toc92386272"/>
      <w:r>
        <w:t>负荷指标</w:t>
      </w:r>
      <w:bookmarkEnd w:id="3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174E8F">
        <w:tc>
          <w:tcPr>
            <w:tcW w:w="3112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174E8F">
        <w:tc>
          <w:tcPr>
            <w:tcW w:w="3112" w:type="dxa"/>
            <w:vMerge w:val="restart"/>
            <w:vAlign w:val="center"/>
          </w:tcPr>
          <w:p w:rsidR="00174E8F" w:rsidRDefault="002B5D18">
            <w:pPr>
              <w:jc w:val="center"/>
            </w:pPr>
            <w:r>
              <w:t>385952</w:t>
            </w:r>
          </w:p>
        </w:tc>
        <w:tc>
          <w:tcPr>
            <w:tcW w:w="3112" w:type="dxa"/>
            <w:vAlign w:val="center"/>
          </w:tcPr>
          <w:p w:rsidR="00174E8F" w:rsidRDefault="002B5D18">
            <w:r>
              <w:t>6820.94</w:t>
            </w:r>
          </w:p>
        </w:tc>
        <w:tc>
          <w:tcPr>
            <w:tcW w:w="3101" w:type="dxa"/>
            <w:vAlign w:val="center"/>
          </w:tcPr>
          <w:p w:rsidR="00174E8F" w:rsidRDefault="002B5D18">
            <w:r>
              <w:t>56.58</w:t>
            </w:r>
          </w:p>
        </w:tc>
      </w:tr>
      <w:tr w:rsidR="00174E8F">
        <w:tc>
          <w:tcPr>
            <w:tcW w:w="3112" w:type="dxa"/>
            <w:vMerge/>
            <w:vAlign w:val="center"/>
          </w:tcPr>
          <w:p w:rsidR="00174E8F" w:rsidRDefault="00174E8F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174E8F">
        <w:tc>
          <w:tcPr>
            <w:tcW w:w="3112" w:type="dxa"/>
            <w:vMerge/>
            <w:vAlign w:val="center"/>
          </w:tcPr>
          <w:p w:rsidR="00174E8F" w:rsidRDefault="00174E8F">
            <w:pPr>
              <w:jc w:val="center"/>
            </w:pPr>
          </w:p>
        </w:tc>
        <w:tc>
          <w:tcPr>
            <w:tcW w:w="3112" w:type="dxa"/>
            <w:vAlign w:val="center"/>
          </w:tcPr>
          <w:p w:rsidR="00174E8F" w:rsidRDefault="002B5D18">
            <w:r>
              <w:t>6679.25</w:t>
            </w:r>
          </w:p>
        </w:tc>
        <w:tc>
          <w:tcPr>
            <w:tcW w:w="3101" w:type="dxa"/>
            <w:vAlign w:val="center"/>
          </w:tcPr>
          <w:p w:rsidR="00174E8F" w:rsidRDefault="002B5D18">
            <w:r>
              <w:t>57.78</w:t>
            </w:r>
          </w:p>
        </w:tc>
      </w:tr>
    </w:tbl>
    <w:p w:rsidR="00174E8F" w:rsidRDefault="002B5D18">
      <w:pPr>
        <w:pStyle w:val="1"/>
      </w:pPr>
      <w:bookmarkStart w:id="37" w:name="_Toc92386273"/>
      <w:r>
        <w:t>房间热负荷汇总表</w:t>
      </w:r>
      <w:r>
        <w:t>(</w:t>
      </w:r>
      <w:r>
        <w:t>按楼层</w:t>
      </w:r>
      <w:r>
        <w:t>)</w:t>
      </w:r>
      <w:bookmarkEnd w:id="37"/>
    </w:p>
    <w:tbl>
      <w:tblPr>
        <w:tblW w:w="102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4"/>
        <w:gridCol w:w="707"/>
        <w:gridCol w:w="1416"/>
        <w:gridCol w:w="645"/>
        <w:gridCol w:w="639"/>
        <w:gridCol w:w="991"/>
        <w:gridCol w:w="855"/>
        <w:gridCol w:w="707"/>
        <w:gridCol w:w="707"/>
        <w:gridCol w:w="707"/>
        <w:gridCol w:w="985"/>
        <w:gridCol w:w="735"/>
      </w:tblGrid>
      <w:tr w:rsidR="00174E8F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415" w:type="dxa"/>
            <w:vMerge w:val="restart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64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639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新风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 w:rsidR="00174E8F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:rsidR="00174E8F" w:rsidRDefault="00174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:rsidR="00174E8F" w:rsidRDefault="00174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:rsidR="00174E8F" w:rsidRDefault="00174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E6E6E6"/>
            <w:vAlign w:val="center"/>
          </w:tcPr>
          <w:p w:rsidR="00174E8F" w:rsidRDefault="00174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639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174E8F">
        <w:trPr>
          <w:jc w:val="center"/>
        </w:trPr>
        <w:tc>
          <w:tcPr>
            <w:tcW w:w="475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174E8F" w:rsidRDefault="002B5D1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3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4665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4665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106.7</w:t>
            </w:r>
          </w:p>
        </w:tc>
      </w:tr>
      <w:tr w:rsidR="00174E8F">
        <w:trPr>
          <w:jc w:val="center"/>
        </w:trPr>
        <w:tc>
          <w:tcPr>
            <w:tcW w:w="475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174E8F" w:rsidRDefault="002B5D1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1207</w:t>
            </w:r>
          </w:p>
        </w:tc>
        <w:tc>
          <w:tcPr>
            <w:tcW w:w="63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77417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77417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64.1</w:t>
            </w:r>
          </w:p>
        </w:tc>
      </w:tr>
      <w:tr w:rsidR="00174E8F">
        <w:trPr>
          <w:jc w:val="center"/>
        </w:trPr>
        <w:tc>
          <w:tcPr>
            <w:tcW w:w="475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174E8F" w:rsidRDefault="002B5D1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2598</w:t>
            </w:r>
          </w:p>
        </w:tc>
        <w:tc>
          <w:tcPr>
            <w:tcW w:w="63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177103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177103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68.2</w:t>
            </w:r>
          </w:p>
        </w:tc>
      </w:tr>
      <w:tr w:rsidR="00174E8F">
        <w:trPr>
          <w:jc w:val="center"/>
        </w:trPr>
        <w:tc>
          <w:tcPr>
            <w:tcW w:w="475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174E8F" w:rsidRDefault="002B5D1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1853</w:t>
            </w:r>
          </w:p>
        </w:tc>
        <w:tc>
          <w:tcPr>
            <w:tcW w:w="63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79678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79678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43.0</w:t>
            </w:r>
          </w:p>
        </w:tc>
      </w:tr>
      <w:tr w:rsidR="00174E8F">
        <w:trPr>
          <w:jc w:val="center"/>
        </w:trPr>
        <w:tc>
          <w:tcPr>
            <w:tcW w:w="475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37.4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104.9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112.2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5115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5116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191.0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5117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5118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5119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5120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5121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5122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5123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5124</w:t>
            </w:r>
          </w:p>
        </w:tc>
        <w:tc>
          <w:tcPr>
            <w:tcW w:w="1415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114.8</w:t>
            </w:r>
          </w:p>
        </w:tc>
      </w:tr>
      <w:tr w:rsidR="00174E8F">
        <w:trPr>
          <w:jc w:val="center"/>
        </w:trPr>
        <w:tc>
          <w:tcPr>
            <w:tcW w:w="475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174E8F" w:rsidRDefault="002B5D1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  <w:tc>
          <w:tcPr>
            <w:tcW w:w="63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47089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47089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48.2</w:t>
            </w:r>
          </w:p>
        </w:tc>
      </w:tr>
      <w:tr w:rsidR="00174E8F">
        <w:trPr>
          <w:jc w:val="center"/>
        </w:trPr>
        <w:tc>
          <w:tcPr>
            <w:tcW w:w="1855" w:type="dxa"/>
            <w:gridSpan w:val="3"/>
            <w:vAlign w:val="center"/>
          </w:tcPr>
          <w:p w:rsidR="00174E8F" w:rsidRDefault="002B5D1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415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6679</w:t>
            </w:r>
          </w:p>
        </w:tc>
        <w:tc>
          <w:tcPr>
            <w:tcW w:w="63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385952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385952</w:t>
            </w:r>
          </w:p>
        </w:tc>
        <w:tc>
          <w:tcPr>
            <w:tcW w:w="735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57.8</w:t>
            </w:r>
          </w:p>
        </w:tc>
      </w:tr>
    </w:tbl>
    <w:p w:rsidR="00174E8F" w:rsidRDefault="002B5D18">
      <w:r>
        <w:t>说明：上表中合计和总计面积为采暖面积。</w:t>
      </w:r>
    </w:p>
    <w:p w:rsidR="00174E8F" w:rsidRDefault="002B5D18">
      <w:pPr>
        <w:pStyle w:val="1"/>
      </w:pPr>
      <w:bookmarkStart w:id="38" w:name="_Toc92386274"/>
      <w:r>
        <w:t>新风负荷表</w:t>
      </w:r>
      <w:bookmarkEnd w:id="38"/>
    </w:p>
    <w:tbl>
      <w:tblPr>
        <w:tblW w:w="97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71"/>
        <w:gridCol w:w="1268"/>
        <w:gridCol w:w="1698"/>
        <w:gridCol w:w="1115"/>
        <w:gridCol w:w="1399"/>
        <w:gridCol w:w="1517"/>
        <w:gridCol w:w="973"/>
      </w:tblGrid>
      <w:tr w:rsidR="00174E8F">
        <w:trPr>
          <w:tblHeader/>
        </w:trPr>
        <w:tc>
          <w:tcPr>
            <w:tcW w:w="87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871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房间编号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房间面积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1516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新风热负荷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73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174E8F">
        <w:tc>
          <w:tcPr>
            <w:tcW w:w="871" w:type="dxa"/>
            <w:vMerge w:val="restart"/>
            <w:vAlign w:val="center"/>
          </w:tcPr>
          <w:p w:rsidR="00174E8F" w:rsidRDefault="002B5D18"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-1006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25.40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-1010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-1011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-1012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-1013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174E8F" w:rsidRDefault="002B5D18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43.74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 w:val="restart"/>
            <w:vAlign w:val="center"/>
          </w:tcPr>
          <w:p w:rsidR="00174E8F" w:rsidRDefault="002B5D18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342.22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196.02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169.06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81.81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73.81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71.96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47.99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37.21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30.60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27.11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25.40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25.20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18.30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4.00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1021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174E8F" w:rsidRDefault="002B5D18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1207.25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 w:val="restart"/>
            <w:vAlign w:val="center"/>
          </w:tcPr>
          <w:p w:rsidR="00174E8F" w:rsidRDefault="002B5D18"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382.93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183.55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148.16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25.39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3029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3039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3049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3059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11.40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11.40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3069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3079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3089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3099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3129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3139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3149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3159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3169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3179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3189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3199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3229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3236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174E8F" w:rsidRDefault="002B5D18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2598.42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 w:val="restart"/>
            <w:vAlign w:val="center"/>
          </w:tcPr>
          <w:p w:rsidR="00174E8F" w:rsidRDefault="002B5D18"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25.39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4029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4039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4049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4059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4069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4079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4089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4099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4129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4139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4149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4159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4169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4179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4189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4199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4223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174E8F" w:rsidRDefault="002B5D18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1852.67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 w:val="restart"/>
            <w:vAlign w:val="center"/>
          </w:tcPr>
          <w:p w:rsidR="00174E8F" w:rsidRDefault="002B5D18"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25.39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19.22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19.10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5029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9.31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5039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5049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5059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5069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5079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5089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5099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5109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5115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5116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1.32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5117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5118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5119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5120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5121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5122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5123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5124</w:t>
            </w:r>
          </w:p>
        </w:tc>
        <w:tc>
          <w:tcPr>
            <w:tcW w:w="1697" w:type="dxa"/>
            <w:vAlign w:val="center"/>
          </w:tcPr>
          <w:p w:rsidR="00174E8F" w:rsidRDefault="002B5D18"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871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174E8F" w:rsidRDefault="002B5D18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977.18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174E8F">
        <w:tc>
          <w:tcPr>
            <w:tcW w:w="4706" w:type="dxa"/>
            <w:gridSpan w:val="4"/>
            <w:vAlign w:val="center"/>
          </w:tcPr>
          <w:p w:rsidR="00174E8F" w:rsidRDefault="002B5D18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115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6679.25</w:t>
            </w:r>
          </w:p>
        </w:tc>
        <w:tc>
          <w:tcPr>
            <w:tcW w:w="1398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16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174E8F" w:rsidRDefault="002B5D18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</w:tbl>
    <w:p w:rsidR="00174E8F" w:rsidRDefault="002B5D18">
      <w:pPr>
        <w:pStyle w:val="1"/>
      </w:pPr>
      <w:bookmarkStart w:id="39" w:name="_Toc92386275"/>
      <w:r>
        <w:t>房间热负荷详细表</w:t>
      </w:r>
      <w:bookmarkEnd w:id="39"/>
    </w:p>
    <w:tbl>
      <w:tblPr>
        <w:tblW w:w="1131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 w:rsidR="00174E8F"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174E8F">
        <w:trPr>
          <w:tblHeader/>
          <w:jc w:val="center"/>
        </w:trPr>
        <w:tc>
          <w:tcPr>
            <w:tcW w:w="1143" w:type="dxa"/>
            <w:vMerge/>
            <w:shd w:val="clear" w:color="auto" w:fill="E6E6E6"/>
            <w:vAlign w:val="center"/>
          </w:tcPr>
          <w:p w:rsidR="00174E8F" w:rsidRDefault="00174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:rsidR="00174E8F" w:rsidRDefault="00174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174E8F" w:rsidRDefault="002B5D18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42.1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</w:t>
            </w:r>
          </w:p>
        </w:tc>
      </w:tr>
      <w:tr w:rsidR="00174E8F">
        <w:trPr>
          <w:jc w:val="center"/>
        </w:trPr>
        <w:tc>
          <w:tcPr>
            <w:tcW w:w="2263" w:type="dxa"/>
            <w:gridSpan w:val="2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4665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342.22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6357.1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6357.1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6382.5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86.46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2336.5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2453.3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86.46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2336.5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205.02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1466.3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1692.5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1692.5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1699.3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19054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196.02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3655.7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57.06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1619.1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1271.2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56.82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1535.5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706.8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1203.8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13037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169.06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1283.9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1271.2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1843.8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1851.2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92.53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661.7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944.2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9345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1525.8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1093.4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237.5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599.5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5579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1371.0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43.02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237.5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500.8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5287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39.06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187.1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5286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47.99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71.5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37.99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468.6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352.7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3599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62.3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234.4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45.8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231.9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1020,1021[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  <w:tr w:rsidR="00174E8F">
        <w:trPr>
          <w:jc w:val="center"/>
        </w:trPr>
        <w:tc>
          <w:tcPr>
            <w:tcW w:w="2263" w:type="dxa"/>
            <w:gridSpan w:val="2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77417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382.92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7113.0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74.88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93.18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2644.0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2644.0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5349.2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86.94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8137.6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1840.6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382.92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10954.5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40425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183.54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6987.7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6987.7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183.54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20975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2752.1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5293.1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4238.4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4238.4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15859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3008,3009,3010[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3011,3021[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3012,3013,3018[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3014,3015,3017[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3016,3019,3020[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3022,3023,3024,3025,3026,3027,3028,3029,3031,3032,3033,3034,3035,3036,3037,3038[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3039,3040,3041,3042,3043,3044,3045,3046,3047,3048,3049,3050,3051,3052,3053,3054,3055,3056,3057,3058,3059[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3063,3064[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3068,3071,3072,3081,3082,3083,3084,3085,3086,3087[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3069,3070,3073,3074,3075,3076,3077,3078,3079,3080[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3088,3089,3091,3092,3093,3094,3095,3096,3097,3098,3099,3100,3101,3102,3103,3104,3105,3106,3107,3108,3109,3110,3111,3112,3113,3114,3115,3116[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3119[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3122,3124[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3126,3129,3130,3135[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3127,3128,3133,3139,3140,3141,3142,3143,3145[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3131,3132,3134,3136,3137,3138,3146[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3147,3148,3149,3150,3151,3152,3153,3154,3155,3156,3157,3158,3159,3</w:t>
            </w:r>
            <w:r>
              <w:rPr>
                <w:sz w:val="18"/>
                <w:szCs w:val="18"/>
              </w:rPr>
              <w:lastRenderedPageBreak/>
              <w:t>160,3161,3162,3163,3164,3165,3166,3167,3168,3169,3170,3171,3172,3173,3174,3175[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3176,3177[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3178,3179,3180,3181,3182,3183,3184,3185,3186,3187,3189,3190,3191,3192,3193,3194,3195,3196,3197,3198,3199,3200,3201,3202,3203,3204,3205,3206[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3207,3208,3209,3210,3211,3212,3213,3214,3215,3216,3217,3218,3219,3220[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3222,3223,3224,3225,3226,3227,3228,3229,3230,3231,3232,3233,3234,3235[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174E8F">
        <w:trPr>
          <w:jc w:val="center"/>
        </w:trPr>
        <w:tc>
          <w:tcPr>
            <w:tcW w:w="2263" w:type="dxa"/>
            <w:gridSpan w:val="2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177103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4003,4013[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4004,4010[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4008,4009[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4011,4012[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4015,4023[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4016,4019,4020,4021,4022,4026[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4017,4018,4027,4031[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4024,4025[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4028,4029[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4032,4033[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4042,4043,4044,4045,4046,4047,4062,4063,4064,4065,4066,4067,4068[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</w:tr>
      <w:tr w:rsidR="00174E8F">
        <w:trPr>
          <w:jc w:val="center"/>
        </w:trPr>
        <w:tc>
          <w:tcPr>
            <w:tcW w:w="1143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4048,4049,4050,4051,4052,4053,4054,4055,4059,4060,4091,4094,4095,4101,4102,4103,4104,4105,4106,4107,4108,4116,4117,4118,4209,4214,4215,4216,4220,4221,4222[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4056,4057,4058,4061[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4069,4070[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4075,4076[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4077,4080,4081,4082[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4083,4084,4085,4086[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4088[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4092,4093,4096,4097,4098,4099,4100,4109,4110,4111,4112,4113,4114,4115[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4122,4131,4133[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4123,4124,4128,4129,4130,4132[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4125,4126[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4134,4135,4140,4141,4144,4145,4146,4147[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4136,4137,4138,4139,4142,4143[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4148,4149,4150,4151,4152,4153,4154[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4155,4156,4157,4158,4159,4160,4161,4162[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4165,4166,4167,4168,4173,4174,4177,4178[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4169,4170,4171,4172,4175,4176[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4179,4180,4183,4184,4190,4191,4192,4193[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4181,4182,4185,4186,4187,4188,4189[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4194,4195,4196,4207[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4197,4204,4205,4206[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4198,4200,4201[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4199,4202,4203[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4210,4211,4212,4213,42</w:t>
            </w:r>
            <w:r>
              <w:rPr>
                <w:sz w:val="18"/>
                <w:szCs w:val="18"/>
              </w:rPr>
              <w:lastRenderedPageBreak/>
              <w:t>17,4218,4219[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  <w:tr w:rsidR="00174E8F">
        <w:trPr>
          <w:jc w:val="center"/>
        </w:trPr>
        <w:tc>
          <w:tcPr>
            <w:tcW w:w="2263" w:type="dxa"/>
            <w:gridSpan w:val="2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79678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5003,5005[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5004,5006[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5007,5013,5014,5015[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5008,5009,5010,5011,5012,5016[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502.6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5019,5020,5021,5022,5023,5024,5025,5026,5027,5028,5029,5030,5031,5032[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5034,5035[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5036,5037,5038,5039,5040,5041,5042,5043,5044,5045,5046,5047,5048,5049[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3.59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5058[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5059,5060,5063,5067,5068,5077[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112.4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877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5061,5062,5064,5065,5066,5069[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5070,5071[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5072,5074[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5073,5076[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5078,5079,5080,5081,5082,5083,5084,5085[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130.9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5086,5087,5088,5089,5090,5091,5092[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169.7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178.2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178.2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2.81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5094,5095,5096,5097,5098,5099,5100,5101[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5102,5103,5104,5105,5106,5107,5108[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5109,5110,5114,5115[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5111,5112,5113[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2.64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1.32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3.27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5117,5118,5119,5120,5121,5122,5123[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174E8F">
        <w:trPr>
          <w:jc w:val="center"/>
        </w:trPr>
        <w:tc>
          <w:tcPr>
            <w:tcW w:w="1143" w:type="dxa"/>
            <w:vMerge w:val="restart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707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57.8</w:t>
            </w:r>
          </w:p>
        </w:tc>
        <w:tc>
          <w:tcPr>
            <w:tcW w:w="713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57.8</w:t>
            </w:r>
          </w:p>
        </w:tc>
      </w:tr>
      <w:tr w:rsidR="00174E8F">
        <w:trPr>
          <w:jc w:val="center"/>
        </w:trPr>
        <w:tc>
          <w:tcPr>
            <w:tcW w:w="1143" w:type="dxa"/>
            <w:vMerge/>
            <w:vAlign w:val="center"/>
          </w:tcPr>
          <w:p w:rsidR="00174E8F" w:rsidRDefault="00174E8F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174E8F">
        <w:trPr>
          <w:jc w:val="center"/>
        </w:trPr>
        <w:tc>
          <w:tcPr>
            <w:tcW w:w="2263" w:type="dxa"/>
            <w:gridSpan w:val="2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47089</w:t>
            </w:r>
          </w:p>
        </w:tc>
      </w:tr>
      <w:tr w:rsidR="00174E8F">
        <w:trPr>
          <w:jc w:val="center"/>
        </w:trPr>
        <w:tc>
          <w:tcPr>
            <w:tcW w:w="2263" w:type="dxa"/>
            <w:gridSpan w:val="2"/>
            <w:vAlign w:val="center"/>
          </w:tcPr>
          <w:p w:rsidR="00174E8F" w:rsidRDefault="002B5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亲自然建筑设计</w:t>
            </w:r>
          </w:p>
        </w:tc>
        <w:tc>
          <w:tcPr>
            <w:tcW w:w="8190" w:type="dxa"/>
            <w:gridSpan w:val="11"/>
            <w:vAlign w:val="center"/>
          </w:tcPr>
          <w:p w:rsidR="00174E8F" w:rsidRDefault="00174E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174E8F" w:rsidRDefault="002B5D1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385952</w:t>
            </w:r>
          </w:p>
        </w:tc>
      </w:tr>
    </w:tbl>
    <w:p w:rsidR="00174E8F" w:rsidRDefault="00174E8F"/>
    <w:sectPr w:rsidR="00174E8F" w:rsidSect="003A3AB0">
      <w:footerReference w:type="default" r:id="rId22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D18" w:rsidRDefault="002B5D18">
      <w:r>
        <w:separator/>
      </w:r>
    </w:p>
  </w:endnote>
  <w:endnote w:type="continuationSeparator" w:id="0">
    <w:p w:rsidR="002B5D18" w:rsidRDefault="002B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C9F" w:rsidRDefault="002B5D18" w:rsidP="005F139E">
    <w:pPr>
      <w:pStyle w:val="a5"/>
    </w:pPr>
  </w:p>
  <w:p w:rsidR="009D3C9F" w:rsidRDefault="002B5D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956946"/>
      <w:docPartObj>
        <w:docPartGallery w:val="Page Numbers (Bottom of Page)"/>
        <w:docPartUnique/>
      </w:docPartObj>
    </w:sdtPr>
    <w:sdtEndPr/>
    <w:sdtContent>
      <w:p w:rsidR="008555C9" w:rsidRDefault="002B5D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2BD" w:rsidRPr="003E02BD">
          <w:rPr>
            <w:noProof/>
            <w:lang w:val="zh-CN"/>
          </w:rPr>
          <w:t>47</w:t>
        </w:r>
        <w:r>
          <w:fldChar w:fldCharType="end"/>
        </w:r>
      </w:p>
    </w:sdtContent>
  </w:sdt>
  <w:p w:rsidR="005F139E" w:rsidRDefault="002B5D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D18" w:rsidRDefault="002B5D18">
      <w:r>
        <w:separator/>
      </w:r>
    </w:p>
  </w:footnote>
  <w:footnote w:type="continuationSeparator" w:id="0">
    <w:p w:rsidR="002B5D18" w:rsidRDefault="002B5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B5D" w:rsidRDefault="002B5D18" w:rsidP="00B36B5D">
    <w:pPr>
      <w:pStyle w:val="a4"/>
      <w:jc w:val="left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BD"/>
    <w:rsid w:val="00174E8F"/>
    <w:rsid w:val="001915A3"/>
    <w:rsid w:val="00217F62"/>
    <w:rsid w:val="002B5D18"/>
    <w:rsid w:val="003E02BD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docId w15:val="{6C86E034-0FEA-41CB-9A16-B0821E79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9D3C9F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~1\AppData\Local\Temp\tmp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96CA3-8CC7-49CF-AD2A-013D9DA3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tmp20</Template>
  <TotalTime>0</TotalTime>
  <Pages>1</Pages>
  <Words>14063</Words>
  <Characters>80162</Characters>
  <Application>Microsoft Office Word</Application>
  <DocSecurity>0</DocSecurity>
  <Lines>668</Lines>
  <Paragraphs>188</Paragraphs>
  <ScaleCrop>false</ScaleCrop>
  <Company>ths</Company>
  <LinksUpToDate>false</LinksUpToDate>
  <CharactersWithSpaces>94037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subject/>
  <dc:creator>陈先森</dc:creator>
  <cp:keywords/>
  <dc:description/>
  <cp:lastModifiedBy>陈先森</cp:lastModifiedBy>
  <cp:revision>2</cp:revision>
  <cp:lastPrinted>1899-12-31T16:00:00Z</cp:lastPrinted>
  <dcterms:created xsi:type="dcterms:W3CDTF">2022-01-06T10:30:00Z</dcterms:created>
  <dcterms:modified xsi:type="dcterms:W3CDTF">2022-01-06T10:31:00Z</dcterms:modified>
</cp:coreProperties>
</file>