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r>
        <w:rPr>
          <w:rFonts w:hint="eastAsia" w:ascii="宋体" w:hAnsi="宋体"/>
          <w:b/>
          <w:bCs/>
          <w:color w:val="000000"/>
          <w:sz w:val="48"/>
          <w:szCs w:val="48"/>
          <w:lang w:eastAsia="zh-CN"/>
        </w:rPr>
        <w:t>学校建筑三星级模板</w:t>
      </w:r>
    </w:p>
    <w:p>
      <w:pPr>
        <w:jc w:val="center"/>
        <w:rPr>
          <w:lang w:eastAsia="zh-CN"/>
        </w:rPr>
      </w:pPr>
      <w:r>
        <w:rPr>
          <w:rFonts w:hint="eastAsia" w:ascii="宋体" w:hAnsi="宋体"/>
          <w:b/>
          <w:bCs/>
          <w:color w:val="000000"/>
          <w:sz w:val="36"/>
          <w:szCs w:val="36"/>
          <w:lang w:eastAsia="zh-CN"/>
        </w:rPr>
        <w:t>绿色建筑设计阶段预评价报告</w:t>
      </w:r>
    </w:p>
    <w:p>
      <w:pPr>
        <w:jc w:val="center"/>
      </w:pPr>
      <w:r>
        <w:drawing>
          <wp:inline distT="0" distB="0" distL="0" distR="0">
            <wp:extent cx="1905000" cy="266700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name hint" descr="Alternative text"/>
                    <pic:cNvPicPr>
                      <a:picLocks noChangeAspect="1"/>
                    </pic:cNvPicPr>
                  </pic:nvPicPr>
                  <pic:blipFill>
                    <a:blip r:embed="rId8"/>
                    <a:stretch>
                      <a:fillRect/>
                    </a:stretch>
                  </pic:blipFill>
                  <pic:spPr>
                    <a:xfrm>
                      <a:off x="0" y="0"/>
                      <a:ext cx="1905000" cy="2667000"/>
                    </a:xfrm>
                    <a:prstGeom prst="rect">
                      <a:avLst/>
                    </a:prstGeom>
                  </pic:spPr>
                </pic:pic>
              </a:graphicData>
            </a:graphic>
          </wp:inline>
        </w:drawing>
      </w:r>
      <w:bookmarkStart w:id="0" w:name="_GoBack"/>
      <w:bookmarkEnd w:id="0"/>
    </w:p>
    <w:p>
      <w:pPr>
        <w:rPr>
          <w:lang w:eastAsia="zh-CN"/>
        </w:rPr>
      </w:pPr>
      <w:r>
        <w:rPr>
          <w:rFonts w:hint="eastAsia" w:ascii="宋体" w:hAnsi="宋体"/>
          <w:b/>
          <w:bCs/>
          <w:color w:val="000000"/>
          <w:sz w:val="24"/>
          <w:szCs w:val="24"/>
          <w:lang w:eastAsia="zh-CN"/>
        </w:rPr>
        <w:t>业主单位：</w:t>
      </w:r>
    </w:p>
    <w:p>
      <w:pPr>
        <w:rPr>
          <w:lang w:eastAsia="zh-CN"/>
        </w:rPr>
      </w:pPr>
      <w:r>
        <w:rPr>
          <w:rFonts w:hint="eastAsia" w:ascii="宋体" w:hAnsi="宋体"/>
          <w:b/>
          <w:bCs/>
          <w:color w:val="000000"/>
          <w:sz w:val="24"/>
          <w:szCs w:val="24"/>
          <w:lang w:eastAsia="zh-CN"/>
        </w:rPr>
        <w:t>设计单位：</w:t>
      </w:r>
    </w:p>
    <w:p>
      <w:pPr>
        <w:rPr>
          <w:lang w:eastAsia="zh-CN"/>
        </w:rPr>
      </w:pPr>
      <w:r>
        <w:rPr>
          <w:rFonts w:hint="eastAsia" w:ascii="宋体" w:hAnsi="宋体"/>
          <w:b/>
          <w:bCs/>
          <w:color w:val="000000"/>
          <w:sz w:val="24"/>
          <w:szCs w:val="24"/>
          <w:lang w:eastAsia="zh-CN"/>
        </w:rPr>
        <w:t>咨询单位：</w:t>
      </w:r>
    </w:p>
    <w:p>
      <w:pPr>
        <w:rPr>
          <w:lang w:eastAsia="zh-CN"/>
        </w:rPr>
      </w:pPr>
      <w:r>
        <w:rPr>
          <w:rFonts w:hint="eastAsia" w:ascii="宋体" w:hAnsi="宋体"/>
          <w:b/>
          <w:bCs/>
          <w:color w:val="000000"/>
          <w:sz w:val="24"/>
          <w:szCs w:val="24"/>
          <w:lang w:eastAsia="zh-CN"/>
        </w:rPr>
        <w:t>项目地址：</w:t>
      </w:r>
    </w:p>
    <w:p>
      <w:pPr>
        <w:jc w:val="center"/>
        <w:rPr>
          <w:lang w:eastAsia="zh-CN"/>
        </w:rPr>
      </w:pPr>
      <w:r>
        <w:rPr>
          <w:rFonts w:hint="eastAsia" w:ascii="宋体" w:hAnsi="宋体"/>
          <w:b/>
          <w:bCs/>
          <w:color w:val="000000"/>
          <w:sz w:val="24"/>
          <w:szCs w:val="24"/>
          <w:lang w:eastAsia="zh-CN"/>
        </w:rPr>
        <w:t>报告日期：2019年1月25日</w:t>
      </w:r>
    </w:p>
    <w:p>
      <w:pPr>
        <w:rPr>
          <w:lang w:eastAsia="zh-CN"/>
        </w:rPr>
      </w:pPr>
      <w:r>
        <w:rPr>
          <w:lang w:eastAsia="zh-CN"/>
        </w:rPr>
        <w:br w:type="page"/>
      </w:r>
    </w:p>
    <w:p>
      <w:pPr>
        <w:rPr>
          <w:lang w:eastAsia="zh-CN"/>
        </w:rPr>
      </w:pPr>
      <w:r>
        <w:rPr>
          <w:rFonts w:hint="eastAsia" w:ascii="宋体" w:hAnsi="宋体"/>
          <w:b/>
          <w:bCs/>
          <w:color w:val="000000"/>
          <w:sz w:val="24"/>
          <w:szCs w:val="24"/>
          <w:lang w:eastAsia="zh-CN"/>
        </w:rPr>
        <w:t>1. 概述</w:t>
      </w:r>
    </w:p>
    <w:p>
      <w:pPr>
        <w:rPr>
          <w:lang w:eastAsia="zh-CN"/>
        </w:rPr>
      </w:pPr>
      <w:r>
        <w:rPr>
          <w:rFonts w:hint="eastAsia" w:ascii="宋体" w:hAnsi="宋体"/>
          <w:b/>
          <w:bCs/>
          <w:color w:val="000000"/>
          <w:sz w:val="24"/>
          <w:szCs w:val="24"/>
          <w:lang w:eastAsia="zh-CN"/>
        </w:rPr>
        <w:t>项目名称：学校建筑三星级模板</w:t>
      </w:r>
    </w:p>
    <w:p>
      <w:pPr>
        <w:rPr>
          <w:lang w:eastAsia="zh-CN"/>
        </w:rPr>
      </w:pPr>
      <w:r>
        <w:rPr>
          <w:rFonts w:hint="eastAsia" w:ascii="宋体" w:hAnsi="宋体"/>
          <w:b/>
          <w:bCs/>
          <w:color w:val="000000"/>
          <w:sz w:val="24"/>
          <w:szCs w:val="24"/>
          <w:lang w:eastAsia="zh-CN"/>
        </w:rPr>
        <w:t>参评阶段：设计阶段</w:t>
      </w:r>
    </w:p>
    <w:p>
      <w:pPr>
        <w:rPr>
          <w:lang w:eastAsia="zh-CN"/>
        </w:rPr>
      </w:pPr>
      <w:r>
        <w:rPr>
          <w:rFonts w:hint="eastAsia" w:ascii="宋体" w:hAnsi="宋体"/>
          <w:b/>
          <w:bCs/>
          <w:color w:val="000000"/>
          <w:sz w:val="24"/>
          <w:szCs w:val="24"/>
          <w:lang w:eastAsia="zh-CN"/>
        </w:rPr>
        <w:t>依据标准：《绿色建筑评价标准》GB/T 50378-2014</w:t>
      </w:r>
    </w:p>
    <w:p>
      <w:r>
        <w:rPr>
          <w:rFonts w:hint="eastAsia" w:ascii="宋体" w:hAnsi="宋体"/>
          <w:b/>
          <w:bCs/>
          <w:color w:val="000000"/>
          <w:sz w:val="24"/>
          <w:szCs w:val="24"/>
        </w:rPr>
        <w:t>标准要求：</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1000"/>
        <w:gridCol w:w="1000"/>
        <w:gridCol w:w="1000"/>
        <w:gridCol w:w="1000"/>
        <w:gridCol w:w="10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000" w:type="dxa"/>
            <w:vAlign w:val="center"/>
          </w:tcPr>
          <w:p>
            <w:pPr>
              <w:jc w:val="center"/>
            </w:pPr>
          </w:p>
        </w:tc>
        <w:tc>
          <w:tcPr>
            <w:tcW w:w="1000" w:type="dxa"/>
            <w:vAlign w:val="center"/>
          </w:tcPr>
          <w:p>
            <w:pPr>
              <w:jc w:val="center"/>
            </w:pPr>
            <w:r>
              <w:rPr>
                <w:rFonts w:hint="eastAsia" w:ascii="宋体" w:hAnsi="宋体"/>
                <w:bCs/>
                <w:color w:val="000000"/>
                <w:sz w:val="20"/>
                <w:szCs w:val="20"/>
              </w:rPr>
              <w:t>节地</w:t>
            </w:r>
          </w:p>
        </w:tc>
        <w:tc>
          <w:tcPr>
            <w:tcW w:w="1000" w:type="dxa"/>
            <w:vAlign w:val="center"/>
          </w:tcPr>
          <w:p>
            <w:pPr>
              <w:jc w:val="center"/>
            </w:pPr>
            <w:r>
              <w:rPr>
                <w:rFonts w:hint="eastAsia" w:ascii="宋体" w:hAnsi="宋体"/>
                <w:bCs/>
                <w:color w:val="000000"/>
                <w:sz w:val="20"/>
                <w:szCs w:val="20"/>
              </w:rPr>
              <w:t>节能</w:t>
            </w:r>
          </w:p>
        </w:tc>
        <w:tc>
          <w:tcPr>
            <w:tcW w:w="1000" w:type="dxa"/>
            <w:vAlign w:val="center"/>
          </w:tcPr>
          <w:p>
            <w:pPr>
              <w:jc w:val="center"/>
            </w:pPr>
            <w:r>
              <w:rPr>
                <w:rFonts w:hint="eastAsia" w:ascii="宋体" w:hAnsi="宋体"/>
                <w:bCs/>
                <w:color w:val="000000"/>
                <w:sz w:val="20"/>
                <w:szCs w:val="20"/>
              </w:rPr>
              <w:t>节水</w:t>
            </w:r>
          </w:p>
        </w:tc>
        <w:tc>
          <w:tcPr>
            <w:tcW w:w="1000" w:type="dxa"/>
            <w:vAlign w:val="center"/>
          </w:tcPr>
          <w:p>
            <w:pPr>
              <w:jc w:val="center"/>
            </w:pPr>
            <w:r>
              <w:rPr>
                <w:rFonts w:hint="eastAsia" w:ascii="宋体" w:hAnsi="宋体"/>
                <w:bCs/>
                <w:color w:val="000000"/>
                <w:sz w:val="20"/>
                <w:szCs w:val="20"/>
              </w:rPr>
              <w:t>节材</w:t>
            </w:r>
          </w:p>
        </w:tc>
        <w:tc>
          <w:tcPr>
            <w:tcW w:w="1000" w:type="dxa"/>
            <w:vAlign w:val="center"/>
          </w:tcPr>
          <w:p>
            <w:pPr>
              <w:jc w:val="center"/>
            </w:pPr>
            <w:r>
              <w:rPr>
                <w:rFonts w:hint="eastAsia" w:ascii="宋体" w:hAnsi="宋体"/>
                <w:bCs/>
                <w:color w:val="000000"/>
                <w:sz w:val="20"/>
                <w:szCs w:val="20"/>
              </w:rPr>
              <w:t>室内</w:t>
            </w:r>
          </w:p>
        </w:tc>
        <w:tc>
          <w:tcPr>
            <w:tcW w:w="1000" w:type="dxa"/>
            <w:vAlign w:val="center"/>
          </w:tcPr>
          <w:p>
            <w:pPr>
              <w:jc w:val="center"/>
            </w:pPr>
            <w:r>
              <w:rPr>
                <w:rFonts w:hint="eastAsia" w:ascii="宋体" w:hAnsi="宋体"/>
                <w:bCs/>
                <w:color w:val="000000"/>
                <w:sz w:val="20"/>
                <w:szCs w:val="20"/>
              </w:rPr>
              <w:t>创新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控制项</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评分项</w:t>
            </w:r>
          </w:p>
        </w:tc>
        <w:tc>
          <w:tcPr>
            <w:tcW w:w="1000" w:type="dxa"/>
            <w:vAlign w:val="center"/>
          </w:tcPr>
          <w:p>
            <w:pPr>
              <w:jc w:val="center"/>
            </w:pPr>
            <w:r>
              <w:rPr>
                <w:rFonts w:hint="eastAsia" w:ascii="宋体" w:hAnsi="宋体"/>
                <w:bCs/>
                <w:color w:val="000000"/>
                <w:sz w:val="20"/>
                <w:szCs w:val="20"/>
              </w:rPr>
              <w:t>≥40</w:t>
            </w:r>
          </w:p>
        </w:tc>
        <w:tc>
          <w:tcPr>
            <w:tcW w:w="1000" w:type="dxa"/>
            <w:vAlign w:val="center"/>
          </w:tcPr>
          <w:p>
            <w:pPr>
              <w:jc w:val="center"/>
            </w:pPr>
            <w:r>
              <w:rPr>
                <w:rFonts w:hint="eastAsia" w:ascii="宋体" w:hAnsi="宋体"/>
                <w:bCs/>
                <w:color w:val="000000"/>
                <w:sz w:val="20"/>
                <w:szCs w:val="20"/>
              </w:rPr>
              <w:t>≥40</w:t>
            </w:r>
          </w:p>
        </w:tc>
        <w:tc>
          <w:tcPr>
            <w:tcW w:w="1000" w:type="dxa"/>
            <w:vAlign w:val="center"/>
          </w:tcPr>
          <w:p>
            <w:pPr>
              <w:jc w:val="center"/>
            </w:pPr>
            <w:r>
              <w:rPr>
                <w:rFonts w:hint="eastAsia" w:ascii="宋体" w:hAnsi="宋体"/>
                <w:bCs/>
                <w:color w:val="000000"/>
                <w:sz w:val="20"/>
                <w:szCs w:val="20"/>
              </w:rPr>
              <w:t>≥40</w:t>
            </w:r>
          </w:p>
        </w:tc>
        <w:tc>
          <w:tcPr>
            <w:tcW w:w="1000" w:type="dxa"/>
            <w:vAlign w:val="center"/>
          </w:tcPr>
          <w:p>
            <w:pPr>
              <w:jc w:val="center"/>
            </w:pPr>
            <w:r>
              <w:rPr>
                <w:rFonts w:hint="eastAsia" w:ascii="宋体" w:hAnsi="宋体"/>
                <w:bCs/>
                <w:color w:val="000000"/>
                <w:sz w:val="20"/>
                <w:szCs w:val="20"/>
              </w:rPr>
              <w:t>≥40</w:t>
            </w:r>
          </w:p>
        </w:tc>
        <w:tc>
          <w:tcPr>
            <w:tcW w:w="1000" w:type="dxa"/>
            <w:vAlign w:val="center"/>
          </w:tcPr>
          <w:p>
            <w:pPr>
              <w:jc w:val="center"/>
            </w:pPr>
            <w:r>
              <w:rPr>
                <w:rFonts w:hint="eastAsia" w:ascii="宋体" w:hAnsi="宋体"/>
                <w:bCs/>
                <w:color w:val="000000"/>
                <w:sz w:val="20"/>
                <w:szCs w:val="20"/>
              </w:rPr>
              <w:t>≥40</w:t>
            </w:r>
          </w:p>
        </w:tc>
        <w:tc>
          <w:tcPr>
            <w:tcW w:w="1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w:t>
            </w:r>
          </w:p>
        </w:tc>
        <w:tc>
          <w:tcPr>
            <w:tcW w:w="1000" w:type="dxa"/>
            <w:gridSpan w:val="6"/>
            <w:vAlign w:val="center"/>
          </w:tcPr>
          <w:p>
            <w:pPr>
              <w:jc w:val="center"/>
            </w:pPr>
            <w:r>
              <w:rPr>
                <w:rFonts w:hint="eastAsia" w:ascii="宋体" w:hAnsi="宋体"/>
                <w:bCs/>
                <w:color w:val="000000"/>
                <w:sz w:val="20"/>
                <w:szCs w:val="20"/>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w:t>
            </w:r>
          </w:p>
        </w:tc>
        <w:tc>
          <w:tcPr>
            <w:tcW w:w="1000" w:type="dxa"/>
            <w:gridSpan w:val="6"/>
            <w:vAlign w:val="center"/>
          </w:tcPr>
          <w:p>
            <w:pPr>
              <w:jc w:val="center"/>
            </w:pPr>
            <w:r>
              <w:rPr>
                <w:rFonts w:hint="eastAsia" w:ascii="宋体" w:hAnsi="宋体"/>
                <w:bCs/>
                <w:color w:val="000000"/>
                <w:sz w:val="20"/>
                <w:szCs w:val="20"/>
              </w:rPr>
              <w:t>≥60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w:t>
            </w:r>
          </w:p>
        </w:tc>
        <w:tc>
          <w:tcPr>
            <w:tcW w:w="1000" w:type="dxa"/>
            <w:gridSpan w:val="6"/>
            <w:vAlign w:val="center"/>
          </w:tcPr>
          <w:p>
            <w:pPr>
              <w:jc w:val="center"/>
            </w:pPr>
            <w:r>
              <w:rPr>
                <w:rFonts w:hint="eastAsia" w:ascii="宋体" w:hAnsi="宋体"/>
                <w:bCs/>
                <w:color w:val="000000"/>
                <w:sz w:val="20"/>
                <w:szCs w:val="20"/>
              </w:rPr>
              <w:t>≥80</w:t>
            </w:r>
          </w:p>
        </w:tc>
      </w:tr>
    </w:tbl>
    <w:p>
      <w:r>
        <w:rPr>
          <w:rFonts w:hint="eastAsia" w:ascii="宋体" w:hAnsi="宋体"/>
          <w:b/>
          <w:bCs/>
          <w:color w:val="000000"/>
          <w:sz w:val="24"/>
          <w:szCs w:val="24"/>
        </w:rPr>
        <w:t>评价结果：</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00"/>
        <w:gridCol w:w="1000"/>
        <w:gridCol w:w="1000"/>
        <w:gridCol w:w="1000"/>
        <w:gridCol w:w="1000"/>
        <w:gridCol w:w="1000"/>
        <w:gridCol w:w="1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p>
        </w:tc>
        <w:tc>
          <w:tcPr>
            <w:tcW w:w="1000" w:type="dxa"/>
            <w:vAlign w:val="center"/>
          </w:tcPr>
          <w:p>
            <w:pPr>
              <w:jc w:val="center"/>
            </w:pPr>
            <w:r>
              <w:rPr>
                <w:rFonts w:hint="eastAsia" w:ascii="宋体" w:hAnsi="宋体"/>
                <w:bCs/>
                <w:color w:val="000000"/>
                <w:sz w:val="20"/>
                <w:szCs w:val="20"/>
              </w:rPr>
              <w:t>节地</w:t>
            </w:r>
          </w:p>
        </w:tc>
        <w:tc>
          <w:tcPr>
            <w:tcW w:w="1000" w:type="dxa"/>
            <w:vAlign w:val="center"/>
          </w:tcPr>
          <w:p>
            <w:pPr>
              <w:jc w:val="center"/>
            </w:pPr>
            <w:r>
              <w:rPr>
                <w:rFonts w:hint="eastAsia" w:ascii="宋体" w:hAnsi="宋体"/>
                <w:bCs/>
                <w:color w:val="000000"/>
                <w:sz w:val="20"/>
                <w:szCs w:val="20"/>
              </w:rPr>
              <w:t>节能</w:t>
            </w:r>
          </w:p>
        </w:tc>
        <w:tc>
          <w:tcPr>
            <w:tcW w:w="1000" w:type="dxa"/>
            <w:vAlign w:val="center"/>
          </w:tcPr>
          <w:p>
            <w:pPr>
              <w:jc w:val="center"/>
            </w:pPr>
            <w:r>
              <w:rPr>
                <w:rFonts w:hint="eastAsia" w:ascii="宋体" w:hAnsi="宋体"/>
                <w:bCs/>
                <w:color w:val="000000"/>
                <w:sz w:val="20"/>
                <w:szCs w:val="20"/>
              </w:rPr>
              <w:t>节水</w:t>
            </w:r>
          </w:p>
        </w:tc>
        <w:tc>
          <w:tcPr>
            <w:tcW w:w="1000" w:type="dxa"/>
            <w:vAlign w:val="center"/>
          </w:tcPr>
          <w:p>
            <w:pPr>
              <w:jc w:val="center"/>
            </w:pPr>
            <w:r>
              <w:rPr>
                <w:rFonts w:hint="eastAsia" w:ascii="宋体" w:hAnsi="宋体"/>
                <w:bCs/>
                <w:color w:val="000000"/>
                <w:sz w:val="20"/>
                <w:szCs w:val="20"/>
              </w:rPr>
              <w:t>节材</w:t>
            </w:r>
          </w:p>
        </w:tc>
        <w:tc>
          <w:tcPr>
            <w:tcW w:w="1000" w:type="dxa"/>
            <w:vAlign w:val="center"/>
          </w:tcPr>
          <w:p>
            <w:pPr>
              <w:jc w:val="center"/>
            </w:pPr>
            <w:r>
              <w:rPr>
                <w:rFonts w:hint="eastAsia" w:ascii="宋体" w:hAnsi="宋体"/>
                <w:bCs/>
                <w:color w:val="000000"/>
                <w:sz w:val="20"/>
                <w:szCs w:val="20"/>
              </w:rPr>
              <w:t>室内</w:t>
            </w:r>
          </w:p>
        </w:tc>
        <w:tc>
          <w:tcPr>
            <w:tcW w:w="1000" w:type="dxa"/>
            <w:vAlign w:val="center"/>
          </w:tcPr>
          <w:p>
            <w:pPr>
              <w:jc w:val="center"/>
            </w:pPr>
            <w:r>
              <w:rPr>
                <w:rFonts w:hint="eastAsia" w:ascii="宋体" w:hAnsi="宋体"/>
                <w:bCs/>
                <w:color w:val="000000"/>
                <w:sz w:val="20"/>
                <w:szCs w:val="20"/>
              </w:rPr>
              <w:t>创新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控制项</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c>
          <w:tcPr>
            <w:tcW w:w="1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评分项</w:t>
            </w:r>
          </w:p>
        </w:tc>
        <w:tc>
          <w:tcPr>
            <w:tcW w:w="1000" w:type="dxa"/>
            <w:vAlign w:val="center"/>
          </w:tcPr>
          <w:p>
            <w:pPr>
              <w:jc w:val="center"/>
            </w:pPr>
            <w:r>
              <w:rPr>
                <w:rFonts w:hint="eastAsia" w:ascii="宋体" w:hAnsi="宋体"/>
                <w:bCs/>
                <w:color w:val="000000"/>
                <w:sz w:val="20"/>
                <w:szCs w:val="20"/>
              </w:rPr>
              <w:t>70</w:t>
            </w:r>
          </w:p>
        </w:tc>
        <w:tc>
          <w:tcPr>
            <w:tcW w:w="1000" w:type="dxa"/>
            <w:vAlign w:val="center"/>
          </w:tcPr>
          <w:p>
            <w:pPr>
              <w:jc w:val="center"/>
            </w:pPr>
            <w:r>
              <w:rPr>
                <w:rFonts w:hint="eastAsia" w:ascii="宋体" w:hAnsi="宋体"/>
                <w:bCs/>
                <w:color w:val="000000"/>
                <w:sz w:val="20"/>
                <w:szCs w:val="20"/>
              </w:rPr>
              <w:t>87</w:t>
            </w:r>
          </w:p>
        </w:tc>
        <w:tc>
          <w:tcPr>
            <w:tcW w:w="1000" w:type="dxa"/>
            <w:vAlign w:val="center"/>
          </w:tcPr>
          <w:p>
            <w:pPr>
              <w:jc w:val="center"/>
            </w:pPr>
            <w:r>
              <w:rPr>
                <w:rFonts w:hint="eastAsia" w:ascii="宋体" w:hAnsi="宋体"/>
                <w:bCs/>
                <w:color w:val="000000"/>
                <w:sz w:val="20"/>
                <w:szCs w:val="20"/>
              </w:rPr>
              <w:t>86</w:t>
            </w:r>
          </w:p>
        </w:tc>
        <w:tc>
          <w:tcPr>
            <w:tcW w:w="1000" w:type="dxa"/>
            <w:vAlign w:val="center"/>
          </w:tcPr>
          <w:p>
            <w:pPr>
              <w:jc w:val="center"/>
            </w:pPr>
            <w:r>
              <w:rPr>
                <w:rFonts w:hint="eastAsia" w:ascii="宋体" w:hAnsi="宋体"/>
                <w:bCs/>
                <w:color w:val="000000"/>
                <w:sz w:val="20"/>
                <w:szCs w:val="20"/>
              </w:rPr>
              <w:t>64</w:t>
            </w:r>
          </w:p>
        </w:tc>
        <w:tc>
          <w:tcPr>
            <w:tcW w:w="1000" w:type="dxa"/>
            <w:vAlign w:val="center"/>
          </w:tcPr>
          <w:p>
            <w:pPr>
              <w:jc w:val="center"/>
            </w:pPr>
            <w:r>
              <w:rPr>
                <w:rFonts w:hint="eastAsia" w:ascii="宋体" w:hAnsi="宋体"/>
                <w:bCs/>
                <w:color w:val="000000"/>
                <w:sz w:val="20"/>
                <w:szCs w:val="20"/>
              </w:rPr>
              <w:t>79</w:t>
            </w:r>
          </w:p>
        </w:tc>
        <w:tc>
          <w:tcPr>
            <w:tcW w:w="1000" w:type="dxa"/>
            <w:vAlign w:val="center"/>
          </w:tcPr>
          <w:p>
            <w:pPr>
              <w:jc w:val="center"/>
            </w:pPr>
            <w:r>
              <w:rPr>
                <w:rFonts w:hint="eastAsia" w:ascii="宋体" w:hAnsi="宋体"/>
                <w:bCs/>
                <w:color w:val="000000"/>
                <w:sz w:val="20"/>
                <w:szCs w:val="20"/>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权重</w:t>
            </w:r>
          </w:p>
        </w:tc>
        <w:tc>
          <w:tcPr>
            <w:tcW w:w="1000" w:type="dxa"/>
            <w:vAlign w:val="center"/>
          </w:tcPr>
          <w:p>
            <w:pPr>
              <w:jc w:val="center"/>
            </w:pPr>
            <w:r>
              <w:rPr>
                <w:rFonts w:hint="eastAsia" w:ascii="宋体" w:hAnsi="宋体"/>
                <w:bCs/>
                <w:color w:val="000000"/>
                <w:sz w:val="20"/>
                <w:szCs w:val="20"/>
              </w:rPr>
              <w:t>0.21</w:t>
            </w:r>
          </w:p>
        </w:tc>
        <w:tc>
          <w:tcPr>
            <w:tcW w:w="1000" w:type="dxa"/>
            <w:vAlign w:val="center"/>
          </w:tcPr>
          <w:p>
            <w:pPr>
              <w:jc w:val="center"/>
            </w:pPr>
            <w:r>
              <w:rPr>
                <w:rFonts w:hint="eastAsia" w:ascii="宋体" w:hAnsi="宋体"/>
                <w:bCs/>
                <w:color w:val="000000"/>
                <w:sz w:val="20"/>
                <w:szCs w:val="20"/>
              </w:rPr>
              <w:t>0.24</w:t>
            </w:r>
          </w:p>
        </w:tc>
        <w:tc>
          <w:tcPr>
            <w:tcW w:w="1000" w:type="dxa"/>
            <w:vAlign w:val="center"/>
          </w:tcPr>
          <w:p>
            <w:pPr>
              <w:jc w:val="center"/>
            </w:pPr>
            <w:r>
              <w:rPr>
                <w:rFonts w:hint="eastAsia" w:ascii="宋体" w:hAnsi="宋体"/>
                <w:bCs/>
                <w:color w:val="000000"/>
                <w:sz w:val="20"/>
                <w:szCs w:val="20"/>
              </w:rPr>
              <w:t>0.20</w:t>
            </w:r>
          </w:p>
        </w:tc>
        <w:tc>
          <w:tcPr>
            <w:tcW w:w="1000" w:type="dxa"/>
            <w:vAlign w:val="center"/>
          </w:tcPr>
          <w:p>
            <w:pPr>
              <w:jc w:val="center"/>
            </w:pPr>
            <w:r>
              <w:rPr>
                <w:rFonts w:hint="eastAsia" w:ascii="宋体" w:hAnsi="宋体"/>
                <w:bCs/>
                <w:color w:val="000000"/>
                <w:sz w:val="20"/>
                <w:szCs w:val="20"/>
              </w:rPr>
              <w:t>0.17</w:t>
            </w:r>
          </w:p>
        </w:tc>
        <w:tc>
          <w:tcPr>
            <w:tcW w:w="1000" w:type="dxa"/>
            <w:vAlign w:val="center"/>
          </w:tcPr>
          <w:p>
            <w:pPr>
              <w:jc w:val="center"/>
            </w:pPr>
            <w:r>
              <w:rPr>
                <w:rFonts w:hint="eastAsia" w:ascii="宋体" w:hAnsi="宋体"/>
                <w:bCs/>
                <w:color w:val="000000"/>
                <w:sz w:val="20"/>
                <w:szCs w:val="20"/>
              </w:rPr>
              <w:t>0.18</w:t>
            </w:r>
          </w:p>
        </w:tc>
        <w:tc>
          <w:tcPr>
            <w:tcW w:w="1000" w:type="dxa"/>
            <w:vAlign w:val="center"/>
          </w:tcPr>
          <w:p>
            <w:pPr>
              <w:jc w:val="center"/>
            </w:pPr>
            <w:r>
              <w:rPr>
                <w:rFonts w:hint="eastAsia" w:ascii="宋体" w:hAnsi="宋体"/>
                <w:bCs/>
                <w:color w:val="000000"/>
                <w:sz w:val="20"/>
                <w:szCs w:val="20"/>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得分</w:t>
            </w:r>
          </w:p>
        </w:tc>
        <w:tc>
          <w:tcPr>
            <w:tcW w:w="1000" w:type="dxa"/>
            <w:vAlign w:val="center"/>
          </w:tcPr>
          <w:p>
            <w:pPr>
              <w:jc w:val="center"/>
            </w:pPr>
            <w:r>
              <w:rPr>
                <w:rFonts w:hint="eastAsia" w:ascii="宋体" w:hAnsi="宋体"/>
                <w:bCs/>
                <w:color w:val="000000"/>
                <w:sz w:val="20"/>
                <w:szCs w:val="20"/>
              </w:rPr>
              <w:t>15</w:t>
            </w:r>
          </w:p>
        </w:tc>
        <w:tc>
          <w:tcPr>
            <w:tcW w:w="1000" w:type="dxa"/>
            <w:vAlign w:val="center"/>
          </w:tcPr>
          <w:p>
            <w:pPr>
              <w:jc w:val="center"/>
            </w:pPr>
            <w:r>
              <w:rPr>
                <w:rFonts w:hint="eastAsia" w:ascii="宋体" w:hAnsi="宋体"/>
                <w:bCs/>
                <w:color w:val="000000"/>
                <w:sz w:val="20"/>
                <w:szCs w:val="20"/>
              </w:rPr>
              <w:t>21</w:t>
            </w:r>
          </w:p>
        </w:tc>
        <w:tc>
          <w:tcPr>
            <w:tcW w:w="1000" w:type="dxa"/>
            <w:vAlign w:val="center"/>
          </w:tcPr>
          <w:p>
            <w:pPr>
              <w:jc w:val="center"/>
            </w:pPr>
            <w:r>
              <w:rPr>
                <w:rFonts w:hint="eastAsia" w:ascii="宋体" w:hAnsi="宋体"/>
                <w:bCs/>
                <w:color w:val="000000"/>
                <w:sz w:val="20"/>
                <w:szCs w:val="20"/>
              </w:rPr>
              <w:t>17</w:t>
            </w:r>
          </w:p>
        </w:tc>
        <w:tc>
          <w:tcPr>
            <w:tcW w:w="1000" w:type="dxa"/>
            <w:vAlign w:val="center"/>
          </w:tcPr>
          <w:p>
            <w:pPr>
              <w:jc w:val="center"/>
            </w:pPr>
            <w:r>
              <w:rPr>
                <w:rFonts w:hint="eastAsia" w:ascii="宋体" w:hAnsi="宋体"/>
                <w:bCs/>
                <w:color w:val="000000"/>
                <w:sz w:val="20"/>
                <w:szCs w:val="20"/>
              </w:rPr>
              <w:t>11</w:t>
            </w:r>
          </w:p>
        </w:tc>
        <w:tc>
          <w:tcPr>
            <w:tcW w:w="1000" w:type="dxa"/>
            <w:vAlign w:val="center"/>
          </w:tcPr>
          <w:p>
            <w:pPr>
              <w:jc w:val="center"/>
            </w:pPr>
            <w:r>
              <w:rPr>
                <w:rFonts w:hint="eastAsia" w:ascii="宋体" w:hAnsi="宋体"/>
                <w:bCs/>
                <w:color w:val="000000"/>
                <w:sz w:val="20"/>
                <w:szCs w:val="20"/>
              </w:rPr>
              <w:t>14</w:t>
            </w:r>
          </w:p>
        </w:tc>
        <w:tc>
          <w:tcPr>
            <w:tcW w:w="1000" w:type="dxa"/>
            <w:vAlign w:val="center"/>
          </w:tcPr>
          <w:p>
            <w:pPr>
              <w:jc w:val="center"/>
            </w:pPr>
            <w:r>
              <w:rPr>
                <w:rFonts w:hint="eastAsia" w:ascii="宋体" w:hAnsi="宋体"/>
                <w:bCs/>
                <w:color w:val="000000"/>
                <w:sz w:val="20"/>
                <w:szCs w:val="20"/>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总分</w:t>
            </w:r>
          </w:p>
        </w:tc>
        <w:tc>
          <w:tcPr>
            <w:tcW w:w="1000" w:type="dxa"/>
            <w:gridSpan w:val="6"/>
            <w:vAlign w:val="center"/>
          </w:tcPr>
          <w:p>
            <w:pPr>
              <w:jc w:val="center"/>
            </w:pPr>
            <w:r>
              <w:rPr>
                <w:rFonts w:hint="eastAsia" w:ascii="宋体" w:hAnsi="宋体"/>
                <w:bCs/>
                <w:color w:val="000000"/>
                <w:sz w:val="20"/>
                <w:szCs w:val="20"/>
              </w:rPr>
              <w:t>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00" w:type="dxa"/>
            <w:vAlign w:val="center"/>
          </w:tcPr>
          <w:p>
            <w:pPr>
              <w:jc w:val="center"/>
            </w:pPr>
            <w:r>
              <w:rPr>
                <w:rFonts w:hint="eastAsia" w:ascii="宋体" w:hAnsi="宋体"/>
                <w:bCs/>
                <w:color w:val="000000"/>
                <w:sz w:val="20"/>
                <w:szCs w:val="20"/>
              </w:rPr>
              <w:t>星级</w:t>
            </w:r>
          </w:p>
        </w:tc>
        <w:tc>
          <w:tcPr>
            <w:tcW w:w="1000" w:type="dxa"/>
            <w:gridSpan w:val="6"/>
            <w:vAlign w:val="center"/>
          </w:tcPr>
          <w:p>
            <w:pPr>
              <w:jc w:val="center"/>
            </w:pPr>
            <w:r>
              <w:rPr>
                <w:rFonts w:hint="eastAsia" w:ascii="宋体" w:hAnsi="宋体"/>
                <w:bCs/>
                <w:color w:val="000000"/>
                <w:sz w:val="20"/>
                <w:szCs w:val="20"/>
              </w:rPr>
              <w:t>★★★</w:t>
            </w:r>
          </w:p>
        </w:tc>
      </w:tr>
    </w:tbl>
    <w:p/>
    <w:p>
      <w:pPr>
        <w:rPr>
          <w:b/>
          <w:color w:val="FF0000"/>
        </w:rPr>
      </w:pPr>
      <w:r>
        <w:rPr>
          <w:rFonts w:hint="eastAsia"/>
          <w:b/>
          <w:color w:val="FF0000"/>
          <w:lang w:eastAsia="zh-CN"/>
        </w:rPr>
        <w:t>注：本项目假想规划条件和建筑功能为净地交付的校园场地内的教学楼建筑，仅供类似项目参考。如设计建筑为办公建筑或学生宿舍，则部分条款参评、得分情况与本模板有出入。</w:t>
      </w:r>
    </w:p>
    <w:p>
      <w:pPr>
        <w:rPr>
          <w:rFonts w:ascii="宋体" w:hAnsi="宋体"/>
          <w:b/>
          <w:bCs/>
          <w:color w:val="000000"/>
          <w:sz w:val="24"/>
          <w:szCs w:val="24"/>
        </w:rPr>
      </w:pPr>
      <w:r>
        <w:rPr>
          <w:rFonts w:ascii="宋体" w:hAnsi="宋体"/>
          <w:b/>
          <w:bCs/>
          <w:color w:val="000000"/>
          <w:sz w:val="24"/>
          <w:szCs w:val="24"/>
        </w:rPr>
        <w:br w:type="page"/>
      </w:r>
    </w:p>
    <w:p>
      <w:r>
        <w:rPr>
          <w:rFonts w:hint="eastAsia" w:ascii="宋体" w:hAnsi="宋体"/>
          <w:b/>
          <w:bCs/>
          <w:color w:val="000000"/>
          <w:sz w:val="24"/>
          <w:szCs w:val="24"/>
        </w:rPr>
        <w:t>图表分析：</w:t>
      </w:r>
    </w:p>
    <w:p>
      <w:pPr>
        <w:jc w:val="center"/>
      </w:pPr>
      <w:r>
        <w:drawing>
          <wp:inline distT="0" distB="0" distL="0" distR="0">
            <wp:extent cx="5238750" cy="1905000"/>
            <wp:effectExtent l="0" t="0" r="0" b="0"/>
            <wp:docPr id="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descr="Alternative text"/>
                    <pic:cNvPicPr>
                      <a:picLocks noChangeAspect="1"/>
                    </pic:cNvPicPr>
                  </pic:nvPicPr>
                  <pic:blipFill>
                    <a:blip r:embed="rId9"/>
                    <a:stretch>
                      <a:fillRect/>
                    </a:stretch>
                  </pic:blipFill>
                  <pic:spPr>
                    <a:xfrm>
                      <a:off x="0" y="0"/>
                      <a:ext cx="5238750" cy="1905000"/>
                    </a:xfrm>
                    <a:prstGeom prst="rect">
                      <a:avLst/>
                    </a:prstGeom>
                  </pic:spPr>
                </pic:pic>
              </a:graphicData>
            </a:graphic>
          </wp:inline>
        </w:drawing>
      </w:r>
    </w:p>
    <w:p>
      <w:pPr>
        <w:rPr>
          <w:lang w:eastAsia="zh-CN"/>
        </w:rPr>
      </w:pPr>
      <w:r>
        <w:rPr>
          <w:rFonts w:hint="eastAsia" w:ascii="宋体" w:hAnsi="宋体"/>
          <w:b/>
          <w:bCs/>
          <w:color w:val="000000"/>
          <w:sz w:val="24"/>
          <w:szCs w:val="24"/>
          <w:lang w:eastAsia="zh-CN"/>
        </w:rPr>
        <w:t>2. 详细分析</w:t>
      </w:r>
    </w:p>
    <w:p>
      <w:pPr>
        <w:jc w:val="center"/>
        <w:rPr>
          <w:lang w:eastAsia="zh-CN"/>
        </w:rPr>
      </w:pPr>
      <w:r>
        <w:rPr>
          <w:rFonts w:hint="eastAsia" w:ascii="宋体" w:hAnsi="宋体"/>
          <w:b/>
          <w:bCs/>
          <w:color w:val="000000"/>
          <w:sz w:val="24"/>
          <w:szCs w:val="24"/>
          <w:lang w:eastAsia="zh-CN"/>
        </w:rPr>
        <w:t>节地与室外环境</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47"/>
        <w:gridCol w:w="1012"/>
        <w:gridCol w:w="917"/>
        <w:gridCol w:w="2386"/>
        <w:gridCol w:w="847"/>
        <w:gridCol w:w="847"/>
        <w:gridCol w:w="12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Align w:val="center"/>
          </w:tcPr>
          <w:p>
            <w:pPr>
              <w:jc w:val="center"/>
            </w:pPr>
            <w:r>
              <w:rPr>
                <w:rFonts w:hint="eastAsia" w:ascii="宋体" w:hAnsi="宋体"/>
                <w:bCs/>
                <w:color w:val="000000"/>
                <w:sz w:val="20"/>
                <w:szCs w:val="20"/>
              </w:rPr>
              <w:t>名称</w:t>
            </w:r>
          </w:p>
        </w:tc>
        <w:tc>
          <w:tcPr>
            <w:tcW w:w="1500" w:type="dxa"/>
            <w:vAlign w:val="center"/>
          </w:tcPr>
          <w:p>
            <w:pPr>
              <w:jc w:val="center"/>
            </w:pPr>
            <w:r>
              <w:rPr>
                <w:rFonts w:hint="eastAsia" w:ascii="宋体" w:hAnsi="宋体"/>
                <w:bCs/>
                <w:color w:val="000000"/>
                <w:sz w:val="20"/>
                <w:szCs w:val="20"/>
              </w:rPr>
              <w:t>类别</w:t>
            </w:r>
          </w:p>
        </w:tc>
        <w:tc>
          <w:tcPr>
            <w:tcW w:w="1000" w:type="dxa"/>
            <w:vAlign w:val="center"/>
          </w:tcPr>
          <w:p>
            <w:pPr>
              <w:jc w:val="center"/>
            </w:pPr>
            <w:r>
              <w:rPr>
                <w:rFonts w:hint="eastAsia" w:ascii="宋体" w:hAnsi="宋体"/>
                <w:bCs/>
                <w:color w:val="000000"/>
                <w:sz w:val="20"/>
                <w:szCs w:val="20"/>
              </w:rPr>
              <w:t>编号</w:t>
            </w:r>
          </w:p>
        </w:tc>
        <w:tc>
          <w:tcPr>
            <w:tcW w:w="4000" w:type="dxa"/>
            <w:vAlign w:val="center"/>
          </w:tcPr>
          <w:p>
            <w:pPr>
              <w:jc w:val="center"/>
            </w:pPr>
            <w:r>
              <w:rPr>
                <w:rFonts w:hint="eastAsia" w:ascii="宋体" w:hAnsi="宋体"/>
                <w:bCs/>
                <w:color w:val="000000"/>
                <w:sz w:val="20"/>
                <w:szCs w:val="20"/>
              </w:rPr>
              <w:t>条文</w:t>
            </w:r>
          </w:p>
        </w:tc>
        <w:tc>
          <w:tcPr>
            <w:tcW w:w="1200" w:type="dxa"/>
            <w:vAlign w:val="center"/>
          </w:tcPr>
          <w:p>
            <w:pPr>
              <w:jc w:val="center"/>
            </w:pPr>
            <w:r>
              <w:rPr>
                <w:rFonts w:hint="eastAsia" w:ascii="宋体" w:hAnsi="宋体"/>
                <w:bCs/>
                <w:color w:val="000000"/>
                <w:sz w:val="20"/>
                <w:szCs w:val="20"/>
              </w:rPr>
              <w:t>满分</w:t>
            </w:r>
          </w:p>
        </w:tc>
        <w:tc>
          <w:tcPr>
            <w:tcW w:w="1200" w:type="dxa"/>
            <w:vAlign w:val="center"/>
          </w:tcPr>
          <w:p>
            <w:pPr>
              <w:jc w:val="center"/>
            </w:pPr>
            <w:r>
              <w:rPr>
                <w:rFonts w:hint="eastAsia" w:ascii="宋体" w:hAnsi="宋体"/>
                <w:bCs/>
                <w:color w:val="000000"/>
                <w:sz w:val="20"/>
                <w:szCs w:val="20"/>
              </w:rPr>
              <w:t>得分</w:t>
            </w:r>
          </w:p>
        </w:tc>
        <w:tc>
          <w:tcPr>
            <w:tcW w:w="2000" w:type="dxa"/>
            <w:vAlign w:val="center"/>
          </w:tcPr>
          <w:p>
            <w:pPr>
              <w:jc w:val="center"/>
            </w:pPr>
            <w:r>
              <w:rPr>
                <w:rFonts w:hint="eastAsia" w:ascii="宋体" w:hAnsi="宋体"/>
                <w:bCs/>
                <w:color w:val="000000"/>
                <w:sz w:val="20"/>
                <w:szCs w:val="20"/>
              </w:rPr>
              <w:t>不参评分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restart"/>
            <w:vAlign w:val="center"/>
          </w:tcPr>
          <w:p>
            <w:pPr>
              <w:jc w:val="center"/>
            </w:pPr>
            <w:r>
              <w:rPr>
                <w:rFonts w:hint="eastAsia" w:ascii="宋体" w:hAnsi="宋体"/>
                <w:bCs/>
                <w:color w:val="000000"/>
                <w:sz w:val="20"/>
                <w:szCs w:val="20"/>
              </w:rPr>
              <w:t>节地与室外环境</w:t>
            </w:r>
          </w:p>
        </w:tc>
        <w:tc>
          <w:tcPr>
            <w:tcW w:w="1500" w:type="dxa"/>
            <w:vMerge w:val="restart"/>
            <w:vAlign w:val="center"/>
          </w:tcPr>
          <w:p>
            <w:pPr>
              <w:jc w:val="center"/>
            </w:pPr>
            <w:r>
              <w:rPr>
                <w:rFonts w:hint="eastAsia" w:ascii="宋体" w:hAnsi="宋体"/>
                <w:bCs/>
                <w:color w:val="000000"/>
                <w:sz w:val="20"/>
                <w:szCs w:val="20"/>
              </w:rPr>
              <w:t>控制项</w:t>
            </w:r>
          </w:p>
        </w:tc>
        <w:tc>
          <w:tcPr>
            <w:tcW w:w="1000" w:type="dxa"/>
            <w:vAlign w:val="center"/>
          </w:tcPr>
          <w:p>
            <w:r>
              <w:rPr>
                <w:rFonts w:hint="eastAsia" w:ascii="宋体" w:hAnsi="宋体"/>
                <w:bCs/>
                <w:color w:val="000000"/>
                <w:sz w:val="20"/>
                <w:szCs w:val="20"/>
              </w:rPr>
              <w:t>4.1.1</w:t>
            </w:r>
          </w:p>
        </w:tc>
        <w:tc>
          <w:tcPr>
            <w:tcW w:w="4000" w:type="dxa"/>
            <w:vAlign w:val="center"/>
          </w:tcPr>
          <w:p>
            <w:r>
              <w:rPr>
                <w:rFonts w:hint="eastAsia" w:ascii="宋体" w:hAnsi="宋体"/>
                <w:bCs/>
                <w:color w:val="000000"/>
                <w:sz w:val="20"/>
                <w:szCs w:val="20"/>
              </w:rPr>
              <w:t>选址合规</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4.1.2</w:t>
            </w:r>
          </w:p>
        </w:tc>
        <w:tc>
          <w:tcPr>
            <w:tcW w:w="4000" w:type="dxa"/>
            <w:vAlign w:val="center"/>
          </w:tcPr>
          <w:p>
            <w:r>
              <w:rPr>
                <w:rFonts w:hint="eastAsia" w:ascii="宋体" w:hAnsi="宋体"/>
                <w:bCs/>
                <w:color w:val="000000"/>
                <w:sz w:val="20"/>
                <w:szCs w:val="20"/>
              </w:rPr>
              <w:t>场地安全</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4.1.3</w:t>
            </w:r>
          </w:p>
        </w:tc>
        <w:tc>
          <w:tcPr>
            <w:tcW w:w="4000" w:type="dxa"/>
            <w:vAlign w:val="center"/>
          </w:tcPr>
          <w:p>
            <w:r>
              <w:rPr>
                <w:rFonts w:hint="eastAsia" w:ascii="宋体" w:hAnsi="宋体"/>
                <w:bCs/>
                <w:color w:val="000000"/>
                <w:sz w:val="20"/>
                <w:szCs w:val="20"/>
              </w:rPr>
              <w:t>无超标污染源</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4.1.4</w:t>
            </w:r>
          </w:p>
        </w:tc>
        <w:tc>
          <w:tcPr>
            <w:tcW w:w="4000" w:type="dxa"/>
            <w:vAlign w:val="center"/>
          </w:tcPr>
          <w:p>
            <w:r>
              <w:rPr>
                <w:rFonts w:hint="eastAsia" w:ascii="宋体" w:hAnsi="宋体"/>
                <w:bCs/>
                <w:color w:val="000000"/>
                <w:sz w:val="20"/>
                <w:szCs w:val="20"/>
              </w:rPr>
              <w:t>日照标准</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restart"/>
            <w:vAlign w:val="center"/>
          </w:tcPr>
          <w:p>
            <w:pPr>
              <w:jc w:val="center"/>
            </w:pPr>
            <w:r>
              <w:rPr>
                <w:rFonts w:hint="eastAsia" w:ascii="宋体" w:hAnsi="宋体"/>
                <w:bCs/>
                <w:color w:val="000000"/>
                <w:sz w:val="20"/>
                <w:szCs w:val="20"/>
              </w:rPr>
              <w:t>评分项</w:t>
            </w:r>
          </w:p>
        </w:tc>
        <w:tc>
          <w:tcPr>
            <w:tcW w:w="1000" w:type="dxa"/>
            <w:vAlign w:val="center"/>
          </w:tcPr>
          <w:p>
            <w:r>
              <w:rPr>
                <w:rFonts w:hint="eastAsia" w:ascii="宋体" w:hAnsi="宋体"/>
                <w:bCs/>
                <w:color w:val="000000"/>
                <w:sz w:val="20"/>
                <w:szCs w:val="20"/>
              </w:rPr>
              <w:t>4.2.1</w:t>
            </w:r>
          </w:p>
        </w:tc>
        <w:tc>
          <w:tcPr>
            <w:tcW w:w="4000" w:type="dxa"/>
            <w:vAlign w:val="center"/>
          </w:tcPr>
          <w:p>
            <w:r>
              <w:rPr>
                <w:rFonts w:hint="eastAsia" w:ascii="宋体" w:hAnsi="宋体"/>
                <w:bCs/>
                <w:color w:val="000000"/>
                <w:sz w:val="20"/>
                <w:szCs w:val="20"/>
              </w:rPr>
              <w:t>节约集约用地</w:t>
            </w:r>
          </w:p>
        </w:tc>
        <w:tc>
          <w:tcPr>
            <w:tcW w:w="1200" w:type="dxa"/>
            <w:vAlign w:val="center"/>
          </w:tcPr>
          <w:p>
            <w:pPr>
              <w:jc w:val="center"/>
            </w:pPr>
            <w:r>
              <w:rPr>
                <w:rFonts w:hint="eastAsia" w:ascii="宋体" w:hAnsi="宋体"/>
                <w:bCs/>
                <w:color w:val="000000"/>
                <w:sz w:val="20"/>
                <w:szCs w:val="20"/>
              </w:rPr>
              <w:t>19</w:t>
            </w:r>
          </w:p>
        </w:tc>
        <w:tc>
          <w:tcPr>
            <w:tcW w:w="1200" w:type="dxa"/>
            <w:vAlign w:val="center"/>
          </w:tcPr>
          <w:p>
            <w:pPr>
              <w:jc w:val="center"/>
            </w:pPr>
            <w:r>
              <w:rPr>
                <w:rFonts w:hint="eastAsia" w:ascii="宋体" w:hAnsi="宋体"/>
                <w:bCs/>
                <w:color w:val="000000"/>
                <w:sz w:val="20"/>
                <w:szCs w:val="20"/>
              </w:rPr>
              <w:t>15</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4.2.2</w:t>
            </w:r>
          </w:p>
        </w:tc>
        <w:tc>
          <w:tcPr>
            <w:tcW w:w="4000" w:type="dxa"/>
            <w:vAlign w:val="center"/>
          </w:tcPr>
          <w:p>
            <w:r>
              <w:rPr>
                <w:rFonts w:hint="eastAsia" w:ascii="宋体" w:hAnsi="宋体"/>
                <w:bCs/>
                <w:color w:val="000000"/>
                <w:sz w:val="20"/>
                <w:szCs w:val="20"/>
              </w:rPr>
              <w:t>绿化用地</w:t>
            </w:r>
          </w:p>
        </w:tc>
        <w:tc>
          <w:tcPr>
            <w:tcW w:w="1200" w:type="dxa"/>
            <w:vAlign w:val="center"/>
          </w:tcPr>
          <w:p>
            <w:pPr>
              <w:jc w:val="center"/>
            </w:pPr>
            <w:r>
              <w:rPr>
                <w:rFonts w:hint="eastAsia" w:ascii="宋体" w:hAnsi="宋体"/>
                <w:bCs/>
                <w:color w:val="000000"/>
                <w:sz w:val="20"/>
                <w:szCs w:val="20"/>
              </w:rPr>
              <w:t>9</w:t>
            </w:r>
          </w:p>
        </w:tc>
        <w:tc>
          <w:tcPr>
            <w:tcW w:w="1200" w:type="dxa"/>
            <w:vAlign w:val="center"/>
          </w:tcPr>
          <w:p>
            <w:pPr>
              <w:jc w:val="center"/>
            </w:pPr>
            <w:r>
              <w:rPr>
                <w:rFonts w:hint="eastAsia" w:ascii="宋体" w:hAnsi="宋体"/>
                <w:bCs/>
                <w:color w:val="000000"/>
                <w:sz w:val="20"/>
                <w:szCs w:val="20"/>
              </w:rPr>
              <w:t>7</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4.2.3</w:t>
            </w:r>
          </w:p>
        </w:tc>
        <w:tc>
          <w:tcPr>
            <w:tcW w:w="4000" w:type="dxa"/>
            <w:vAlign w:val="center"/>
          </w:tcPr>
          <w:p>
            <w:r>
              <w:rPr>
                <w:rFonts w:hint="eastAsia" w:ascii="宋体" w:hAnsi="宋体"/>
                <w:bCs/>
                <w:color w:val="000000"/>
                <w:sz w:val="20"/>
                <w:szCs w:val="20"/>
              </w:rPr>
              <w:t>地下空间</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4.2.4</w:t>
            </w:r>
          </w:p>
        </w:tc>
        <w:tc>
          <w:tcPr>
            <w:tcW w:w="4000" w:type="dxa"/>
            <w:vAlign w:val="center"/>
          </w:tcPr>
          <w:p>
            <w:r>
              <w:rPr>
                <w:rFonts w:hint="eastAsia" w:ascii="宋体" w:hAnsi="宋体"/>
                <w:bCs/>
                <w:color w:val="000000"/>
                <w:sz w:val="20"/>
                <w:szCs w:val="20"/>
              </w:rPr>
              <w:t>光污染</w:t>
            </w:r>
          </w:p>
        </w:tc>
        <w:tc>
          <w:tcPr>
            <w:tcW w:w="1200" w:type="dxa"/>
            <w:vAlign w:val="center"/>
          </w:tcPr>
          <w:p>
            <w:pPr>
              <w:jc w:val="center"/>
            </w:pPr>
            <w:r>
              <w:rPr>
                <w:rFonts w:hint="eastAsia" w:ascii="宋体" w:hAnsi="宋体"/>
                <w:bCs/>
                <w:color w:val="000000"/>
                <w:sz w:val="20"/>
                <w:szCs w:val="20"/>
              </w:rPr>
              <w:t>4</w:t>
            </w:r>
          </w:p>
        </w:tc>
        <w:tc>
          <w:tcPr>
            <w:tcW w:w="1200" w:type="dxa"/>
            <w:vAlign w:val="center"/>
          </w:tcPr>
          <w:p>
            <w:pPr>
              <w:jc w:val="center"/>
            </w:pPr>
            <w:r>
              <w:rPr>
                <w:rFonts w:hint="eastAsia" w:ascii="宋体" w:hAnsi="宋体"/>
                <w:bCs/>
                <w:color w:val="000000"/>
                <w:sz w:val="20"/>
                <w:szCs w:val="20"/>
              </w:rPr>
              <w:t>4</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4.2.5</w:t>
            </w:r>
          </w:p>
        </w:tc>
        <w:tc>
          <w:tcPr>
            <w:tcW w:w="4000" w:type="dxa"/>
            <w:vAlign w:val="center"/>
          </w:tcPr>
          <w:p>
            <w:r>
              <w:rPr>
                <w:rFonts w:hint="eastAsia" w:ascii="宋体" w:hAnsi="宋体"/>
                <w:bCs/>
                <w:color w:val="000000"/>
                <w:sz w:val="20"/>
                <w:szCs w:val="20"/>
              </w:rPr>
              <w:t>环境噪声</w:t>
            </w:r>
          </w:p>
        </w:tc>
        <w:tc>
          <w:tcPr>
            <w:tcW w:w="1200" w:type="dxa"/>
            <w:vAlign w:val="center"/>
          </w:tcPr>
          <w:p>
            <w:pPr>
              <w:jc w:val="center"/>
            </w:pPr>
            <w:r>
              <w:rPr>
                <w:rFonts w:hint="eastAsia" w:ascii="宋体" w:hAnsi="宋体"/>
                <w:bCs/>
                <w:color w:val="000000"/>
                <w:sz w:val="20"/>
                <w:szCs w:val="20"/>
              </w:rPr>
              <w:t>4</w:t>
            </w:r>
          </w:p>
        </w:tc>
        <w:tc>
          <w:tcPr>
            <w:tcW w:w="1200" w:type="dxa"/>
            <w:vAlign w:val="center"/>
          </w:tcPr>
          <w:p>
            <w:pPr>
              <w:jc w:val="center"/>
            </w:pPr>
            <w:r>
              <w:rPr>
                <w:rFonts w:hint="eastAsia" w:ascii="宋体" w:hAnsi="宋体"/>
                <w:bCs/>
                <w:color w:val="000000"/>
                <w:sz w:val="20"/>
                <w:szCs w:val="20"/>
              </w:rPr>
              <w:t>4</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4.2.6</w:t>
            </w:r>
          </w:p>
        </w:tc>
        <w:tc>
          <w:tcPr>
            <w:tcW w:w="4000" w:type="dxa"/>
            <w:vAlign w:val="center"/>
          </w:tcPr>
          <w:p>
            <w:r>
              <w:rPr>
                <w:rFonts w:hint="eastAsia" w:ascii="宋体" w:hAnsi="宋体"/>
                <w:bCs/>
                <w:color w:val="000000"/>
                <w:sz w:val="20"/>
                <w:szCs w:val="20"/>
              </w:rPr>
              <w:t>风环境</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4</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4.2.7</w:t>
            </w:r>
          </w:p>
        </w:tc>
        <w:tc>
          <w:tcPr>
            <w:tcW w:w="4000" w:type="dxa"/>
            <w:vAlign w:val="center"/>
          </w:tcPr>
          <w:p>
            <w:r>
              <w:rPr>
                <w:rFonts w:hint="eastAsia" w:ascii="宋体" w:hAnsi="宋体"/>
                <w:bCs/>
                <w:color w:val="000000"/>
                <w:sz w:val="20"/>
                <w:szCs w:val="20"/>
              </w:rPr>
              <w:t>热岛强度</w:t>
            </w:r>
          </w:p>
        </w:tc>
        <w:tc>
          <w:tcPr>
            <w:tcW w:w="1200" w:type="dxa"/>
            <w:vAlign w:val="center"/>
          </w:tcPr>
          <w:p>
            <w:pPr>
              <w:jc w:val="center"/>
            </w:pPr>
            <w:r>
              <w:rPr>
                <w:rFonts w:hint="eastAsia" w:ascii="宋体" w:hAnsi="宋体"/>
                <w:bCs/>
                <w:color w:val="000000"/>
                <w:sz w:val="20"/>
                <w:szCs w:val="20"/>
              </w:rPr>
              <w:t>4</w:t>
            </w:r>
          </w:p>
        </w:tc>
        <w:tc>
          <w:tcPr>
            <w:tcW w:w="1200" w:type="dxa"/>
            <w:vAlign w:val="center"/>
          </w:tcPr>
          <w:p>
            <w:pPr>
              <w:jc w:val="center"/>
            </w:pPr>
            <w:r>
              <w:rPr>
                <w:rFonts w:hint="eastAsia" w:ascii="宋体" w:hAnsi="宋体"/>
                <w:bCs/>
                <w:color w:val="000000"/>
                <w:sz w:val="20"/>
                <w:szCs w:val="20"/>
              </w:rPr>
              <w:t>1</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4.2.8</w:t>
            </w:r>
          </w:p>
        </w:tc>
        <w:tc>
          <w:tcPr>
            <w:tcW w:w="4000" w:type="dxa"/>
            <w:vAlign w:val="center"/>
          </w:tcPr>
          <w:p>
            <w:r>
              <w:rPr>
                <w:rFonts w:hint="eastAsia" w:ascii="宋体" w:hAnsi="宋体"/>
                <w:bCs/>
                <w:color w:val="000000"/>
                <w:sz w:val="20"/>
                <w:szCs w:val="20"/>
              </w:rPr>
              <w:t>公共交通设施</w:t>
            </w:r>
          </w:p>
        </w:tc>
        <w:tc>
          <w:tcPr>
            <w:tcW w:w="1200" w:type="dxa"/>
            <w:vAlign w:val="center"/>
          </w:tcPr>
          <w:p>
            <w:pPr>
              <w:jc w:val="center"/>
            </w:pPr>
            <w:r>
              <w:rPr>
                <w:rFonts w:hint="eastAsia" w:ascii="宋体" w:hAnsi="宋体"/>
                <w:bCs/>
                <w:color w:val="000000"/>
                <w:sz w:val="20"/>
                <w:szCs w:val="20"/>
              </w:rPr>
              <w:t>9</w:t>
            </w:r>
          </w:p>
        </w:tc>
        <w:tc>
          <w:tcPr>
            <w:tcW w:w="1200" w:type="dxa"/>
            <w:vAlign w:val="center"/>
          </w:tcPr>
          <w:p>
            <w:pPr>
              <w:jc w:val="center"/>
            </w:pPr>
            <w:r>
              <w:rPr>
                <w:rFonts w:hint="eastAsia" w:ascii="宋体" w:hAnsi="宋体"/>
                <w:bCs/>
                <w:color w:val="000000"/>
                <w:sz w:val="20"/>
                <w:szCs w:val="20"/>
              </w:rPr>
              <w:t>9</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4.2.9</w:t>
            </w:r>
          </w:p>
        </w:tc>
        <w:tc>
          <w:tcPr>
            <w:tcW w:w="4000" w:type="dxa"/>
            <w:vAlign w:val="center"/>
          </w:tcPr>
          <w:p>
            <w:r>
              <w:rPr>
                <w:rFonts w:hint="eastAsia" w:ascii="宋体" w:hAnsi="宋体"/>
                <w:bCs/>
                <w:color w:val="000000"/>
                <w:sz w:val="20"/>
                <w:szCs w:val="20"/>
              </w:rPr>
              <w:t>无障碍设计</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4.2.10</w:t>
            </w:r>
          </w:p>
        </w:tc>
        <w:tc>
          <w:tcPr>
            <w:tcW w:w="4000" w:type="dxa"/>
            <w:vAlign w:val="center"/>
          </w:tcPr>
          <w:p>
            <w:r>
              <w:rPr>
                <w:rFonts w:hint="eastAsia" w:ascii="宋体" w:hAnsi="宋体"/>
                <w:bCs/>
                <w:color w:val="000000"/>
                <w:sz w:val="20"/>
                <w:szCs w:val="20"/>
              </w:rPr>
              <w:t>停车场所</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4.2.11</w:t>
            </w:r>
          </w:p>
        </w:tc>
        <w:tc>
          <w:tcPr>
            <w:tcW w:w="4000" w:type="dxa"/>
            <w:vAlign w:val="center"/>
          </w:tcPr>
          <w:p>
            <w:r>
              <w:rPr>
                <w:rFonts w:hint="eastAsia" w:ascii="宋体" w:hAnsi="宋体"/>
                <w:bCs/>
                <w:color w:val="000000"/>
                <w:sz w:val="20"/>
                <w:szCs w:val="20"/>
              </w:rPr>
              <w:t>公共服务设施</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4.2.12</w:t>
            </w:r>
          </w:p>
        </w:tc>
        <w:tc>
          <w:tcPr>
            <w:tcW w:w="4000" w:type="dxa"/>
            <w:vAlign w:val="center"/>
          </w:tcPr>
          <w:p>
            <w:r>
              <w:rPr>
                <w:rFonts w:hint="eastAsia" w:ascii="宋体" w:hAnsi="宋体"/>
                <w:bCs/>
                <w:color w:val="000000"/>
                <w:sz w:val="20"/>
                <w:szCs w:val="20"/>
              </w:rPr>
              <w:t>生态补偿措施</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4.2.13</w:t>
            </w:r>
          </w:p>
        </w:tc>
        <w:tc>
          <w:tcPr>
            <w:tcW w:w="4000" w:type="dxa"/>
            <w:vAlign w:val="center"/>
          </w:tcPr>
          <w:p>
            <w:r>
              <w:rPr>
                <w:rFonts w:hint="eastAsia" w:ascii="宋体" w:hAnsi="宋体"/>
                <w:bCs/>
                <w:color w:val="000000"/>
                <w:sz w:val="20"/>
                <w:szCs w:val="20"/>
              </w:rPr>
              <w:t>绿色雨水设施</w:t>
            </w:r>
          </w:p>
        </w:tc>
        <w:tc>
          <w:tcPr>
            <w:tcW w:w="1200" w:type="dxa"/>
            <w:vAlign w:val="center"/>
          </w:tcPr>
          <w:p>
            <w:pPr>
              <w:jc w:val="center"/>
            </w:pPr>
            <w:r>
              <w:rPr>
                <w:rFonts w:hint="eastAsia" w:ascii="宋体" w:hAnsi="宋体"/>
                <w:bCs/>
                <w:color w:val="000000"/>
                <w:sz w:val="20"/>
                <w:szCs w:val="20"/>
              </w:rPr>
              <w:t>9</w:t>
            </w:r>
          </w:p>
        </w:tc>
        <w:tc>
          <w:tcPr>
            <w:tcW w:w="1200" w:type="dxa"/>
            <w:vAlign w:val="center"/>
          </w:tcPr>
          <w:p>
            <w:pPr>
              <w:jc w:val="center"/>
            </w:pPr>
            <w:r>
              <w:rPr>
                <w:rFonts w:hint="eastAsia" w:ascii="宋体" w:hAnsi="宋体"/>
                <w:bCs/>
                <w:color w:val="000000"/>
                <w:sz w:val="20"/>
                <w:szCs w:val="20"/>
              </w:rPr>
              <w:t>9</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4.2.14</w:t>
            </w:r>
          </w:p>
        </w:tc>
        <w:tc>
          <w:tcPr>
            <w:tcW w:w="4000" w:type="dxa"/>
            <w:vAlign w:val="center"/>
          </w:tcPr>
          <w:p>
            <w:r>
              <w:rPr>
                <w:rFonts w:hint="eastAsia" w:ascii="宋体" w:hAnsi="宋体"/>
                <w:bCs/>
                <w:color w:val="000000"/>
                <w:sz w:val="20"/>
                <w:szCs w:val="20"/>
              </w:rPr>
              <w:t>径流总量控制</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4.2.15</w:t>
            </w:r>
          </w:p>
        </w:tc>
        <w:tc>
          <w:tcPr>
            <w:tcW w:w="4000" w:type="dxa"/>
            <w:vAlign w:val="center"/>
          </w:tcPr>
          <w:p>
            <w:r>
              <w:rPr>
                <w:rFonts w:hint="eastAsia" w:ascii="宋体" w:hAnsi="宋体"/>
                <w:bCs/>
                <w:color w:val="000000"/>
                <w:sz w:val="20"/>
                <w:szCs w:val="20"/>
              </w:rPr>
              <w:t>绿化方式与植物</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bl>
    <w:p>
      <w:r>
        <w:br w:type="page"/>
      </w:r>
    </w:p>
    <w:p>
      <w:pPr>
        <w:jc w:val="center"/>
      </w:pPr>
      <w:r>
        <w:rPr>
          <w:rFonts w:hint="eastAsia" w:ascii="宋体" w:hAnsi="宋体"/>
          <w:b/>
          <w:bCs/>
          <w:color w:val="000000"/>
          <w:sz w:val="24"/>
          <w:szCs w:val="24"/>
        </w:rPr>
        <w:t>节能与能源利用</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47"/>
        <w:gridCol w:w="1012"/>
        <w:gridCol w:w="917"/>
        <w:gridCol w:w="2386"/>
        <w:gridCol w:w="847"/>
        <w:gridCol w:w="847"/>
        <w:gridCol w:w="12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200" w:type="dxa"/>
            <w:vAlign w:val="center"/>
          </w:tcPr>
          <w:p>
            <w:pPr>
              <w:jc w:val="center"/>
            </w:pPr>
            <w:r>
              <w:rPr>
                <w:rFonts w:hint="eastAsia" w:ascii="宋体" w:hAnsi="宋体"/>
                <w:bCs/>
                <w:color w:val="000000"/>
                <w:sz w:val="20"/>
                <w:szCs w:val="20"/>
              </w:rPr>
              <w:t>名称</w:t>
            </w:r>
          </w:p>
        </w:tc>
        <w:tc>
          <w:tcPr>
            <w:tcW w:w="1500" w:type="dxa"/>
            <w:vAlign w:val="center"/>
          </w:tcPr>
          <w:p>
            <w:pPr>
              <w:jc w:val="center"/>
            </w:pPr>
            <w:r>
              <w:rPr>
                <w:rFonts w:hint="eastAsia" w:ascii="宋体" w:hAnsi="宋体"/>
                <w:bCs/>
                <w:color w:val="000000"/>
                <w:sz w:val="20"/>
                <w:szCs w:val="20"/>
              </w:rPr>
              <w:t>类别</w:t>
            </w:r>
          </w:p>
        </w:tc>
        <w:tc>
          <w:tcPr>
            <w:tcW w:w="1000" w:type="dxa"/>
            <w:vAlign w:val="center"/>
          </w:tcPr>
          <w:p>
            <w:pPr>
              <w:jc w:val="center"/>
            </w:pPr>
            <w:r>
              <w:rPr>
                <w:rFonts w:hint="eastAsia" w:ascii="宋体" w:hAnsi="宋体"/>
                <w:bCs/>
                <w:color w:val="000000"/>
                <w:sz w:val="20"/>
                <w:szCs w:val="20"/>
              </w:rPr>
              <w:t>编号</w:t>
            </w:r>
          </w:p>
        </w:tc>
        <w:tc>
          <w:tcPr>
            <w:tcW w:w="4000" w:type="dxa"/>
            <w:vAlign w:val="center"/>
          </w:tcPr>
          <w:p>
            <w:pPr>
              <w:jc w:val="center"/>
            </w:pPr>
            <w:r>
              <w:rPr>
                <w:rFonts w:hint="eastAsia" w:ascii="宋体" w:hAnsi="宋体"/>
                <w:bCs/>
                <w:color w:val="000000"/>
                <w:sz w:val="20"/>
                <w:szCs w:val="20"/>
              </w:rPr>
              <w:t>条文</w:t>
            </w:r>
          </w:p>
        </w:tc>
        <w:tc>
          <w:tcPr>
            <w:tcW w:w="1200" w:type="dxa"/>
            <w:vAlign w:val="center"/>
          </w:tcPr>
          <w:p>
            <w:pPr>
              <w:jc w:val="center"/>
            </w:pPr>
            <w:r>
              <w:rPr>
                <w:rFonts w:hint="eastAsia" w:ascii="宋体" w:hAnsi="宋体"/>
                <w:bCs/>
                <w:color w:val="000000"/>
                <w:sz w:val="20"/>
                <w:szCs w:val="20"/>
              </w:rPr>
              <w:t>满分</w:t>
            </w:r>
          </w:p>
        </w:tc>
        <w:tc>
          <w:tcPr>
            <w:tcW w:w="1200" w:type="dxa"/>
            <w:vAlign w:val="center"/>
          </w:tcPr>
          <w:p>
            <w:pPr>
              <w:jc w:val="center"/>
            </w:pPr>
            <w:r>
              <w:rPr>
                <w:rFonts w:hint="eastAsia" w:ascii="宋体" w:hAnsi="宋体"/>
                <w:bCs/>
                <w:color w:val="000000"/>
                <w:sz w:val="20"/>
                <w:szCs w:val="20"/>
              </w:rPr>
              <w:t>得分</w:t>
            </w:r>
          </w:p>
        </w:tc>
        <w:tc>
          <w:tcPr>
            <w:tcW w:w="2000" w:type="dxa"/>
            <w:vAlign w:val="center"/>
          </w:tcPr>
          <w:p>
            <w:pPr>
              <w:jc w:val="center"/>
            </w:pPr>
            <w:r>
              <w:rPr>
                <w:rFonts w:hint="eastAsia" w:ascii="宋体" w:hAnsi="宋体"/>
                <w:bCs/>
                <w:color w:val="000000"/>
                <w:sz w:val="20"/>
                <w:szCs w:val="20"/>
              </w:rPr>
              <w:t>不参评分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restart"/>
            <w:vAlign w:val="center"/>
          </w:tcPr>
          <w:p>
            <w:pPr>
              <w:jc w:val="center"/>
            </w:pPr>
            <w:r>
              <w:rPr>
                <w:rFonts w:hint="eastAsia" w:ascii="宋体" w:hAnsi="宋体"/>
                <w:bCs/>
                <w:color w:val="000000"/>
                <w:sz w:val="20"/>
                <w:szCs w:val="20"/>
              </w:rPr>
              <w:t>节能与能源利用</w:t>
            </w:r>
          </w:p>
        </w:tc>
        <w:tc>
          <w:tcPr>
            <w:tcW w:w="1500" w:type="dxa"/>
            <w:vMerge w:val="restart"/>
            <w:vAlign w:val="center"/>
          </w:tcPr>
          <w:p>
            <w:pPr>
              <w:jc w:val="center"/>
            </w:pPr>
            <w:r>
              <w:rPr>
                <w:rFonts w:hint="eastAsia" w:ascii="宋体" w:hAnsi="宋体"/>
                <w:bCs/>
                <w:color w:val="000000"/>
                <w:sz w:val="20"/>
                <w:szCs w:val="20"/>
              </w:rPr>
              <w:t>控制项</w:t>
            </w:r>
          </w:p>
        </w:tc>
        <w:tc>
          <w:tcPr>
            <w:tcW w:w="1000" w:type="dxa"/>
            <w:vAlign w:val="center"/>
          </w:tcPr>
          <w:p>
            <w:r>
              <w:rPr>
                <w:rFonts w:hint="eastAsia" w:ascii="宋体" w:hAnsi="宋体"/>
                <w:bCs/>
                <w:color w:val="000000"/>
                <w:sz w:val="20"/>
                <w:szCs w:val="20"/>
              </w:rPr>
              <w:t>5.1.1</w:t>
            </w:r>
          </w:p>
        </w:tc>
        <w:tc>
          <w:tcPr>
            <w:tcW w:w="4000" w:type="dxa"/>
            <w:vAlign w:val="center"/>
          </w:tcPr>
          <w:p>
            <w:r>
              <w:rPr>
                <w:rFonts w:hint="eastAsia" w:ascii="宋体" w:hAnsi="宋体"/>
                <w:bCs/>
                <w:color w:val="000000"/>
                <w:sz w:val="20"/>
                <w:szCs w:val="20"/>
              </w:rPr>
              <w:t>节能设计标准</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5.1.2</w:t>
            </w:r>
          </w:p>
        </w:tc>
        <w:tc>
          <w:tcPr>
            <w:tcW w:w="4000" w:type="dxa"/>
            <w:vAlign w:val="center"/>
          </w:tcPr>
          <w:p>
            <w:r>
              <w:rPr>
                <w:rFonts w:hint="eastAsia" w:ascii="宋体" w:hAnsi="宋体"/>
                <w:bCs/>
                <w:color w:val="000000"/>
                <w:sz w:val="20"/>
                <w:szCs w:val="20"/>
              </w:rPr>
              <w:t>电热设备</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5.1.3</w:t>
            </w:r>
          </w:p>
        </w:tc>
        <w:tc>
          <w:tcPr>
            <w:tcW w:w="4000" w:type="dxa"/>
            <w:vAlign w:val="center"/>
          </w:tcPr>
          <w:p>
            <w:r>
              <w:rPr>
                <w:rFonts w:hint="eastAsia" w:ascii="宋体" w:hAnsi="宋体"/>
                <w:bCs/>
                <w:color w:val="000000"/>
                <w:sz w:val="20"/>
                <w:szCs w:val="20"/>
              </w:rPr>
              <w:t>能耗分项计量</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5.1.4</w:t>
            </w:r>
          </w:p>
        </w:tc>
        <w:tc>
          <w:tcPr>
            <w:tcW w:w="4000" w:type="dxa"/>
            <w:vAlign w:val="center"/>
          </w:tcPr>
          <w:p>
            <w:r>
              <w:rPr>
                <w:rFonts w:hint="eastAsia" w:ascii="宋体" w:hAnsi="宋体"/>
                <w:bCs/>
                <w:color w:val="000000"/>
                <w:sz w:val="20"/>
                <w:szCs w:val="20"/>
              </w:rPr>
              <w:t>照明功率密度</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restart"/>
            <w:vAlign w:val="center"/>
          </w:tcPr>
          <w:p>
            <w:pPr>
              <w:jc w:val="center"/>
            </w:pPr>
            <w:r>
              <w:rPr>
                <w:rFonts w:hint="eastAsia" w:ascii="宋体" w:hAnsi="宋体"/>
                <w:bCs/>
                <w:color w:val="000000"/>
                <w:sz w:val="20"/>
                <w:szCs w:val="20"/>
              </w:rPr>
              <w:t>评分项</w:t>
            </w:r>
          </w:p>
        </w:tc>
        <w:tc>
          <w:tcPr>
            <w:tcW w:w="1000" w:type="dxa"/>
            <w:vAlign w:val="center"/>
          </w:tcPr>
          <w:p>
            <w:r>
              <w:rPr>
                <w:rFonts w:hint="eastAsia" w:ascii="宋体" w:hAnsi="宋体"/>
                <w:bCs/>
                <w:color w:val="000000"/>
                <w:sz w:val="20"/>
                <w:szCs w:val="20"/>
              </w:rPr>
              <w:t>5.2.1</w:t>
            </w:r>
          </w:p>
        </w:tc>
        <w:tc>
          <w:tcPr>
            <w:tcW w:w="4000" w:type="dxa"/>
            <w:vAlign w:val="center"/>
          </w:tcPr>
          <w:p>
            <w:r>
              <w:rPr>
                <w:rFonts w:hint="eastAsia" w:ascii="宋体" w:hAnsi="宋体"/>
                <w:bCs/>
                <w:color w:val="000000"/>
                <w:sz w:val="20"/>
                <w:szCs w:val="20"/>
              </w:rPr>
              <w:t>建筑设计优化</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5.2.2</w:t>
            </w:r>
          </w:p>
        </w:tc>
        <w:tc>
          <w:tcPr>
            <w:tcW w:w="4000" w:type="dxa"/>
            <w:vAlign w:val="center"/>
          </w:tcPr>
          <w:p>
            <w:r>
              <w:rPr>
                <w:rFonts w:hint="eastAsia" w:ascii="宋体" w:hAnsi="宋体"/>
                <w:bCs/>
                <w:color w:val="000000"/>
                <w:sz w:val="20"/>
                <w:szCs w:val="20"/>
              </w:rPr>
              <w:t>外窗幕墙可开启</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5.2.3</w:t>
            </w:r>
          </w:p>
        </w:tc>
        <w:tc>
          <w:tcPr>
            <w:tcW w:w="4000" w:type="dxa"/>
            <w:vAlign w:val="center"/>
          </w:tcPr>
          <w:p>
            <w:r>
              <w:rPr>
                <w:rFonts w:hint="eastAsia" w:ascii="宋体" w:hAnsi="宋体"/>
                <w:bCs/>
                <w:color w:val="000000"/>
                <w:sz w:val="20"/>
                <w:szCs w:val="20"/>
              </w:rPr>
              <w:t>热工性能</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5.2.4</w:t>
            </w:r>
          </w:p>
        </w:tc>
        <w:tc>
          <w:tcPr>
            <w:tcW w:w="4000" w:type="dxa"/>
            <w:vAlign w:val="center"/>
          </w:tcPr>
          <w:p>
            <w:r>
              <w:rPr>
                <w:rFonts w:hint="eastAsia" w:ascii="宋体" w:hAnsi="宋体"/>
                <w:bCs/>
                <w:color w:val="000000"/>
                <w:sz w:val="20"/>
                <w:szCs w:val="20"/>
              </w:rPr>
              <w:t>冷热源机组能效</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5.2.5</w:t>
            </w:r>
          </w:p>
        </w:tc>
        <w:tc>
          <w:tcPr>
            <w:tcW w:w="4000" w:type="dxa"/>
            <w:vAlign w:val="center"/>
          </w:tcPr>
          <w:p>
            <w:r>
              <w:rPr>
                <w:rFonts w:hint="eastAsia" w:ascii="宋体" w:hAnsi="宋体"/>
                <w:bCs/>
                <w:color w:val="000000"/>
                <w:sz w:val="20"/>
                <w:szCs w:val="20"/>
              </w:rPr>
              <w:t>输配系统效率</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5.2.6</w:t>
            </w:r>
          </w:p>
        </w:tc>
        <w:tc>
          <w:tcPr>
            <w:tcW w:w="4000" w:type="dxa"/>
            <w:vAlign w:val="center"/>
          </w:tcPr>
          <w:p>
            <w:r>
              <w:rPr>
                <w:rFonts w:hint="eastAsia" w:ascii="宋体" w:hAnsi="宋体"/>
                <w:bCs/>
                <w:color w:val="000000"/>
                <w:sz w:val="20"/>
                <w:szCs w:val="20"/>
              </w:rPr>
              <w:t>暖通系统优化</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5.2.7</w:t>
            </w:r>
          </w:p>
        </w:tc>
        <w:tc>
          <w:tcPr>
            <w:tcW w:w="4000" w:type="dxa"/>
            <w:vAlign w:val="center"/>
          </w:tcPr>
          <w:p>
            <w:r>
              <w:rPr>
                <w:rFonts w:hint="eastAsia" w:ascii="宋体" w:hAnsi="宋体"/>
                <w:bCs/>
                <w:color w:val="000000"/>
                <w:sz w:val="20"/>
                <w:szCs w:val="20"/>
              </w:rPr>
              <w:t>过渡季节能</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5.2.8</w:t>
            </w:r>
          </w:p>
        </w:tc>
        <w:tc>
          <w:tcPr>
            <w:tcW w:w="4000" w:type="dxa"/>
            <w:vAlign w:val="center"/>
          </w:tcPr>
          <w:p>
            <w:r>
              <w:rPr>
                <w:rFonts w:hint="eastAsia" w:ascii="宋体" w:hAnsi="宋体"/>
                <w:bCs/>
                <w:color w:val="000000"/>
                <w:sz w:val="20"/>
                <w:szCs w:val="20"/>
              </w:rPr>
              <w:t>部分负荷节能</w:t>
            </w:r>
          </w:p>
        </w:tc>
        <w:tc>
          <w:tcPr>
            <w:tcW w:w="1200" w:type="dxa"/>
            <w:vAlign w:val="center"/>
          </w:tcPr>
          <w:p>
            <w:pPr>
              <w:jc w:val="center"/>
            </w:pPr>
            <w:r>
              <w:rPr>
                <w:rFonts w:hint="eastAsia" w:ascii="宋体" w:hAnsi="宋体"/>
                <w:bCs/>
                <w:color w:val="000000"/>
                <w:sz w:val="20"/>
                <w:szCs w:val="20"/>
              </w:rPr>
              <w:t>9</w:t>
            </w:r>
          </w:p>
        </w:tc>
        <w:tc>
          <w:tcPr>
            <w:tcW w:w="1200" w:type="dxa"/>
            <w:vAlign w:val="center"/>
          </w:tcPr>
          <w:p>
            <w:pPr>
              <w:jc w:val="center"/>
            </w:pPr>
            <w:r>
              <w:rPr>
                <w:rFonts w:hint="eastAsia" w:ascii="宋体" w:hAnsi="宋体"/>
                <w:bCs/>
                <w:color w:val="000000"/>
                <w:sz w:val="20"/>
                <w:szCs w:val="20"/>
              </w:rPr>
              <w:t>9</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5.2.9</w:t>
            </w:r>
          </w:p>
        </w:tc>
        <w:tc>
          <w:tcPr>
            <w:tcW w:w="4000" w:type="dxa"/>
            <w:vAlign w:val="center"/>
          </w:tcPr>
          <w:p>
            <w:r>
              <w:rPr>
                <w:rFonts w:hint="eastAsia" w:ascii="宋体" w:hAnsi="宋体"/>
                <w:bCs/>
                <w:color w:val="000000"/>
                <w:sz w:val="20"/>
                <w:szCs w:val="20"/>
              </w:rPr>
              <w:t>照明节能控制</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5</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5.2.10</w:t>
            </w:r>
          </w:p>
        </w:tc>
        <w:tc>
          <w:tcPr>
            <w:tcW w:w="4000" w:type="dxa"/>
            <w:vAlign w:val="center"/>
          </w:tcPr>
          <w:p>
            <w:r>
              <w:rPr>
                <w:rFonts w:hint="eastAsia" w:ascii="宋体" w:hAnsi="宋体"/>
                <w:bCs/>
                <w:color w:val="000000"/>
                <w:sz w:val="20"/>
                <w:szCs w:val="20"/>
              </w:rPr>
              <w:t>照明功率密度</w:t>
            </w:r>
          </w:p>
        </w:tc>
        <w:tc>
          <w:tcPr>
            <w:tcW w:w="1200" w:type="dxa"/>
            <w:vAlign w:val="center"/>
          </w:tcPr>
          <w:p>
            <w:pPr>
              <w:jc w:val="center"/>
            </w:pPr>
            <w:r>
              <w:rPr>
                <w:rFonts w:hint="eastAsia" w:ascii="宋体" w:hAnsi="宋体"/>
                <w:bCs/>
                <w:color w:val="000000"/>
                <w:sz w:val="20"/>
                <w:szCs w:val="20"/>
              </w:rPr>
              <w:t>8</w:t>
            </w:r>
          </w:p>
        </w:tc>
        <w:tc>
          <w:tcPr>
            <w:tcW w:w="1200" w:type="dxa"/>
            <w:vAlign w:val="center"/>
          </w:tcPr>
          <w:p>
            <w:pPr>
              <w:jc w:val="center"/>
            </w:pPr>
            <w:r>
              <w:rPr>
                <w:rFonts w:hint="eastAsia" w:ascii="宋体" w:hAnsi="宋体"/>
                <w:bCs/>
                <w:color w:val="000000"/>
                <w:sz w:val="20"/>
                <w:szCs w:val="20"/>
              </w:rPr>
              <w:t>8</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5.2.11</w:t>
            </w:r>
          </w:p>
        </w:tc>
        <w:tc>
          <w:tcPr>
            <w:tcW w:w="4000" w:type="dxa"/>
            <w:vAlign w:val="center"/>
          </w:tcPr>
          <w:p>
            <w:r>
              <w:rPr>
                <w:rFonts w:hint="eastAsia" w:ascii="宋体" w:hAnsi="宋体"/>
                <w:bCs/>
                <w:color w:val="000000"/>
                <w:sz w:val="20"/>
                <w:szCs w:val="20"/>
              </w:rPr>
              <w:t>电梯扶梯</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5.2.12</w:t>
            </w:r>
          </w:p>
        </w:tc>
        <w:tc>
          <w:tcPr>
            <w:tcW w:w="4000" w:type="dxa"/>
            <w:vAlign w:val="center"/>
          </w:tcPr>
          <w:p>
            <w:r>
              <w:rPr>
                <w:rFonts w:hint="eastAsia" w:ascii="宋体" w:hAnsi="宋体"/>
                <w:bCs/>
                <w:color w:val="000000"/>
                <w:sz w:val="20"/>
                <w:szCs w:val="20"/>
              </w:rPr>
              <w:t>其他电气设备</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5</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5.2.13</w:t>
            </w:r>
          </w:p>
        </w:tc>
        <w:tc>
          <w:tcPr>
            <w:tcW w:w="4000" w:type="dxa"/>
            <w:vAlign w:val="center"/>
          </w:tcPr>
          <w:p>
            <w:r>
              <w:rPr>
                <w:rFonts w:hint="eastAsia" w:ascii="宋体" w:hAnsi="宋体"/>
                <w:bCs/>
                <w:color w:val="000000"/>
                <w:sz w:val="20"/>
                <w:szCs w:val="20"/>
              </w:rPr>
              <w:t>排风热回收</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5.2.14</w:t>
            </w:r>
          </w:p>
        </w:tc>
        <w:tc>
          <w:tcPr>
            <w:tcW w:w="4000" w:type="dxa"/>
            <w:vAlign w:val="center"/>
          </w:tcPr>
          <w:p>
            <w:r>
              <w:rPr>
                <w:rFonts w:hint="eastAsia" w:ascii="宋体" w:hAnsi="宋体"/>
                <w:bCs/>
                <w:color w:val="000000"/>
                <w:sz w:val="20"/>
                <w:szCs w:val="20"/>
              </w:rPr>
              <w:t>蓄冷蓄热</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5.2.15</w:t>
            </w:r>
          </w:p>
        </w:tc>
        <w:tc>
          <w:tcPr>
            <w:tcW w:w="4000" w:type="dxa"/>
            <w:vAlign w:val="center"/>
          </w:tcPr>
          <w:p>
            <w:r>
              <w:rPr>
                <w:rFonts w:hint="eastAsia" w:ascii="宋体" w:hAnsi="宋体"/>
                <w:bCs/>
                <w:color w:val="000000"/>
                <w:sz w:val="20"/>
                <w:szCs w:val="20"/>
              </w:rPr>
              <w:t>余热废热利用</w:t>
            </w:r>
          </w:p>
        </w:tc>
        <w:tc>
          <w:tcPr>
            <w:tcW w:w="1200" w:type="dxa"/>
            <w:vAlign w:val="center"/>
          </w:tcPr>
          <w:p>
            <w:pPr>
              <w:jc w:val="center"/>
            </w:pPr>
            <w:r>
              <w:rPr>
                <w:rFonts w:hint="eastAsia" w:ascii="宋体" w:hAnsi="宋体"/>
                <w:bCs/>
                <w:color w:val="000000"/>
                <w:sz w:val="20"/>
                <w:szCs w:val="20"/>
              </w:rPr>
              <w:t>4</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5.2.16</w:t>
            </w:r>
          </w:p>
        </w:tc>
        <w:tc>
          <w:tcPr>
            <w:tcW w:w="4000" w:type="dxa"/>
            <w:vAlign w:val="center"/>
          </w:tcPr>
          <w:p>
            <w:r>
              <w:rPr>
                <w:rFonts w:hint="eastAsia" w:ascii="宋体" w:hAnsi="宋体"/>
                <w:bCs/>
                <w:color w:val="000000"/>
                <w:sz w:val="20"/>
                <w:szCs w:val="20"/>
              </w:rPr>
              <w:t>可再生能源</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bl>
    <w:p>
      <w:r>
        <w:br w:type="page"/>
      </w:r>
    </w:p>
    <w:p>
      <w:pPr>
        <w:jc w:val="center"/>
      </w:pPr>
      <w:r>
        <w:rPr>
          <w:rFonts w:hint="eastAsia" w:ascii="宋体" w:hAnsi="宋体"/>
          <w:b/>
          <w:bCs/>
          <w:color w:val="000000"/>
          <w:sz w:val="24"/>
          <w:szCs w:val="24"/>
        </w:rPr>
        <w:t>节水与水资源利用</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47"/>
        <w:gridCol w:w="1012"/>
        <w:gridCol w:w="917"/>
        <w:gridCol w:w="2386"/>
        <w:gridCol w:w="847"/>
        <w:gridCol w:w="847"/>
        <w:gridCol w:w="12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Align w:val="center"/>
          </w:tcPr>
          <w:p>
            <w:pPr>
              <w:jc w:val="center"/>
            </w:pPr>
            <w:r>
              <w:rPr>
                <w:rFonts w:hint="eastAsia" w:ascii="宋体" w:hAnsi="宋体"/>
                <w:bCs/>
                <w:color w:val="000000"/>
                <w:sz w:val="20"/>
                <w:szCs w:val="20"/>
              </w:rPr>
              <w:t>名称</w:t>
            </w:r>
          </w:p>
        </w:tc>
        <w:tc>
          <w:tcPr>
            <w:tcW w:w="1500" w:type="dxa"/>
            <w:vAlign w:val="center"/>
          </w:tcPr>
          <w:p>
            <w:pPr>
              <w:jc w:val="center"/>
            </w:pPr>
            <w:r>
              <w:rPr>
                <w:rFonts w:hint="eastAsia" w:ascii="宋体" w:hAnsi="宋体"/>
                <w:bCs/>
                <w:color w:val="000000"/>
                <w:sz w:val="20"/>
                <w:szCs w:val="20"/>
              </w:rPr>
              <w:t>类别</w:t>
            </w:r>
          </w:p>
        </w:tc>
        <w:tc>
          <w:tcPr>
            <w:tcW w:w="1000" w:type="dxa"/>
            <w:vAlign w:val="center"/>
          </w:tcPr>
          <w:p>
            <w:pPr>
              <w:jc w:val="center"/>
            </w:pPr>
            <w:r>
              <w:rPr>
                <w:rFonts w:hint="eastAsia" w:ascii="宋体" w:hAnsi="宋体"/>
                <w:bCs/>
                <w:color w:val="000000"/>
                <w:sz w:val="20"/>
                <w:szCs w:val="20"/>
              </w:rPr>
              <w:t>编号</w:t>
            </w:r>
          </w:p>
        </w:tc>
        <w:tc>
          <w:tcPr>
            <w:tcW w:w="4000" w:type="dxa"/>
            <w:vAlign w:val="center"/>
          </w:tcPr>
          <w:p>
            <w:pPr>
              <w:jc w:val="center"/>
            </w:pPr>
            <w:r>
              <w:rPr>
                <w:rFonts w:hint="eastAsia" w:ascii="宋体" w:hAnsi="宋体"/>
                <w:bCs/>
                <w:color w:val="000000"/>
                <w:sz w:val="20"/>
                <w:szCs w:val="20"/>
              </w:rPr>
              <w:t>条文</w:t>
            </w:r>
          </w:p>
        </w:tc>
        <w:tc>
          <w:tcPr>
            <w:tcW w:w="1200" w:type="dxa"/>
            <w:vAlign w:val="center"/>
          </w:tcPr>
          <w:p>
            <w:pPr>
              <w:jc w:val="center"/>
            </w:pPr>
            <w:r>
              <w:rPr>
                <w:rFonts w:hint="eastAsia" w:ascii="宋体" w:hAnsi="宋体"/>
                <w:bCs/>
                <w:color w:val="000000"/>
                <w:sz w:val="20"/>
                <w:szCs w:val="20"/>
              </w:rPr>
              <w:t>满分</w:t>
            </w:r>
          </w:p>
        </w:tc>
        <w:tc>
          <w:tcPr>
            <w:tcW w:w="1200" w:type="dxa"/>
            <w:vAlign w:val="center"/>
          </w:tcPr>
          <w:p>
            <w:pPr>
              <w:jc w:val="center"/>
            </w:pPr>
            <w:r>
              <w:rPr>
                <w:rFonts w:hint="eastAsia" w:ascii="宋体" w:hAnsi="宋体"/>
                <w:bCs/>
                <w:color w:val="000000"/>
                <w:sz w:val="20"/>
                <w:szCs w:val="20"/>
              </w:rPr>
              <w:t>得分</w:t>
            </w:r>
          </w:p>
        </w:tc>
        <w:tc>
          <w:tcPr>
            <w:tcW w:w="2000" w:type="dxa"/>
            <w:vAlign w:val="center"/>
          </w:tcPr>
          <w:p>
            <w:pPr>
              <w:jc w:val="center"/>
            </w:pPr>
            <w:r>
              <w:rPr>
                <w:rFonts w:hint="eastAsia" w:ascii="宋体" w:hAnsi="宋体"/>
                <w:bCs/>
                <w:color w:val="000000"/>
                <w:sz w:val="20"/>
                <w:szCs w:val="20"/>
              </w:rPr>
              <w:t>不参评分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restart"/>
            <w:vAlign w:val="center"/>
          </w:tcPr>
          <w:p>
            <w:pPr>
              <w:jc w:val="center"/>
            </w:pPr>
            <w:r>
              <w:rPr>
                <w:rFonts w:hint="eastAsia" w:ascii="宋体" w:hAnsi="宋体"/>
                <w:bCs/>
                <w:color w:val="000000"/>
                <w:sz w:val="20"/>
                <w:szCs w:val="20"/>
              </w:rPr>
              <w:t>节水与水资源利用</w:t>
            </w:r>
          </w:p>
        </w:tc>
        <w:tc>
          <w:tcPr>
            <w:tcW w:w="1500" w:type="dxa"/>
            <w:vMerge w:val="restart"/>
            <w:vAlign w:val="center"/>
          </w:tcPr>
          <w:p>
            <w:pPr>
              <w:jc w:val="center"/>
            </w:pPr>
            <w:r>
              <w:rPr>
                <w:rFonts w:hint="eastAsia" w:ascii="宋体" w:hAnsi="宋体"/>
                <w:bCs/>
                <w:color w:val="000000"/>
                <w:sz w:val="20"/>
                <w:szCs w:val="20"/>
              </w:rPr>
              <w:t>控制项</w:t>
            </w:r>
          </w:p>
        </w:tc>
        <w:tc>
          <w:tcPr>
            <w:tcW w:w="1000" w:type="dxa"/>
            <w:vAlign w:val="center"/>
          </w:tcPr>
          <w:p>
            <w:r>
              <w:rPr>
                <w:rFonts w:hint="eastAsia" w:ascii="宋体" w:hAnsi="宋体"/>
                <w:bCs/>
                <w:color w:val="000000"/>
                <w:sz w:val="20"/>
                <w:szCs w:val="20"/>
              </w:rPr>
              <w:t>6.1.1</w:t>
            </w:r>
          </w:p>
        </w:tc>
        <w:tc>
          <w:tcPr>
            <w:tcW w:w="4000" w:type="dxa"/>
            <w:vAlign w:val="center"/>
          </w:tcPr>
          <w:p>
            <w:r>
              <w:rPr>
                <w:rFonts w:hint="eastAsia" w:ascii="宋体" w:hAnsi="宋体"/>
                <w:bCs/>
                <w:color w:val="000000"/>
                <w:sz w:val="20"/>
                <w:szCs w:val="20"/>
              </w:rPr>
              <w:t>水资源利用方案</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6.1.2</w:t>
            </w:r>
          </w:p>
        </w:tc>
        <w:tc>
          <w:tcPr>
            <w:tcW w:w="4000" w:type="dxa"/>
            <w:vAlign w:val="center"/>
          </w:tcPr>
          <w:p>
            <w:r>
              <w:rPr>
                <w:rFonts w:hint="eastAsia" w:ascii="宋体" w:hAnsi="宋体"/>
                <w:bCs/>
                <w:color w:val="000000"/>
                <w:sz w:val="20"/>
                <w:szCs w:val="20"/>
              </w:rPr>
              <w:t>给排水系统</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6.1.3</w:t>
            </w:r>
          </w:p>
        </w:tc>
        <w:tc>
          <w:tcPr>
            <w:tcW w:w="4000" w:type="dxa"/>
            <w:vAlign w:val="center"/>
          </w:tcPr>
          <w:p>
            <w:r>
              <w:rPr>
                <w:rFonts w:hint="eastAsia" w:ascii="宋体" w:hAnsi="宋体"/>
                <w:bCs/>
                <w:color w:val="000000"/>
                <w:sz w:val="20"/>
                <w:szCs w:val="20"/>
              </w:rPr>
              <w:t>节水器具</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restart"/>
            <w:vAlign w:val="center"/>
          </w:tcPr>
          <w:p>
            <w:pPr>
              <w:jc w:val="center"/>
            </w:pPr>
            <w:r>
              <w:rPr>
                <w:rFonts w:hint="eastAsia" w:ascii="宋体" w:hAnsi="宋体"/>
                <w:bCs/>
                <w:color w:val="000000"/>
                <w:sz w:val="20"/>
                <w:szCs w:val="20"/>
              </w:rPr>
              <w:t>评分项</w:t>
            </w:r>
          </w:p>
        </w:tc>
        <w:tc>
          <w:tcPr>
            <w:tcW w:w="1000" w:type="dxa"/>
            <w:vAlign w:val="center"/>
          </w:tcPr>
          <w:p>
            <w:r>
              <w:rPr>
                <w:rFonts w:hint="eastAsia" w:ascii="宋体" w:hAnsi="宋体"/>
                <w:bCs/>
                <w:color w:val="000000"/>
                <w:sz w:val="20"/>
                <w:szCs w:val="20"/>
              </w:rPr>
              <w:t>6.2.1</w:t>
            </w:r>
          </w:p>
        </w:tc>
        <w:tc>
          <w:tcPr>
            <w:tcW w:w="4000" w:type="dxa"/>
            <w:vAlign w:val="center"/>
          </w:tcPr>
          <w:p>
            <w:r>
              <w:rPr>
                <w:rFonts w:hint="eastAsia" w:ascii="宋体" w:hAnsi="宋体"/>
                <w:bCs/>
                <w:color w:val="000000"/>
                <w:sz w:val="20"/>
                <w:szCs w:val="20"/>
              </w:rPr>
              <w:t>节水用水定额</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6.2.2</w:t>
            </w:r>
          </w:p>
        </w:tc>
        <w:tc>
          <w:tcPr>
            <w:tcW w:w="4000" w:type="dxa"/>
            <w:vAlign w:val="center"/>
          </w:tcPr>
          <w:p>
            <w:r>
              <w:rPr>
                <w:rFonts w:hint="eastAsia" w:ascii="宋体" w:hAnsi="宋体"/>
                <w:bCs/>
                <w:color w:val="000000"/>
                <w:sz w:val="20"/>
                <w:szCs w:val="20"/>
              </w:rPr>
              <w:t>管网漏损</w:t>
            </w:r>
          </w:p>
        </w:tc>
        <w:tc>
          <w:tcPr>
            <w:tcW w:w="1200" w:type="dxa"/>
            <w:vAlign w:val="center"/>
          </w:tcPr>
          <w:p>
            <w:pPr>
              <w:jc w:val="center"/>
            </w:pPr>
            <w:r>
              <w:rPr>
                <w:rFonts w:hint="eastAsia" w:ascii="宋体" w:hAnsi="宋体"/>
                <w:bCs/>
                <w:color w:val="000000"/>
                <w:sz w:val="20"/>
                <w:szCs w:val="20"/>
              </w:rPr>
              <w:t>7</w:t>
            </w:r>
          </w:p>
        </w:tc>
        <w:tc>
          <w:tcPr>
            <w:tcW w:w="1200" w:type="dxa"/>
            <w:vAlign w:val="center"/>
          </w:tcPr>
          <w:p>
            <w:pPr>
              <w:jc w:val="center"/>
            </w:pPr>
            <w:r>
              <w:rPr>
                <w:rFonts w:hint="eastAsia" w:ascii="宋体" w:hAnsi="宋体"/>
                <w:bCs/>
                <w:color w:val="000000"/>
                <w:sz w:val="20"/>
                <w:szCs w:val="20"/>
              </w:rPr>
              <w:t>7</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6.2.3</w:t>
            </w:r>
          </w:p>
        </w:tc>
        <w:tc>
          <w:tcPr>
            <w:tcW w:w="4000" w:type="dxa"/>
            <w:vAlign w:val="center"/>
          </w:tcPr>
          <w:p>
            <w:r>
              <w:rPr>
                <w:rFonts w:hint="eastAsia" w:ascii="宋体" w:hAnsi="宋体"/>
                <w:bCs/>
                <w:color w:val="000000"/>
                <w:sz w:val="20"/>
                <w:szCs w:val="20"/>
              </w:rPr>
              <w:t>超压出流</w:t>
            </w:r>
          </w:p>
        </w:tc>
        <w:tc>
          <w:tcPr>
            <w:tcW w:w="1200" w:type="dxa"/>
            <w:vAlign w:val="center"/>
          </w:tcPr>
          <w:p>
            <w:pPr>
              <w:jc w:val="center"/>
            </w:pPr>
            <w:r>
              <w:rPr>
                <w:rFonts w:hint="eastAsia" w:ascii="宋体" w:hAnsi="宋体"/>
                <w:bCs/>
                <w:color w:val="000000"/>
                <w:sz w:val="20"/>
                <w:szCs w:val="20"/>
              </w:rPr>
              <w:t>8</w:t>
            </w:r>
          </w:p>
        </w:tc>
        <w:tc>
          <w:tcPr>
            <w:tcW w:w="1200" w:type="dxa"/>
            <w:vAlign w:val="center"/>
          </w:tcPr>
          <w:p>
            <w:pPr>
              <w:jc w:val="center"/>
            </w:pPr>
            <w:r>
              <w:rPr>
                <w:rFonts w:hint="eastAsia" w:ascii="宋体" w:hAnsi="宋体"/>
                <w:bCs/>
                <w:color w:val="000000"/>
                <w:sz w:val="20"/>
                <w:szCs w:val="20"/>
              </w:rPr>
              <w:t>8</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6.2.4</w:t>
            </w:r>
          </w:p>
        </w:tc>
        <w:tc>
          <w:tcPr>
            <w:tcW w:w="4000" w:type="dxa"/>
            <w:vAlign w:val="center"/>
          </w:tcPr>
          <w:p>
            <w:r>
              <w:rPr>
                <w:rFonts w:hint="eastAsia" w:ascii="宋体" w:hAnsi="宋体"/>
                <w:bCs/>
                <w:color w:val="000000"/>
                <w:sz w:val="20"/>
                <w:szCs w:val="20"/>
              </w:rPr>
              <w:t>用水计量</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2</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6.2.5</w:t>
            </w:r>
          </w:p>
        </w:tc>
        <w:tc>
          <w:tcPr>
            <w:tcW w:w="4000" w:type="dxa"/>
            <w:vAlign w:val="center"/>
          </w:tcPr>
          <w:p>
            <w:r>
              <w:rPr>
                <w:rFonts w:hint="eastAsia" w:ascii="宋体" w:hAnsi="宋体"/>
                <w:bCs/>
                <w:color w:val="000000"/>
                <w:sz w:val="20"/>
                <w:szCs w:val="20"/>
              </w:rPr>
              <w:t>公用浴室节水</w:t>
            </w:r>
          </w:p>
        </w:tc>
        <w:tc>
          <w:tcPr>
            <w:tcW w:w="1200" w:type="dxa"/>
            <w:vAlign w:val="center"/>
          </w:tcPr>
          <w:p>
            <w:pPr>
              <w:jc w:val="center"/>
            </w:pPr>
            <w:r>
              <w:rPr>
                <w:rFonts w:hint="eastAsia" w:ascii="宋体" w:hAnsi="宋体"/>
                <w:bCs/>
                <w:color w:val="000000"/>
                <w:sz w:val="20"/>
                <w:szCs w:val="20"/>
              </w:rPr>
              <w:t>4</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6.2.6</w:t>
            </w:r>
          </w:p>
        </w:tc>
        <w:tc>
          <w:tcPr>
            <w:tcW w:w="4000" w:type="dxa"/>
            <w:vAlign w:val="center"/>
          </w:tcPr>
          <w:p>
            <w:r>
              <w:rPr>
                <w:rFonts w:hint="eastAsia" w:ascii="宋体" w:hAnsi="宋体"/>
                <w:bCs/>
                <w:color w:val="000000"/>
                <w:sz w:val="20"/>
                <w:szCs w:val="20"/>
              </w:rPr>
              <w:t>卫生器具水效</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6.2.7</w:t>
            </w:r>
          </w:p>
        </w:tc>
        <w:tc>
          <w:tcPr>
            <w:tcW w:w="4000" w:type="dxa"/>
            <w:vAlign w:val="center"/>
          </w:tcPr>
          <w:p>
            <w:r>
              <w:rPr>
                <w:rFonts w:hint="eastAsia" w:ascii="宋体" w:hAnsi="宋体"/>
                <w:bCs/>
                <w:color w:val="000000"/>
                <w:sz w:val="20"/>
                <w:szCs w:val="20"/>
              </w:rPr>
              <w:t>绿化灌溉</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7</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6.2.8</w:t>
            </w:r>
          </w:p>
        </w:tc>
        <w:tc>
          <w:tcPr>
            <w:tcW w:w="4000" w:type="dxa"/>
            <w:vAlign w:val="center"/>
          </w:tcPr>
          <w:p>
            <w:r>
              <w:rPr>
                <w:rFonts w:hint="eastAsia" w:ascii="宋体" w:hAnsi="宋体"/>
                <w:bCs/>
                <w:color w:val="000000"/>
                <w:sz w:val="20"/>
                <w:szCs w:val="20"/>
              </w:rPr>
              <w:t>节水冷却技术</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6.2.9</w:t>
            </w:r>
          </w:p>
        </w:tc>
        <w:tc>
          <w:tcPr>
            <w:tcW w:w="4000" w:type="dxa"/>
            <w:vAlign w:val="center"/>
          </w:tcPr>
          <w:p>
            <w:r>
              <w:rPr>
                <w:rFonts w:hint="eastAsia" w:ascii="宋体" w:hAnsi="宋体"/>
                <w:bCs/>
                <w:color w:val="000000"/>
                <w:sz w:val="20"/>
                <w:szCs w:val="20"/>
              </w:rPr>
              <w:t>其他用水节水</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6.2.10</w:t>
            </w:r>
          </w:p>
        </w:tc>
        <w:tc>
          <w:tcPr>
            <w:tcW w:w="4000" w:type="dxa"/>
            <w:vAlign w:val="center"/>
          </w:tcPr>
          <w:p>
            <w:r>
              <w:rPr>
                <w:rFonts w:hint="eastAsia" w:ascii="宋体" w:hAnsi="宋体"/>
                <w:bCs/>
                <w:color w:val="000000"/>
                <w:sz w:val="20"/>
                <w:szCs w:val="20"/>
              </w:rPr>
              <w:t>非传统水源</w:t>
            </w:r>
          </w:p>
        </w:tc>
        <w:tc>
          <w:tcPr>
            <w:tcW w:w="1200" w:type="dxa"/>
            <w:vAlign w:val="center"/>
          </w:tcPr>
          <w:p>
            <w:pPr>
              <w:jc w:val="center"/>
            </w:pPr>
            <w:r>
              <w:rPr>
                <w:rFonts w:hint="eastAsia" w:ascii="宋体" w:hAnsi="宋体"/>
                <w:bCs/>
                <w:color w:val="000000"/>
                <w:sz w:val="20"/>
                <w:szCs w:val="20"/>
              </w:rPr>
              <w:t>15</w:t>
            </w:r>
          </w:p>
        </w:tc>
        <w:tc>
          <w:tcPr>
            <w:tcW w:w="1200" w:type="dxa"/>
            <w:vAlign w:val="center"/>
          </w:tcPr>
          <w:p>
            <w:pPr>
              <w:jc w:val="center"/>
            </w:pPr>
            <w:r>
              <w:rPr>
                <w:rFonts w:hint="eastAsia" w:ascii="宋体" w:hAnsi="宋体"/>
                <w:bCs/>
                <w:color w:val="000000"/>
                <w:sz w:val="20"/>
                <w:szCs w:val="20"/>
              </w:rPr>
              <w:t>15</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6.2.11</w:t>
            </w:r>
          </w:p>
        </w:tc>
        <w:tc>
          <w:tcPr>
            <w:tcW w:w="4000" w:type="dxa"/>
            <w:vAlign w:val="center"/>
          </w:tcPr>
          <w:p>
            <w:r>
              <w:rPr>
                <w:rFonts w:hint="eastAsia" w:ascii="宋体" w:hAnsi="宋体"/>
                <w:bCs/>
                <w:color w:val="000000"/>
                <w:sz w:val="20"/>
                <w:szCs w:val="20"/>
              </w:rPr>
              <w:t>冷却水补水</w:t>
            </w:r>
          </w:p>
        </w:tc>
        <w:tc>
          <w:tcPr>
            <w:tcW w:w="1200" w:type="dxa"/>
            <w:vAlign w:val="center"/>
          </w:tcPr>
          <w:p>
            <w:pPr>
              <w:jc w:val="center"/>
            </w:pPr>
            <w:r>
              <w:rPr>
                <w:rFonts w:hint="eastAsia" w:ascii="宋体" w:hAnsi="宋体"/>
                <w:bCs/>
                <w:color w:val="000000"/>
                <w:sz w:val="20"/>
                <w:szCs w:val="20"/>
              </w:rPr>
              <w:t>8</w:t>
            </w:r>
          </w:p>
        </w:tc>
        <w:tc>
          <w:tcPr>
            <w:tcW w:w="1200" w:type="dxa"/>
            <w:vAlign w:val="center"/>
          </w:tcPr>
          <w:p>
            <w:pPr>
              <w:jc w:val="center"/>
            </w:pPr>
            <w:r>
              <w:rPr>
                <w:rFonts w:hint="eastAsia" w:ascii="宋体" w:hAnsi="宋体"/>
                <w:bCs/>
                <w:color w:val="000000"/>
                <w:sz w:val="20"/>
                <w:szCs w:val="20"/>
              </w:rPr>
              <w:t>8</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6.2.12</w:t>
            </w:r>
          </w:p>
        </w:tc>
        <w:tc>
          <w:tcPr>
            <w:tcW w:w="4000" w:type="dxa"/>
            <w:vAlign w:val="center"/>
          </w:tcPr>
          <w:p>
            <w:r>
              <w:rPr>
                <w:rFonts w:hint="eastAsia" w:ascii="宋体" w:hAnsi="宋体"/>
                <w:bCs/>
                <w:color w:val="000000"/>
                <w:sz w:val="20"/>
                <w:szCs w:val="20"/>
              </w:rPr>
              <w:t>景观水体</w:t>
            </w:r>
          </w:p>
        </w:tc>
        <w:tc>
          <w:tcPr>
            <w:tcW w:w="1200" w:type="dxa"/>
            <w:vAlign w:val="center"/>
          </w:tcPr>
          <w:p>
            <w:pPr>
              <w:jc w:val="center"/>
            </w:pPr>
            <w:r>
              <w:rPr>
                <w:rFonts w:hint="eastAsia" w:ascii="宋体" w:hAnsi="宋体"/>
                <w:bCs/>
                <w:color w:val="000000"/>
                <w:sz w:val="20"/>
                <w:szCs w:val="20"/>
              </w:rPr>
              <w:t>7</w:t>
            </w:r>
          </w:p>
        </w:tc>
        <w:tc>
          <w:tcPr>
            <w:tcW w:w="1200" w:type="dxa"/>
            <w:vAlign w:val="center"/>
          </w:tcPr>
          <w:p>
            <w:pPr>
              <w:jc w:val="center"/>
            </w:pPr>
            <w:r>
              <w:rPr>
                <w:rFonts w:hint="eastAsia" w:ascii="宋体" w:hAnsi="宋体"/>
                <w:bCs/>
                <w:color w:val="000000"/>
                <w:sz w:val="20"/>
                <w:szCs w:val="20"/>
              </w:rPr>
              <w:t>7</w:t>
            </w:r>
          </w:p>
        </w:tc>
        <w:tc>
          <w:tcPr>
            <w:tcW w:w="2000" w:type="dxa"/>
            <w:vAlign w:val="center"/>
          </w:tcPr>
          <w:p>
            <w:pPr>
              <w:jc w:val="center"/>
            </w:pPr>
            <w:r>
              <w:rPr>
                <w:rFonts w:hint="eastAsia" w:ascii="宋体" w:hAnsi="宋体"/>
                <w:bCs/>
                <w:color w:val="000000"/>
                <w:sz w:val="20"/>
                <w:szCs w:val="20"/>
              </w:rPr>
              <w:t>0</w:t>
            </w:r>
          </w:p>
        </w:tc>
      </w:tr>
    </w:tbl>
    <w:p>
      <w:r>
        <w:br w:type="page"/>
      </w:r>
    </w:p>
    <w:p>
      <w:pPr>
        <w:jc w:val="center"/>
      </w:pPr>
      <w:r>
        <w:rPr>
          <w:rFonts w:hint="eastAsia" w:ascii="宋体" w:hAnsi="宋体"/>
          <w:b/>
          <w:bCs/>
          <w:color w:val="000000"/>
          <w:sz w:val="24"/>
          <w:szCs w:val="24"/>
        </w:rPr>
        <w:t>节材与材料资源利用</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52"/>
        <w:gridCol w:w="991"/>
        <w:gridCol w:w="914"/>
        <w:gridCol w:w="2365"/>
        <w:gridCol w:w="832"/>
        <w:gridCol w:w="832"/>
        <w:gridCol w:w="12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500" w:type="dxa"/>
            <w:vAlign w:val="center"/>
          </w:tcPr>
          <w:p>
            <w:pPr>
              <w:jc w:val="center"/>
            </w:pPr>
            <w:r>
              <w:rPr>
                <w:rFonts w:hint="eastAsia" w:ascii="宋体" w:hAnsi="宋体"/>
                <w:bCs/>
                <w:color w:val="000000"/>
                <w:sz w:val="20"/>
                <w:szCs w:val="20"/>
              </w:rPr>
              <w:t>名称</w:t>
            </w:r>
          </w:p>
        </w:tc>
        <w:tc>
          <w:tcPr>
            <w:tcW w:w="1500" w:type="dxa"/>
            <w:vAlign w:val="center"/>
          </w:tcPr>
          <w:p>
            <w:pPr>
              <w:jc w:val="center"/>
            </w:pPr>
            <w:r>
              <w:rPr>
                <w:rFonts w:hint="eastAsia" w:ascii="宋体" w:hAnsi="宋体"/>
                <w:bCs/>
                <w:color w:val="000000"/>
                <w:sz w:val="20"/>
                <w:szCs w:val="20"/>
              </w:rPr>
              <w:t>类别</w:t>
            </w:r>
          </w:p>
        </w:tc>
        <w:tc>
          <w:tcPr>
            <w:tcW w:w="1000" w:type="dxa"/>
            <w:vAlign w:val="center"/>
          </w:tcPr>
          <w:p>
            <w:pPr>
              <w:jc w:val="center"/>
            </w:pPr>
            <w:r>
              <w:rPr>
                <w:rFonts w:hint="eastAsia" w:ascii="宋体" w:hAnsi="宋体"/>
                <w:bCs/>
                <w:color w:val="000000"/>
                <w:sz w:val="20"/>
                <w:szCs w:val="20"/>
              </w:rPr>
              <w:t>编号</w:t>
            </w:r>
          </w:p>
        </w:tc>
        <w:tc>
          <w:tcPr>
            <w:tcW w:w="4000" w:type="dxa"/>
            <w:vAlign w:val="center"/>
          </w:tcPr>
          <w:p>
            <w:pPr>
              <w:jc w:val="center"/>
            </w:pPr>
            <w:r>
              <w:rPr>
                <w:rFonts w:hint="eastAsia" w:ascii="宋体" w:hAnsi="宋体"/>
                <w:bCs/>
                <w:color w:val="000000"/>
                <w:sz w:val="20"/>
                <w:szCs w:val="20"/>
              </w:rPr>
              <w:t>条文</w:t>
            </w:r>
          </w:p>
        </w:tc>
        <w:tc>
          <w:tcPr>
            <w:tcW w:w="1200" w:type="dxa"/>
            <w:vAlign w:val="center"/>
          </w:tcPr>
          <w:p>
            <w:pPr>
              <w:jc w:val="center"/>
            </w:pPr>
            <w:r>
              <w:rPr>
                <w:rFonts w:hint="eastAsia" w:ascii="宋体" w:hAnsi="宋体"/>
                <w:bCs/>
                <w:color w:val="000000"/>
                <w:sz w:val="20"/>
                <w:szCs w:val="20"/>
              </w:rPr>
              <w:t>满分</w:t>
            </w:r>
          </w:p>
        </w:tc>
        <w:tc>
          <w:tcPr>
            <w:tcW w:w="1200" w:type="dxa"/>
            <w:vAlign w:val="center"/>
          </w:tcPr>
          <w:p>
            <w:pPr>
              <w:jc w:val="center"/>
            </w:pPr>
            <w:r>
              <w:rPr>
                <w:rFonts w:hint="eastAsia" w:ascii="宋体" w:hAnsi="宋体"/>
                <w:bCs/>
                <w:color w:val="000000"/>
                <w:sz w:val="20"/>
                <w:szCs w:val="20"/>
              </w:rPr>
              <w:t>得分</w:t>
            </w:r>
          </w:p>
        </w:tc>
        <w:tc>
          <w:tcPr>
            <w:tcW w:w="2000" w:type="dxa"/>
            <w:vAlign w:val="center"/>
          </w:tcPr>
          <w:p>
            <w:pPr>
              <w:jc w:val="center"/>
            </w:pPr>
            <w:r>
              <w:rPr>
                <w:rFonts w:hint="eastAsia" w:ascii="宋体" w:hAnsi="宋体"/>
                <w:bCs/>
                <w:color w:val="000000"/>
                <w:sz w:val="20"/>
                <w:szCs w:val="20"/>
              </w:rPr>
              <w:t>不参评分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restart"/>
            <w:vAlign w:val="center"/>
          </w:tcPr>
          <w:p>
            <w:pPr>
              <w:jc w:val="center"/>
            </w:pPr>
            <w:r>
              <w:rPr>
                <w:rFonts w:hint="eastAsia" w:ascii="宋体" w:hAnsi="宋体"/>
                <w:bCs/>
                <w:color w:val="000000"/>
                <w:sz w:val="20"/>
                <w:szCs w:val="20"/>
              </w:rPr>
              <w:t>节材与材料资源利用</w:t>
            </w:r>
          </w:p>
        </w:tc>
        <w:tc>
          <w:tcPr>
            <w:tcW w:w="1500" w:type="dxa"/>
            <w:vMerge w:val="restart"/>
            <w:vAlign w:val="center"/>
          </w:tcPr>
          <w:p>
            <w:pPr>
              <w:jc w:val="center"/>
            </w:pPr>
            <w:r>
              <w:rPr>
                <w:rFonts w:hint="eastAsia" w:ascii="宋体" w:hAnsi="宋体"/>
                <w:bCs/>
                <w:color w:val="000000"/>
                <w:sz w:val="20"/>
                <w:szCs w:val="20"/>
              </w:rPr>
              <w:t>控制项</w:t>
            </w:r>
          </w:p>
        </w:tc>
        <w:tc>
          <w:tcPr>
            <w:tcW w:w="1000" w:type="dxa"/>
            <w:vAlign w:val="center"/>
          </w:tcPr>
          <w:p>
            <w:r>
              <w:rPr>
                <w:rFonts w:hint="eastAsia" w:ascii="宋体" w:hAnsi="宋体"/>
                <w:bCs/>
                <w:color w:val="000000"/>
                <w:sz w:val="20"/>
                <w:szCs w:val="20"/>
              </w:rPr>
              <w:t>7.1.1</w:t>
            </w:r>
          </w:p>
        </w:tc>
        <w:tc>
          <w:tcPr>
            <w:tcW w:w="4000" w:type="dxa"/>
            <w:vAlign w:val="center"/>
          </w:tcPr>
          <w:p>
            <w:r>
              <w:rPr>
                <w:rFonts w:hint="eastAsia" w:ascii="宋体" w:hAnsi="宋体"/>
                <w:bCs/>
                <w:color w:val="000000"/>
                <w:sz w:val="20"/>
                <w:szCs w:val="20"/>
              </w:rPr>
              <w:t>禁限材料</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7.1.2</w:t>
            </w:r>
          </w:p>
        </w:tc>
        <w:tc>
          <w:tcPr>
            <w:tcW w:w="4000" w:type="dxa"/>
            <w:vAlign w:val="center"/>
          </w:tcPr>
          <w:p>
            <w:r>
              <w:rPr>
                <w:rFonts w:hint="eastAsia" w:ascii="宋体" w:hAnsi="宋体"/>
                <w:bCs/>
                <w:color w:val="000000"/>
                <w:sz w:val="20"/>
                <w:szCs w:val="20"/>
              </w:rPr>
              <w:t>400兆帕钢筋</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7.1.3</w:t>
            </w:r>
          </w:p>
        </w:tc>
        <w:tc>
          <w:tcPr>
            <w:tcW w:w="4000" w:type="dxa"/>
            <w:vAlign w:val="center"/>
          </w:tcPr>
          <w:p>
            <w:r>
              <w:rPr>
                <w:rFonts w:hint="eastAsia" w:ascii="宋体" w:hAnsi="宋体"/>
                <w:bCs/>
                <w:color w:val="000000"/>
                <w:sz w:val="20"/>
                <w:szCs w:val="20"/>
              </w:rPr>
              <w:t>建筑造型要素</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restart"/>
            <w:vAlign w:val="center"/>
          </w:tcPr>
          <w:p>
            <w:pPr>
              <w:jc w:val="center"/>
            </w:pPr>
            <w:r>
              <w:rPr>
                <w:rFonts w:hint="eastAsia" w:ascii="宋体" w:hAnsi="宋体"/>
                <w:bCs/>
                <w:color w:val="000000"/>
                <w:sz w:val="20"/>
                <w:szCs w:val="20"/>
              </w:rPr>
              <w:t>评分项</w:t>
            </w:r>
          </w:p>
        </w:tc>
        <w:tc>
          <w:tcPr>
            <w:tcW w:w="1000" w:type="dxa"/>
            <w:vAlign w:val="center"/>
          </w:tcPr>
          <w:p>
            <w:r>
              <w:rPr>
                <w:rFonts w:hint="eastAsia" w:ascii="宋体" w:hAnsi="宋体"/>
                <w:bCs/>
                <w:color w:val="000000"/>
                <w:sz w:val="20"/>
                <w:szCs w:val="20"/>
              </w:rPr>
              <w:t>7.2.1</w:t>
            </w:r>
          </w:p>
        </w:tc>
        <w:tc>
          <w:tcPr>
            <w:tcW w:w="4000" w:type="dxa"/>
            <w:vAlign w:val="center"/>
          </w:tcPr>
          <w:p>
            <w:r>
              <w:rPr>
                <w:rFonts w:hint="eastAsia" w:ascii="宋体" w:hAnsi="宋体"/>
                <w:bCs/>
                <w:color w:val="000000"/>
                <w:sz w:val="20"/>
                <w:szCs w:val="20"/>
              </w:rPr>
              <w:t>建筑形体规则</w:t>
            </w:r>
          </w:p>
        </w:tc>
        <w:tc>
          <w:tcPr>
            <w:tcW w:w="1200" w:type="dxa"/>
            <w:vAlign w:val="center"/>
          </w:tcPr>
          <w:p>
            <w:pPr>
              <w:jc w:val="center"/>
            </w:pPr>
            <w:r>
              <w:rPr>
                <w:rFonts w:hint="eastAsia" w:ascii="宋体" w:hAnsi="宋体"/>
                <w:bCs/>
                <w:color w:val="000000"/>
                <w:sz w:val="20"/>
                <w:szCs w:val="20"/>
              </w:rPr>
              <w:t>9</w:t>
            </w:r>
          </w:p>
        </w:tc>
        <w:tc>
          <w:tcPr>
            <w:tcW w:w="1200" w:type="dxa"/>
            <w:vAlign w:val="center"/>
          </w:tcPr>
          <w:p>
            <w:pPr>
              <w:jc w:val="center"/>
            </w:pPr>
            <w:r>
              <w:rPr>
                <w:rFonts w:hint="eastAsia" w:ascii="宋体" w:hAnsi="宋体"/>
                <w:bCs/>
                <w:color w:val="000000"/>
                <w:sz w:val="20"/>
                <w:szCs w:val="20"/>
              </w:rPr>
              <w:t>9</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7.2.2</w:t>
            </w:r>
          </w:p>
        </w:tc>
        <w:tc>
          <w:tcPr>
            <w:tcW w:w="4000" w:type="dxa"/>
            <w:vAlign w:val="center"/>
          </w:tcPr>
          <w:p>
            <w:r>
              <w:rPr>
                <w:rFonts w:hint="eastAsia" w:ascii="宋体" w:hAnsi="宋体"/>
                <w:bCs/>
                <w:color w:val="000000"/>
                <w:sz w:val="20"/>
                <w:szCs w:val="20"/>
              </w:rPr>
              <w:t>结构优化</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7.2.3</w:t>
            </w:r>
          </w:p>
        </w:tc>
        <w:tc>
          <w:tcPr>
            <w:tcW w:w="4000" w:type="dxa"/>
            <w:vAlign w:val="center"/>
          </w:tcPr>
          <w:p>
            <w:r>
              <w:rPr>
                <w:rFonts w:hint="eastAsia" w:ascii="宋体" w:hAnsi="宋体"/>
                <w:bCs/>
                <w:color w:val="000000"/>
                <w:sz w:val="20"/>
                <w:szCs w:val="20"/>
              </w:rPr>
              <w:t>土建装修一体化</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7.2.4</w:t>
            </w:r>
          </w:p>
        </w:tc>
        <w:tc>
          <w:tcPr>
            <w:tcW w:w="4000" w:type="dxa"/>
            <w:vAlign w:val="center"/>
          </w:tcPr>
          <w:p>
            <w:r>
              <w:rPr>
                <w:rFonts w:hint="eastAsia" w:ascii="宋体" w:hAnsi="宋体"/>
                <w:bCs/>
                <w:color w:val="000000"/>
                <w:sz w:val="20"/>
                <w:szCs w:val="20"/>
              </w:rPr>
              <w:t>灵活隔断</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7.2.5</w:t>
            </w:r>
          </w:p>
        </w:tc>
        <w:tc>
          <w:tcPr>
            <w:tcW w:w="4000" w:type="dxa"/>
            <w:vAlign w:val="center"/>
          </w:tcPr>
          <w:p>
            <w:r>
              <w:rPr>
                <w:rFonts w:hint="eastAsia" w:ascii="宋体" w:hAnsi="宋体"/>
                <w:bCs/>
                <w:color w:val="000000"/>
                <w:sz w:val="20"/>
                <w:szCs w:val="20"/>
              </w:rPr>
              <w:t>预制构件</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7.2.6</w:t>
            </w:r>
          </w:p>
        </w:tc>
        <w:tc>
          <w:tcPr>
            <w:tcW w:w="4000" w:type="dxa"/>
            <w:vAlign w:val="center"/>
          </w:tcPr>
          <w:p>
            <w:r>
              <w:rPr>
                <w:rFonts w:hint="eastAsia" w:ascii="宋体" w:hAnsi="宋体"/>
                <w:bCs/>
                <w:color w:val="000000"/>
                <w:sz w:val="20"/>
                <w:szCs w:val="20"/>
              </w:rPr>
              <w:t>整体化厨卫</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7.2.7</w:t>
            </w:r>
          </w:p>
        </w:tc>
        <w:tc>
          <w:tcPr>
            <w:tcW w:w="4000" w:type="dxa"/>
            <w:vAlign w:val="center"/>
          </w:tcPr>
          <w:p>
            <w:r>
              <w:rPr>
                <w:rFonts w:hint="eastAsia" w:ascii="宋体" w:hAnsi="宋体"/>
                <w:bCs/>
                <w:color w:val="000000"/>
                <w:sz w:val="20"/>
                <w:szCs w:val="20"/>
              </w:rPr>
              <w:t>本地材料</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7.2.8</w:t>
            </w:r>
          </w:p>
        </w:tc>
        <w:tc>
          <w:tcPr>
            <w:tcW w:w="4000" w:type="dxa"/>
            <w:vAlign w:val="center"/>
          </w:tcPr>
          <w:p>
            <w:r>
              <w:rPr>
                <w:rFonts w:hint="eastAsia" w:ascii="宋体" w:hAnsi="宋体"/>
                <w:bCs/>
                <w:color w:val="000000"/>
                <w:sz w:val="20"/>
                <w:szCs w:val="20"/>
              </w:rPr>
              <w:t>预拌混凝土</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7.2.9</w:t>
            </w:r>
          </w:p>
        </w:tc>
        <w:tc>
          <w:tcPr>
            <w:tcW w:w="4000" w:type="dxa"/>
            <w:vAlign w:val="center"/>
          </w:tcPr>
          <w:p>
            <w:r>
              <w:rPr>
                <w:rFonts w:hint="eastAsia" w:ascii="宋体" w:hAnsi="宋体"/>
                <w:bCs/>
                <w:color w:val="000000"/>
                <w:sz w:val="20"/>
                <w:szCs w:val="20"/>
              </w:rPr>
              <w:t>预拌砂浆</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5</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7.2.10</w:t>
            </w:r>
          </w:p>
        </w:tc>
        <w:tc>
          <w:tcPr>
            <w:tcW w:w="4000" w:type="dxa"/>
            <w:vAlign w:val="center"/>
          </w:tcPr>
          <w:p>
            <w:r>
              <w:rPr>
                <w:rFonts w:hint="eastAsia" w:ascii="宋体" w:hAnsi="宋体"/>
                <w:bCs/>
                <w:color w:val="000000"/>
                <w:sz w:val="20"/>
                <w:szCs w:val="20"/>
              </w:rPr>
              <w:t>高强结构材料</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7.2.11</w:t>
            </w:r>
          </w:p>
        </w:tc>
        <w:tc>
          <w:tcPr>
            <w:tcW w:w="4000" w:type="dxa"/>
            <w:vAlign w:val="center"/>
          </w:tcPr>
          <w:p>
            <w:r>
              <w:rPr>
                <w:rFonts w:hint="eastAsia" w:ascii="宋体" w:hAnsi="宋体"/>
                <w:bCs/>
                <w:color w:val="000000"/>
                <w:sz w:val="20"/>
                <w:szCs w:val="20"/>
              </w:rPr>
              <w:t>高耐久结构材料</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7.2.12</w:t>
            </w:r>
          </w:p>
        </w:tc>
        <w:tc>
          <w:tcPr>
            <w:tcW w:w="4000" w:type="dxa"/>
            <w:vAlign w:val="center"/>
          </w:tcPr>
          <w:p>
            <w:r>
              <w:rPr>
                <w:rFonts w:hint="eastAsia" w:ascii="宋体" w:hAnsi="宋体"/>
                <w:bCs/>
                <w:color w:val="000000"/>
                <w:sz w:val="20"/>
                <w:szCs w:val="20"/>
              </w:rPr>
              <w:t>可循环利用材料</w:t>
            </w:r>
          </w:p>
        </w:tc>
        <w:tc>
          <w:tcPr>
            <w:tcW w:w="1200" w:type="dxa"/>
            <w:vAlign w:val="center"/>
          </w:tcPr>
          <w:p>
            <w:pPr>
              <w:jc w:val="center"/>
            </w:pPr>
            <w:r>
              <w:rPr>
                <w:rFonts w:hint="eastAsia" w:ascii="宋体" w:hAnsi="宋体"/>
                <w:bCs/>
                <w:color w:val="000000"/>
                <w:sz w:val="20"/>
                <w:szCs w:val="20"/>
              </w:rPr>
              <w:t>10</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7.2.13</w:t>
            </w:r>
          </w:p>
        </w:tc>
        <w:tc>
          <w:tcPr>
            <w:tcW w:w="4000" w:type="dxa"/>
            <w:vAlign w:val="center"/>
          </w:tcPr>
          <w:p>
            <w:r>
              <w:rPr>
                <w:rFonts w:hint="eastAsia" w:ascii="宋体" w:hAnsi="宋体"/>
                <w:bCs/>
                <w:color w:val="000000"/>
                <w:sz w:val="20"/>
                <w:szCs w:val="20"/>
              </w:rPr>
              <w:t>废弃物生产材料</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5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7.2.14</w:t>
            </w:r>
          </w:p>
        </w:tc>
        <w:tc>
          <w:tcPr>
            <w:tcW w:w="4000" w:type="dxa"/>
            <w:vAlign w:val="center"/>
          </w:tcPr>
          <w:p>
            <w:r>
              <w:rPr>
                <w:rFonts w:hint="eastAsia" w:ascii="宋体" w:hAnsi="宋体"/>
                <w:bCs/>
                <w:color w:val="000000"/>
                <w:sz w:val="20"/>
                <w:szCs w:val="20"/>
              </w:rPr>
              <w:t>装饰装修材料</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5</w:t>
            </w:r>
          </w:p>
        </w:tc>
      </w:tr>
    </w:tbl>
    <w:p>
      <w:r>
        <w:br w:type="page"/>
      </w:r>
    </w:p>
    <w:p>
      <w:pPr>
        <w:jc w:val="center"/>
      </w:pPr>
      <w:r>
        <w:rPr>
          <w:rFonts w:hint="eastAsia" w:ascii="宋体" w:hAnsi="宋体"/>
          <w:b/>
          <w:bCs/>
          <w:color w:val="000000"/>
          <w:sz w:val="24"/>
          <w:szCs w:val="24"/>
        </w:rPr>
        <w:t>室内环境质量</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35"/>
        <w:gridCol w:w="1007"/>
        <w:gridCol w:w="916"/>
        <w:gridCol w:w="2417"/>
        <w:gridCol w:w="844"/>
        <w:gridCol w:w="844"/>
        <w:gridCol w:w="12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Align w:val="center"/>
          </w:tcPr>
          <w:p>
            <w:pPr>
              <w:jc w:val="center"/>
            </w:pPr>
            <w:r>
              <w:rPr>
                <w:rFonts w:hint="eastAsia" w:ascii="宋体" w:hAnsi="宋体"/>
                <w:bCs/>
                <w:color w:val="000000"/>
                <w:sz w:val="20"/>
                <w:szCs w:val="20"/>
              </w:rPr>
              <w:t>名称</w:t>
            </w:r>
          </w:p>
        </w:tc>
        <w:tc>
          <w:tcPr>
            <w:tcW w:w="1500" w:type="dxa"/>
            <w:vAlign w:val="center"/>
          </w:tcPr>
          <w:p>
            <w:pPr>
              <w:jc w:val="center"/>
            </w:pPr>
            <w:r>
              <w:rPr>
                <w:rFonts w:hint="eastAsia" w:ascii="宋体" w:hAnsi="宋体"/>
                <w:bCs/>
                <w:color w:val="000000"/>
                <w:sz w:val="20"/>
                <w:szCs w:val="20"/>
              </w:rPr>
              <w:t>类别</w:t>
            </w:r>
          </w:p>
        </w:tc>
        <w:tc>
          <w:tcPr>
            <w:tcW w:w="1000" w:type="dxa"/>
            <w:vAlign w:val="center"/>
          </w:tcPr>
          <w:p>
            <w:pPr>
              <w:jc w:val="center"/>
            </w:pPr>
            <w:r>
              <w:rPr>
                <w:rFonts w:hint="eastAsia" w:ascii="宋体" w:hAnsi="宋体"/>
                <w:bCs/>
                <w:color w:val="000000"/>
                <w:sz w:val="20"/>
                <w:szCs w:val="20"/>
              </w:rPr>
              <w:t>编号</w:t>
            </w:r>
          </w:p>
        </w:tc>
        <w:tc>
          <w:tcPr>
            <w:tcW w:w="4000" w:type="dxa"/>
            <w:vAlign w:val="center"/>
          </w:tcPr>
          <w:p>
            <w:pPr>
              <w:jc w:val="center"/>
            </w:pPr>
            <w:r>
              <w:rPr>
                <w:rFonts w:hint="eastAsia" w:ascii="宋体" w:hAnsi="宋体"/>
                <w:bCs/>
                <w:color w:val="000000"/>
                <w:sz w:val="20"/>
                <w:szCs w:val="20"/>
              </w:rPr>
              <w:t>条文</w:t>
            </w:r>
          </w:p>
        </w:tc>
        <w:tc>
          <w:tcPr>
            <w:tcW w:w="1200" w:type="dxa"/>
            <w:vAlign w:val="center"/>
          </w:tcPr>
          <w:p>
            <w:pPr>
              <w:jc w:val="center"/>
            </w:pPr>
            <w:r>
              <w:rPr>
                <w:rFonts w:hint="eastAsia" w:ascii="宋体" w:hAnsi="宋体"/>
                <w:bCs/>
                <w:color w:val="000000"/>
                <w:sz w:val="20"/>
                <w:szCs w:val="20"/>
              </w:rPr>
              <w:t>满分</w:t>
            </w:r>
          </w:p>
        </w:tc>
        <w:tc>
          <w:tcPr>
            <w:tcW w:w="1200" w:type="dxa"/>
            <w:vAlign w:val="center"/>
          </w:tcPr>
          <w:p>
            <w:pPr>
              <w:jc w:val="center"/>
            </w:pPr>
            <w:r>
              <w:rPr>
                <w:rFonts w:hint="eastAsia" w:ascii="宋体" w:hAnsi="宋体"/>
                <w:bCs/>
                <w:color w:val="000000"/>
                <w:sz w:val="20"/>
                <w:szCs w:val="20"/>
              </w:rPr>
              <w:t>得分</w:t>
            </w:r>
          </w:p>
        </w:tc>
        <w:tc>
          <w:tcPr>
            <w:tcW w:w="2000" w:type="dxa"/>
            <w:vAlign w:val="center"/>
          </w:tcPr>
          <w:p>
            <w:pPr>
              <w:jc w:val="center"/>
            </w:pPr>
            <w:r>
              <w:rPr>
                <w:rFonts w:hint="eastAsia" w:ascii="宋体" w:hAnsi="宋体"/>
                <w:bCs/>
                <w:color w:val="000000"/>
                <w:sz w:val="20"/>
                <w:szCs w:val="20"/>
              </w:rPr>
              <w:t>不参评分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restart"/>
            <w:vAlign w:val="center"/>
          </w:tcPr>
          <w:p>
            <w:pPr>
              <w:jc w:val="center"/>
            </w:pPr>
            <w:r>
              <w:rPr>
                <w:rFonts w:hint="eastAsia" w:ascii="宋体" w:hAnsi="宋体"/>
                <w:bCs/>
                <w:color w:val="000000"/>
                <w:sz w:val="20"/>
                <w:szCs w:val="20"/>
              </w:rPr>
              <w:t>室内环境质量</w:t>
            </w:r>
          </w:p>
        </w:tc>
        <w:tc>
          <w:tcPr>
            <w:tcW w:w="1500" w:type="dxa"/>
            <w:vMerge w:val="restart"/>
            <w:vAlign w:val="center"/>
          </w:tcPr>
          <w:p>
            <w:pPr>
              <w:jc w:val="center"/>
            </w:pPr>
            <w:r>
              <w:rPr>
                <w:rFonts w:hint="eastAsia" w:ascii="宋体" w:hAnsi="宋体"/>
                <w:bCs/>
                <w:color w:val="000000"/>
                <w:sz w:val="20"/>
                <w:szCs w:val="20"/>
              </w:rPr>
              <w:t>控制项</w:t>
            </w:r>
          </w:p>
        </w:tc>
        <w:tc>
          <w:tcPr>
            <w:tcW w:w="1000" w:type="dxa"/>
            <w:vAlign w:val="center"/>
          </w:tcPr>
          <w:p>
            <w:r>
              <w:rPr>
                <w:rFonts w:hint="eastAsia" w:ascii="宋体" w:hAnsi="宋体"/>
                <w:bCs/>
                <w:color w:val="000000"/>
                <w:sz w:val="20"/>
                <w:szCs w:val="20"/>
              </w:rPr>
              <w:t>8.1.1</w:t>
            </w:r>
          </w:p>
        </w:tc>
        <w:tc>
          <w:tcPr>
            <w:tcW w:w="4000" w:type="dxa"/>
            <w:vAlign w:val="center"/>
          </w:tcPr>
          <w:p>
            <w:r>
              <w:rPr>
                <w:rFonts w:hint="eastAsia" w:ascii="宋体" w:hAnsi="宋体"/>
                <w:bCs/>
                <w:color w:val="000000"/>
                <w:sz w:val="20"/>
                <w:szCs w:val="20"/>
              </w:rPr>
              <w:t>室内噪声级</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8.1.2</w:t>
            </w:r>
          </w:p>
        </w:tc>
        <w:tc>
          <w:tcPr>
            <w:tcW w:w="4000" w:type="dxa"/>
            <w:vAlign w:val="center"/>
          </w:tcPr>
          <w:p>
            <w:r>
              <w:rPr>
                <w:rFonts w:hint="eastAsia" w:ascii="宋体" w:hAnsi="宋体"/>
                <w:bCs/>
                <w:color w:val="000000"/>
                <w:sz w:val="20"/>
                <w:szCs w:val="20"/>
              </w:rPr>
              <w:t>构件隔声性能</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8.1.3</w:t>
            </w:r>
          </w:p>
        </w:tc>
        <w:tc>
          <w:tcPr>
            <w:tcW w:w="4000" w:type="dxa"/>
            <w:vAlign w:val="center"/>
          </w:tcPr>
          <w:p>
            <w:r>
              <w:rPr>
                <w:rFonts w:hint="eastAsia" w:ascii="宋体" w:hAnsi="宋体"/>
                <w:bCs/>
                <w:color w:val="000000"/>
                <w:sz w:val="20"/>
                <w:szCs w:val="20"/>
              </w:rPr>
              <w:t>照明数量质量</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8.1.4</w:t>
            </w:r>
          </w:p>
        </w:tc>
        <w:tc>
          <w:tcPr>
            <w:tcW w:w="4000" w:type="dxa"/>
            <w:vAlign w:val="center"/>
          </w:tcPr>
          <w:p>
            <w:r>
              <w:rPr>
                <w:rFonts w:hint="eastAsia" w:ascii="宋体" w:hAnsi="宋体"/>
                <w:bCs/>
                <w:color w:val="000000"/>
                <w:sz w:val="20"/>
                <w:szCs w:val="20"/>
              </w:rPr>
              <w:t>暖通设计参数</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8.1.5</w:t>
            </w:r>
          </w:p>
        </w:tc>
        <w:tc>
          <w:tcPr>
            <w:tcW w:w="4000" w:type="dxa"/>
            <w:vAlign w:val="center"/>
          </w:tcPr>
          <w:p>
            <w:r>
              <w:rPr>
                <w:rFonts w:hint="eastAsia" w:ascii="宋体" w:hAnsi="宋体"/>
                <w:bCs/>
                <w:color w:val="000000"/>
                <w:sz w:val="20"/>
                <w:szCs w:val="20"/>
              </w:rPr>
              <w:t>内表面结露</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8.1.6</w:t>
            </w:r>
          </w:p>
        </w:tc>
        <w:tc>
          <w:tcPr>
            <w:tcW w:w="4000" w:type="dxa"/>
            <w:vAlign w:val="center"/>
          </w:tcPr>
          <w:p>
            <w:r>
              <w:rPr>
                <w:rFonts w:hint="eastAsia" w:ascii="宋体" w:hAnsi="宋体"/>
                <w:bCs/>
                <w:color w:val="000000"/>
                <w:sz w:val="20"/>
                <w:szCs w:val="20"/>
              </w:rPr>
              <w:t>内表面温度</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8.1.7</w:t>
            </w:r>
          </w:p>
        </w:tc>
        <w:tc>
          <w:tcPr>
            <w:tcW w:w="4000" w:type="dxa"/>
            <w:vAlign w:val="center"/>
          </w:tcPr>
          <w:p>
            <w:r>
              <w:rPr>
                <w:rFonts w:hint="eastAsia" w:ascii="宋体" w:hAnsi="宋体"/>
                <w:bCs/>
                <w:color w:val="000000"/>
                <w:sz w:val="20"/>
                <w:szCs w:val="20"/>
              </w:rPr>
              <w:t>空气污染物浓度</w:t>
            </w:r>
          </w:p>
        </w:tc>
        <w:tc>
          <w:tcPr>
            <w:tcW w:w="1200" w:type="dxa"/>
            <w:vAlign w:val="center"/>
          </w:tcPr>
          <w:p>
            <w:pPr>
              <w:jc w:val="center"/>
            </w:pPr>
            <w:r>
              <w:rPr>
                <w:rFonts w:hint="eastAsia" w:ascii="宋体" w:hAnsi="宋体"/>
                <w:bCs/>
                <w:color w:val="000000"/>
                <w:sz w:val="20"/>
                <w:szCs w:val="20"/>
              </w:rPr>
              <w:t>—</w:t>
            </w:r>
          </w:p>
        </w:tc>
        <w:tc>
          <w:tcPr>
            <w:tcW w:w="1200" w:type="dxa"/>
            <w:vAlign w:val="center"/>
          </w:tcPr>
          <w:p>
            <w:pPr>
              <w:jc w:val="center"/>
            </w:pPr>
            <w:r>
              <w:rPr>
                <w:rFonts w:hint="eastAsia" w:ascii="宋体" w:hAnsi="宋体"/>
                <w:bCs/>
                <w:color w:val="000000"/>
                <w:sz w:val="20"/>
                <w:szCs w:val="20"/>
              </w:rPr>
              <w:t>√</w:t>
            </w:r>
          </w:p>
        </w:tc>
        <w:tc>
          <w:tcPr>
            <w:tcW w:w="2000" w:type="dxa"/>
            <w:vAlign w:val="center"/>
          </w:tcPr>
          <w:p>
            <w:pPr>
              <w:jc w:val="center"/>
            </w:pPr>
            <w:r>
              <w:rPr>
                <w:rFonts w:hint="eastAsia" w:ascii="宋体" w:hAnsi="宋体"/>
                <w:bCs/>
                <w:color w:val="000000"/>
                <w:sz w:val="20"/>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restart"/>
            <w:vAlign w:val="center"/>
          </w:tcPr>
          <w:p>
            <w:pPr>
              <w:jc w:val="center"/>
            </w:pPr>
            <w:r>
              <w:rPr>
                <w:rFonts w:hint="eastAsia" w:ascii="宋体" w:hAnsi="宋体"/>
                <w:bCs/>
                <w:color w:val="000000"/>
                <w:sz w:val="20"/>
                <w:szCs w:val="20"/>
              </w:rPr>
              <w:t>评分项</w:t>
            </w:r>
          </w:p>
        </w:tc>
        <w:tc>
          <w:tcPr>
            <w:tcW w:w="1000" w:type="dxa"/>
            <w:vAlign w:val="center"/>
          </w:tcPr>
          <w:p>
            <w:r>
              <w:rPr>
                <w:rFonts w:hint="eastAsia" w:ascii="宋体" w:hAnsi="宋体"/>
                <w:bCs/>
                <w:color w:val="000000"/>
                <w:sz w:val="20"/>
                <w:szCs w:val="20"/>
              </w:rPr>
              <w:t>8.2.1</w:t>
            </w:r>
          </w:p>
        </w:tc>
        <w:tc>
          <w:tcPr>
            <w:tcW w:w="4000" w:type="dxa"/>
            <w:vAlign w:val="center"/>
          </w:tcPr>
          <w:p>
            <w:r>
              <w:rPr>
                <w:rFonts w:hint="eastAsia" w:ascii="宋体" w:hAnsi="宋体"/>
                <w:bCs/>
                <w:color w:val="000000"/>
                <w:sz w:val="20"/>
                <w:szCs w:val="20"/>
              </w:rPr>
              <w:t>室内噪声级</w:t>
            </w:r>
          </w:p>
        </w:tc>
        <w:tc>
          <w:tcPr>
            <w:tcW w:w="1200" w:type="dxa"/>
            <w:vAlign w:val="center"/>
          </w:tcPr>
          <w:p>
            <w:pPr>
              <w:jc w:val="center"/>
            </w:pPr>
            <w:r>
              <w:rPr>
                <w:rFonts w:hint="eastAsia" w:ascii="宋体" w:hAnsi="宋体"/>
                <w:bCs/>
                <w:color w:val="000000"/>
                <w:sz w:val="20"/>
                <w:szCs w:val="20"/>
              </w:rPr>
              <w:t>6</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8.2.2</w:t>
            </w:r>
          </w:p>
        </w:tc>
        <w:tc>
          <w:tcPr>
            <w:tcW w:w="4000" w:type="dxa"/>
            <w:vAlign w:val="center"/>
          </w:tcPr>
          <w:p>
            <w:r>
              <w:rPr>
                <w:rFonts w:hint="eastAsia" w:ascii="宋体" w:hAnsi="宋体"/>
                <w:bCs/>
                <w:color w:val="000000"/>
                <w:sz w:val="20"/>
                <w:szCs w:val="20"/>
              </w:rPr>
              <w:t>构件隔声性能</w:t>
            </w:r>
          </w:p>
        </w:tc>
        <w:tc>
          <w:tcPr>
            <w:tcW w:w="1200" w:type="dxa"/>
            <w:vAlign w:val="center"/>
          </w:tcPr>
          <w:p>
            <w:pPr>
              <w:jc w:val="center"/>
            </w:pPr>
            <w:r>
              <w:rPr>
                <w:rFonts w:hint="eastAsia" w:ascii="宋体" w:hAnsi="宋体"/>
                <w:bCs/>
                <w:color w:val="000000"/>
                <w:sz w:val="20"/>
                <w:szCs w:val="20"/>
              </w:rPr>
              <w:t>9</w:t>
            </w:r>
          </w:p>
        </w:tc>
        <w:tc>
          <w:tcPr>
            <w:tcW w:w="1200" w:type="dxa"/>
            <w:vAlign w:val="center"/>
          </w:tcPr>
          <w:p>
            <w:pPr>
              <w:jc w:val="center"/>
            </w:pPr>
            <w:r>
              <w:rPr>
                <w:rFonts w:hint="eastAsia" w:ascii="宋体" w:hAnsi="宋体"/>
                <w:bCs/>
                <w:color w:val="000000"/>
                <w:sz w:val="20"/>
                <w:szCs w:val="20"/>
              </w:rPr>
              <w:t>6</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8.2.3</w:t>
            </w:r>
          </w:p>
        </w:tc>
        <w:tc>
          <w:tcPr>
            <w:tcW w:w="4000" w:type="dxa"/>
            <w:vAlign w:val="center"/>
          </w:tcPr>
          <w:p>
            <w:r>
              <w:rPr>
                <w:rFonts w:hint="eastAsia" w:ascii="宋体" w:hAnsi="宋体"/>
                <w:bCs/>
                <w:color w:val="000000"/>
                <w:sz w:val="20"/>
                <w:szCs w:val="20"/>
              </w:rPr>
              <w:t>噪声干扰</w:t>
            </w:r>
          </w:p>
        </w:tc>
        <w:tc>
          <w:tcPr>
            <w:tcW w:w="1200" w:type="dxa"/>
            <w:vAlign w:val="center"/>
          </w:tcPr>
          <w:p>
            <w:pPr>
              <w:jc w:val="center"/>
            </w:pPr>
            <w:r>
              <w:rPr>
                <w:rFonts w:hint="eastAsia" w:ascii="宋体" w:hAnsi="宋体"/>
                <w:bCs/>
                <w:color w:val="000000"/>
                <w:sz w:val="20"/>
                <w:szCs w:val="20"/>
              </w:rPr>
              <w:t>4</w:t>
            </w:r>
          </w:p>
        </w:tc>
        <w:tc>
          <w:tcPr>
            <w:tcW w:w="1200" w:type="dxa"/>
            <w:vAlign w:val="center"/>
          </w:tcPr>
          <w:p>
            <w:pPr>
              <w:jc w:val="center"/>
            </w:pPr>
            <w:r>
              <w:rPr>
                <w:rFonts w:hint="eastAsia" w:ascii="宋体" w:hAnsi="宋体"/>
                <w:bCs/>
                <w:color w:val="000000"/>
                <w:sz w:val="20"/>
                <w:szCs w:val="20"/>
              </w:rPr>
              <w:t>2</w:t>
            </w:r>
          </w:p>
        </w:tc>
        <w:tc>
          <w:tcPr>
            <w:tcW w:w="2000" w:type="dxa"/>
            <w:vAlign w:val="center"/>
          </w:tcPr>
          <w:p>
            <w:pPr>
              <w:jc w:val="center"/>
            </w:pPr>
            <w:r>
              <w:rPr>
                <w:rFonts w:hint="eastAsia" w:ascii="宋体" w:hAnsi="宋体"/>
                <w:bCs/>
                <w:color w:val="000000"/>
                <w:sz w:val="20"/>
                <w:szCs w:val="20"/>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8.2.4</w:t>
            </w:r>
          </w:p>
        </w:tc>
        <w:tc>
          <w:tcPr>
            <w:tcW w:w="4000" w:type="dxa"/>
            <w:vAlign w:val="center"/>
          </w:tcPr>
          <w:p>
            <w:r>
              <w:rPr>
                <w:rFonts w:hint="eastAsia" w:ascii="宋体" w:hAnsi="宋体"/>
                <w:bCs/>
                <w:color w:val="000000"/>
                <w:sz w:val="20"/>
                <w:szCs w:val="20"/>
              </w:rPr>
              <w:t>专项声学设计</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8.2.5</w:t>
            </w:r>
          </w:p>
        </w:tc>
        <w:tc>
          <w:tcPr>
            <w:tcW w:w="4000" w:type="dxa"/>
            <w:vAlign w:val="center"/>
          </w:tcPr>
          <w:p>
            <w:r>
              <w:rPr>
                <w:rFonts w:hint="eastAsia" w:ascii="宋体" w:hAnsi="宋体"/>
                <w:bCs/>
                <w:color w:val="000000"/>
                <w:sz w:val="20"/>
                <w:szCs w:val="20"/>
              </w:rPr>
              <w:t>户外视野</w:t>
            </w:r>
          </w:p>
        </w:tc>
        <w:tc>
          <w:tcPr>
            <w:tcW w:w="1200" w:type="dxa"/>
            <w:vAlign w:val="center"/>
          </w:tcPr>
          <w:p>
            <w:pPr>
              <w:jc w:val="center"/>
            </w:pPr>
            <w:r>
              <w:rPr>
                <w:rFonts w:hint="eastAsia" w:ascii="宋体" w:hAnsi="宋体"/>
                <w:bCs/>
                <w:color w:val="000000"/>
                <w:sz w:val="20"/>
                <w:szCs w:val="20"/>
              </w:rPr>
              <w:t>3</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8.2.6</w:t>
            </w:r>
          </w:p>
        </w:tc>
        <w:tc>
          <w:tcPr>
            <w:tcW w:w="4000" w:type="dxa"/>
            <w:vAlign w:val="center"/>
          </w:tcPr>
          <w:p>
            <w:r>
              <w:rPr>
                <w:rFonts w:hint="eastAsia" w:ascii="宋体" w:hAnsi="宋体"/>
                <w:bCs/>
                <w:color w:val="000000"/>
                <w:sz w:val="20"/>
                <w:szCs w:val="20"/>
              </w:rPr>
              <w:t>采光系数</w:t>
            </w:r>
          </w:p>
        </w:tc>
        <w:tc>
          <w:tcPr>
            <w:tcW w:w="1200" w:type="dxa"/>
            <w:vAlign w:val="center"/>
          </w:tcPr>
          <w:p>
            <w:pPr>
              <w:jc w:val="center"/>
            </w:pPr>
            <w:r>
              <w:rPr>
                <w:rFonts w:hint="eastAsia" w:ascii="宋体" w:hAnsi="宋体"/>
                <w:bCs/>
                <w:color w:val="000000"/>
                <w:sz w:val="20"/>
                <w:szCs w:val="20"/>
              </w:rPr>
              <w:t>8</w:t>
            </w:r>
          </w:p>
        </w:tc>
        <w:tc>
          <w:tcPr>
            <w:tcW w:w="1200" w:type="dxa"/>
            <w:vAlign w:val="center"/>
          </w:tcPr>
          <w:p>
            <w:pPr>
              <w:jc w:val="center"/>
            </w:pPr>
            <w:r>
              <w:rPr>
                <w:rFonts w:hint="eastAsia" w:ascii="宋体" w:hAnsi="宋体"/>
                <w:bCs/>
                <w:color w:val="000000"/>
                <w:sz w:val="20"/>
                <w:szCs w:val="20"/>
              </w:rPr>
              <w:t>8</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8.2.7</w:t>
            </w:r>
          </w:p>
        </w:tc>
        <w:tc>
          <w:tcPr>
            <w:tcW w:w="4000" w:type="dxa"/>
            <w:vAlign w:val="center"/>
          </w:tcPr>
          <w:p>
            <w:r>
              <w:rPr>
                <w:rFonts w:hint="eastAsia" w:ascii="宋体" w:hAnsi="宋体"/>
                <w:bCs/>
                <w:color w:val="000000"/>
                <w:sz w:val="20"/>
                <w:szCs w:val="20"/>
              </w:rPr>
              <w:t>天然采光优化</w:t>
            </w:r>
          </w:p>
        </w:tc>
        <w:tc>
          <w:tcPr>
            <w:tcW w:w="1200" w:type="dxa"/>
            <w:vAlign w:val="center"/>
          </w:tcPr>
          <w:p>
            <w:pPr>
              <w:jc w:val="center"/>
            </w:pPr>
            <w:r>
              <w:rPr>
                <w:rFonts w:hint="eastAsia" w:ascii="宋体" w:hAnsi="宋体"/>
                <w:bCs/>
                <w:color w:val="000000"/>
                <w:sz w:val="20"/>
                <w:szCs w:val="20"/>
              </w:rPr>
              <w:t>14</w:t>
            </w:r>
          </w:p>
        </w:tc>
        <w:tc>
          <w:tcPr>
            <w:tcW w:w="1200" w:type="dxa"/>
            <w:vAlign w:val="center"/>
          </w:tcPr>
          <w:p>
            <w:pPr>
              <w:jc w:val="center"/>
            </w:pPr>
            <w:r>
              <w:rPr>
                <w:rFonts w:hint="eastAsia" w:ascii="宋体" w:hAnsi="宋体"/>
                <w:bCs/>
                <w:color w:val="000000"/>
                <w:sz w:val="20"/>
                <w:szCs w:val="20"/>
              </w:rPr>
              <w:t>10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8.2.8</w:t>
            </w:r>
          </w:p>
        </w:tc>
        <w:tc>
          <w:tcPr>
            <w:tcW w:w="4000" w:type="dxa"/>
            <w:vAlign w:val="center"/>
          </w:tcPr>
          <w:p>
            <w:r>
              <w:rPr>
                <w:rFonts w:hint="eastAsia" w:ascii="宋体" w:hAnsi="宋体"/>
                <w:bCs/>
                <w:color w:val="000000"/>
                <w:sz w:val="20"/>
                <w:szCs w:val="20"/>
              </w:rPr>
              <w:t>可调节遮阳</w:t>
            </w:r>
          </w:p>
        </w:tc>
        <w:tc>
          <w:tcPr>
            <w:tcW w:w="1200" w:type="dxa"/>
            <w:vAlign w:val="center"/>
          </w:tcPr>
          <w:p>
            <w:pPr>
              <w:jc w:val="center"/>
            </w:pPr>
            <w:r>
              <w:rPr>
                <w:rFonts w:hint="eastAsia" w:ascii="宋体" w:hAnsi="宋体"/>
                <w:bCs/>
                <w:color w:val="000000"/>
                <w:sz w:val="20"/>
                <w:szCs w:val="20"/>
              </w:rPr>
              <w:t>12</w:t>
            </w:r>
          </w:p>
        </w:tc>
        <w:tc>
          <w:tcPr>
            <w:tcW w:w="1200" w:type="dxa"/>
            <w:vAlign w:val="center"/>
          </w:tcPr>
          <w:p>
            <w:pPr>
              <w:jc w:val="center"/>
            </w:pPr>
            <w:r>
              <w:rPr>
                <w:rFonts w:hint="eastAsia" w:ascii="宋体" w:hAnsi="宋体"/>
                <w:bCs/>
                <w:color w:val="000000"/>
                <w:sz w:val="20"/>
                <w:szCs w:val="20"/>
              </w:rPr>
              <w:t>12</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8.2.9</w:t>
            </w:r>
          </w:p>
        </w:tc>
        <w:tc>
          <w:tcPr>
            <w:tcW w:w="4000" w:type="dxa"/>
            <w:vAlign w:val="center"/>
          </w:tcPr>
          <w:p>
            <w:r>
              <w:rPr>
                <w:rFonts w:hint="eastAsia" w:ascii="宋体" w:hAnsi="宋体"/>
                <w:bCs/>
                <w:color w:val="000000"/>
                <w:sz w:val="20"/>
                <w:szCs w:val="20"/>
              </w:rPr>
              <w:t>空调末端调节</w:t>
            </w:r>
          </w:p>
        </w:tc>
        <w:tc>
          <w:tcPr>
            <w:tcW w:w="1200" w:type="dxa"/>
            <w:vAlign w:val="center"/>
          </w:tcPr>
          <w:p>
            <w:pPr>
              <w:jc w:val="center"/>
            </w:pPr>
            <w:r>
              <w:rPr>
                <w:rFonts w:hint="eastAsia" w:ascii="宋体" w:hAnsi="宋体"/>
                <w:bCs/>
                <w:color w:val="000000"/>
                <w:sz w:val="20"/>
                <w:szCs w:val="20"/>
              </w:rPr>
              <w:t>8</w:t>
            </w:r>
          </w:p>
        </w:tc>
        <w:tc>
          <w:tcPr>
            <w:tcW w:w="1200" w:type="dxa"/>
            <w:vAlign w:val="center"/>
          </w:tcPr>
          <w:p>
            <w:pPr>
              <w:jc w:val="center"/>
            </w:pPr>
            <w:r>
              <w:rPr>
                <w:rFonts w:hint="eastAsia" w:ascii="宋体" w:hAnsi="宋体"/>
                <w:bCs/>
                <w:color w:val="000000"/>
                <w:sz w:val="20"/>
                <w:szCs w:val="20"/>
              </w:rPr>
              <w:t>8</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8.2.10</w:t>
            </w:r>
          </w:p>
        </w:tc>
        <w:tc>
          <w:tcPr>
            <w:tcW w:w="4000" w:type="dxa"/>
            <w:vAlign w:val="center"/>
          </w:tcPr>
          <w:p>
            <w:r>
              <w:rPr>
                <w:rFonts w:hint="eastAsia" w:ascii="宋体" w:hAnsi="宋体"/>
                <w:bCs/>
                <w:color w:val="000000"/>
                <w:sz w:val="20"/>
                <w:szCs w:val="20"/>
              </w:rPr>
              <w:t>自然通风优化</w:t>
            </w:r>
          </w:p>
        </w:tc>
        <w:tc>
          <w:tcPr>
            <w:tcW w:w="1200" w:type="dxa"/>
            <w:vAlign w:val="center"/>
          </w:tcPr>
          <w:p>
            <w:pPr>
              <w:jc w:val="center"/>
            </w:pPr>
            <w:r>
              <w:rPr>
                <w:rFonts w:hint="eastAsia" w:ascii="宋体" w:hAnsi="宋体"/>
                <w:bCs/>
                <w:color w:val="000000"/>
                <w:sz w:val="20"/>
                <w:szCs w:val="20"/>
              </w:rPr>
              <w:t>13</w:t>
            </w:r>
          </w:p>
        </w:tc>
        <w:tc>
          <w:tcPr>
            <w:tcW w:w="1200" w:type="dxa"/>
            <w:vAlign w:val="center"/>
          </w:tcPr>
          <w:p>
            <w:pPr>
              <w:jc w:val="center"/>
            </w:pPr>
            <w:r>
              <w:rPr>
                <w:rFonts w:hint="eastAsia" w:ascii="宋体" w:hAnsi="宋体"/>
                <w:bCs/>
                <w:color w:val="000000"/>
                <w:sz w:val="20"/>
                <w:szCs w:val="20"/>
              </w:rPr>
              <w:t>13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8.2.11</w:t>
            </w:r>
          </w:p>
        </w:tc>
        <w:tc>
          <w:tcPr>
            <w:tcW w:w="4000" w:type="dxa"/>
            <w:vAlign w:val="center"/>
          </w:tcPr>
          <w:p>
            <w:r>
              <w:rPr>
                <w:rFonts w:hint="eastAsia" w:ascii="宋体" w:hAnsi="宋体"/>
                <w:bCs/>
                <w:color w:val="000000"/>
                <w:sz w:val="20"/>
                <w:szCs w:val="20"/>
              </w:rPr>
              <w:t>气流组织</w:t>
            </w:r>
          </w:p>
        </w:tc>
        <w:tc>
          <w:tcPr>
            <w:tcW w:w="1200" w:type="dxa"/>
            <w:vAlign w:val="center"/>
          </w:tcPr>
          <w:p>
            <w:pPr>
              <w:jc w:val="center"/>
            </w:pPr>
            <w:r>
              <w:rPr>
                <w:rFonts w:hint="eastAsia" w:ascii="宋体" w:hAnsi="宋体"/>
                <w:bCs/>
                <w:color w:val="000000"/>
                <w:sz w:val="20"/>
                <w:szCs w:val="20"/>
              </w:rPr>
              <w:t>7</w:t>
            </w:r>
          </w:p>
        </w:tc>
        <w:tc>
          <w:tcPr>
            <w:tcW w:w="1200" w:type="dxa"/>
            <w:vAlign w:val="center"/>
          </w:tcPr>
          <w:p>
            <w:pPr>
              <w:jc w:val="center"/>
            </w:pPr>
            <w:r>
              <w:rPr>
                <w:rFonts w:hint="eastAsia" w:ascii="宋体" w:hAnsi="宋体"/>
                <w:bCs/>
                <w:color w:val="000000"/>
                <w:sz w:val="20"/>
                <w:szCs w:val="20"/>
              </w:rPr>
              <w:t>3</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8.2.12</w:t>
            </w:r>
          </w:p>
        </w:tc>
        <w:tc>
          <w:tcPr>
            <w:tcW w:w="4000" w:type="dxa"/>
            <w:vAlign w:val="center"/>
          </w:tcPr>
          <w:p>
            <w:r>
              <w:rPr>
                <w:rFonts w:hint="eastAsia" w:ascii="宋体" w:hAnsi="宋体"/>
                <w:bCs/>
                <w:color w:val="000000"/>
                <w:sz w:val="20"/>
                <w:szCs w:val="20"/>
              </w:rPr>
              <w:t>IAQ监控</w:t>
            </w:r>
          </w:p>
        </w:tc>
        <w:tc>
          <w:tcPr>
            <w:tcW w:w="1200" w:type="dxa"/>
            <w:vAlign w:val="center"/>
          </w:tcPr>
          <w:p>
            <w:pPr>
              <w:jc w:val="center"/>
            </w:pPr>
            <w:r>
              <w:rPr>
                <w:rFonts w:hint="eastAsia" w:ascii="宋体" w:hAnsi="宋体"/>
                <w:bCs/>
                <w:color w:val="000000"/>
                <w:sz w:val="20"/>
                <w:szCs w:val="20"/>
              </w:rPr>
              <w:t>8</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8.2.13</w:t>
            </w:r>
          </w:p>
        </w:tc>
        <w:tc>
          <w:tcPr>
            <w:tcW w:w="4000" w:type="dxa"/>
            <w:vAlign w:val="center"/>
          </w:tcPr>
          <w:p>
            <w:r>
              <w:rPr>
                <w:rFonts w:hint="eastAsia" w:ascii="宋体" w:hAnsi="宋体"/>
                <w:bCs/>
                <w:color w:val="000000"/>
                <w:sz w:val="20"/>
                <w:szCs w:val="20"/>
              </w:rPr>
              <w:t>CO检测</w:t>
            </w:r>
          </w:p>
        </w:tc>
        <w:tc>
          <w:tcPr>
            <w:tcW w:w="1200" w:type="dxa"/>
            <w:vAlign w:val="center"/>
          </w:tcPr>
          <w:p>
            <w:pPr>
              <w:jc w:val="center"/>
            </w:pPr>
            <w:r>
              <w:rPr>
                <w:rFonts w:hint="eastAsia" w:ascii="宋体" w:hAnsi="宋体"/>
                <w:bCs/>
                <w:color w:val="000000"/>
                <w:sz w:val="20"/>
                <w:szCs w:val="20"/>
              </w:rPr>
              <w:t>5</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bl>
    <w:p>
      <w:r>
        <w:br w:type="page"/>
      </w:r>
    </w:p>
    <w:p>
      <w:pPr>
        <w:jc w:val="center"/>
      </w:pPr>
      <w:r>
        <w:rPr>
          <w:rFonts w:hint="eastAsia" w:ascii="宋体" w:hAnsi="宋体"/>
          <w:b/>
          <w:bCs/>
          <w:color w:val="000000"/>
          <w:sz w:val="24"/>
          <w:szCs w:val="24"/>
        </w:rPr>
        <w:t>提高与创新</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923"/>
        <w:gridCol w:w="1003"/>
        <w:gridCol w:w="961"/>
        <w:gridCol w:w="2402"/>
        <w:gridCol w:w="840"/>
        <w:gridCol w:w="840"/>
        <w:gridCol w:w="12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3200" w:type="dxa"/>
            <w:vAlign w:val="center"/>
          </w:tcPr>
          <w:p>
            <w:pPr>
              <w:jc w:val="center"/>
            </w:pPr>
            <w:r>
              <w:rPr>
                <w:rFonts w:hint="eastAsia" w:ascii="宋体" w:hAnsi="宋体"/>
                <w:bCs/>
                <w:color w:val="000000"/>
                <w:sz w:val="20"/>
                <w:szCs w:val="20"/>
              </w:rPr>
              <w:t>名称</w:t>
            </w:r>
          </w:p>
        </w:tc>
        <w:tc>
          <w:tcPr>
            <w:tcW w:w="1500" w:type="dxa"/>
            <w:vAlign w:val="center"/>
          </w:tcPr>
          <w:p>
            <w:pPr>
              <w:jc w:val="center"/>
            </w:pPr>
            <w:r>
              <w:rPr>
                <w:rFonts w:hint="eastAsia" w:ascii="宋体" w:hAnsi="宋体"/>
                <w:bCs/>
                <w:color w:val="000000"/>
                <w:sz w:val="20"/>
                <w:szCs w:val="20"/>
              </w:rPr>
              <w:t>类别</w:t>
            </w:r>
          </w:p>
        </w:tc>
        <w:tc>
          <w:tcPr>
            <w:tcW w:w="1000" w:type="dxa"/>
            <w:vAlign w:val="center"/>
          </w:tcPr>
          <w:p>
            <w:pPr>
              <w:jc w:val="center"/>
            </w:pPr>
            <w:r>
              <w:rPr>
                <w:rFonts w:hint="eastAsia" w:ascii="宋体" w:hAnsi="宋体"/>
                <w:bCs/>
                <w:color w:val="000000"/>
                <w:sz w:val="20"/>
                <w:szCs w:val="20"/>
              </w:rPr>
              <w:t>编号</w:t>
            </w:r>
          </w:p>
        </w:tc>
        <w:tc>
          <w:tcPr>
            <w:tcW w:w="4000" w:type="dxa"/>
            <w:vAlign w:val="center"/>
          </w:tcPr>
          <w:p>
            <w:pPr>
              <w:jc w:val="center"/>
            </w:pPr>
            <w:r>
              <w:rPr>
                <w:rFonts w:hint="eastAsia" w:ascii="宋体" w:hAnsi="宋体"/>
                <w:bCs/>
                <w:color w:val="000000"/>
                <w:sz w:val="20"/>
                <w:szCs w:val="20"/>
              </w:rPr>
              <w:t>条文</w:t>
            </w:r>
          </w:p>
        </w:tc>
        <w:tc>
          <w:tcPr>
            <w:tcW w:w="1200" w:type="dxa"/>
            <w:vAlign w:val="center"/>
          </w:tcPr>
          <w:p>
            <w:pPr>
              <w:jc w:val="center"/>
            </w:pPr>
            <w:r>
              <w:rPr>
                <w:rFonts w:hint="eastAsia" w:ascii="宋体" w:hAnsi="宋体"/>
                <w:bCs/>
                <w:color w:val="000000"/>
                <w:sz w:val="20"/>
                <w:szCs w:val="20"/>
              </w:rPr>
              <w:t>满分</w:t>
            </w:r>
          </w:p>
        </w:tc>
        <w:tc>
          <w:tcPr>
            <w:tcW w:w="1200" w:type="dxa"/>
            <w:vAlign w:val="center"/>
          </w:tcPr>
          <w:p>
            <w:pPr>
              <w:jc w:val="center"/>
            </w:pPr>
            <w:r>
              <w:rPr>
                <w:rFonts w:hint="eastAsia" w:ascii="宋体" w:hAnsi="宋体"/>
                <w:bCs/>
                <w:color w:val="000000"/>
                <w:sz w:val="20"/>
                <w:szCs w:val="20"/>
              </w:rPr>
              <w:t>得分</w:t>
            </w:r>
          </w:p>
        </w:tc>
        <w:tc>
          <w:tcPr>
            <w:tcW w:w="2000" w:type="dxa"/>
            <w:vAlign w:val="center"/>
          </w:tcPr>
          <w:p>
            <w:pPr>
              <w:jc w:val="center"/>
            </w:pPr>
            <w:r>
              <w:rPr>
                <w:rFonts w:hint="eastAsia" w:ascii="宋体" w:hAnsi="宋体"/>
                <w:bCs/>
                <w:color w:val="000000"/>
                <w:sz w:val="20"/>
                <w:szCs w:val="20"/>
              </w:rPr>
              <w:t>不参评分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restart"/>
            <w:vAlign w:val="center"/>
          </w:tcPr>
          <w:p>
            <w:pPr>
              <w:jc w:val="center"/>
            </w:pPr>
            <w:r>
              <w:rPr>
                <w:rFonts w:hint="eastAsia" w:ascii="宋体" w:hAnsi="宋体"/>
                <w:bCs/>
                <w:color w:val="000000"/>
                <w:sz w:val="20"/>
                <w:szCs w:val="20"/>
              </w:rPr>
              <w:t>提高与创新</w:t>
            </w:r>
          </w:p>
        </w:tc>
        <w:tc>
          <w:tcPr>
            <w:tcW w:w="1500" w:type="dxa"/>
            <w:vMerge w:val="restart"/>
            <w:vAlign w:val="center"/>
          </w:tcPr>
          <w:p>
            <w:pPr>
              <w:jc w:val="center"/>
            </w:pPr>
            <w:r>
              <w:rPr>
                <w:rFonts w:hint="eastAsia" w:ascii="宋体" w:hAnsi="宋体"/>
                <w:bCs/>
                <w:color w:val="000000"/>
                <w:sz w:val="20"/>
                <w:szCs w:val="20"/>
              </w:rPr>
              <w:t>评分项</w:t>
            </w:r>
          </w:p>
        </w:tc>
        <w:tc>
          <w:tcPr>
            <w:tcW w:w="1000" w:type="dxa"/>
            <w:vAlign w:val="center"/>
          </w:tcPr>
          <w:p>
            <w:r>
              <w:rPr>
                <w:rFonts w:hint="eastAsia" w:ascii="宋体" w:hAnsi="宋体"/>
                <w:bCs/>
                <w:color w:val="000000"/>
                <w:sz w:val="20"/>
                <w:szCs w:val="20"/>
              </w:rPr>
              <w:t>11.2.1</w:t>
            </w:r>
          </w:p>
        </w:tc>
        <w:tc>
          <w:tcPr>
            <w:tcW w:w="4000" w:type="dxa"/>
            <w:vAlign w:val="center"/>
          </w:tcPr>
          <w:p>
            <w:r>
              <w:rPr>
                <w:rFonts w:hint="eastAsia" w:ascii="宋体" w:hAnsi="宋体"/>
                <w:bCs/>
                <w:color w:val="000000"/>
                <w:sz w:val="20"/>
                <w:szCs w:val="20"/>
              </w:rPr>
              <w:t>热工性能</w:t>
            </w:r>
          </w:p>
        </w:tc>
        <w:tc>
          <w:tcPr>
            <w:tcW w:w="1200" w:type="dxa"/>
            <w:vAlign w:val="center"/>
          </w:tcPr>
          <w:p>
            <w:pPr>
              <w:jc w:val="center"/>
            </w:pPr>
            <w:r>
              <w:rPr>
                <w:rFonts w:hint="eastAsia" w:ascii="宋体" w:hAnsi="宋体"/>
                <w:bCs/>
                <w:color w:val="000000"/>
                <w:sz w:val="20"/>
                <w:szCs w:val="20"/>
              </w:rPr>
              <w:t>2</w:t>
            </w:r>
          </w:p>
        </w:tc>
        <w:tc>
          <w:tcPr>
            <w:tcW w:w="1200" w:type="dxa"/>
            <w:vAlign w:val="center"/>
          </w:tcPr>
          <w:p>
            <w:pPr>
              <w:jc w:val="center"/>
            </w:pPr>
            <w:r>
              <w:rPr>
                <w:rFonts w:hint="eastAsia" w:ascii="宋体" w:hAnsi="宋体"/>
                <w:bCs/>
                <w:color w:val="000000"/>
                <w:sz w:val="20"/>
                <w:szCs w:val="20"/>
              </w:rPr>
              <w:t>2</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11.2.2</w:t>
            </w:r>
          </w:p>
        </w:tc>
        <w:tc>
          <w:tcPr>
            <w:tcW w:w="4000" w:type="dxa"/>
            <w:vAlign w:val="center"/>
          </w:tcPr>
          <w:p>
            <w:r>
              <w:rPr>
                <w:rFonts w:hint="eastAsia" w:ascii="宋体" w:hAnsi="宋体"/>
                <w:bCs/>
                <w:color w:val="000000"/>
                <w:sz w:val="20"/>
                <w:szCs w:val="20"/>
              </w:rPr>
              <w:t>冷热源机组能效</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11.2.3</w:t>
            </w:r>
          </w:p>
        </w:tc>
        <w:tc>
          <w:tcPr>
            <w:tcW w:w="4000" w:type="dxa"/>
            <w:vAlign w:val="center"/>
          </w:tcPr>
          <w:p>
            <w:r>
              <w:rPr>
                <w:rFonts w:hint="eastAsia" w:ascii="宋体" w:hAnsi="宋体"/>
                <w:bCs/>
                <w:color w:val="000000"/>
                <w:sz w:val="20"/>
                <w:szCs w:val="20"/>
              </w:rPr>
              <w:t>分布式三联供</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11.2.4</w:t>
            </w:r>
          </w:p>
        </w:tc>
        <w:tc>
          <w:tcPr>
            <w:tcW w:w="4000" w:type="dxa"/>
            <w:vAlign w:val="center"/>
          </w:tcPr>
          <w:p>
            <w:r>
              <w:rPr>
                <w:rFonts w:hint="eastAsia" w:ascii="宋体" w:hAnsi="宋体"/>
                <w:bCs/>
                <w:color w:val="000000"/>
                <w:sz w:val="20"/>
                <w:szCs w:val="20"/>
              </w:rPr>
              <w:t>卫生器具水效</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11.2.5</w:t>
            </w:r>
          </w:p>
        </w:tc>
        <w:tc>
          <w:tcPr>
            <w:tcW w:w="4000" w:type="dxa"/>
            <w:vAlign w:val="center"/>
          </w:tcPr>
          <w:p>
            <w:r>
              <w:rPr>
                <w:rFonts w:hint="eastAsia" w:ascii="宋体" w:hAnsi="宋体"/>
                <w:bCs/>
                <w:color w:val="000000"/>
                <w:sz w:val="20"/>
                <w:szCs w:val="20"/>
              </w:rPr>
              <w:t>结构形式</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11.2.6</w:t>
            </w:r>
          </w:p>
        </w:tc>
        <w:tc>
          <w:tcPr>
            <w:tcW w:w="4000" w:type="dxa"/>
            <w:vAlign w:val="center"/>
          </w:tcPr>
          <w:p>
            <w:r>
              <w:rPr>
                <w:rFonts w:hint="eastAsia" w:ascii="宋体" w:hAnsi="宋体"/>
                <w:bCs/>
                <w:color w:val="000000"/>
                <w:sz w:val="20"/>
                <w:szCs w:val="20"/>
              </w:rPr>
              <w:t>空气处理措施</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1</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11.2.7</w:t>
            </w:r>
          </w:p>
        </w:tc>
        <w:tc>
          <w:tcPr>
            <w:tcW w:w="4000" w:type="dxa"/>
            <w:vAlign w:val="center"/>
          </w:tcPr>
          <w:p>
            <w:r>
              <w:rPr>
                <w:rFonts w:hint="eastAsia" w:ascii="宋体" w:hAnsi="宋体"/>
                <w:bCs/>
                <w:color w:val="000000"/>
                <w:sz w:val="20"/>
                <w:szCs w:val="20"/>
              </w:rPr>
              <w:t>空气污染物浓度</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11.2.8</w:t>
            </w:r>
          </w:p>
        </w:tc>
        <w:tc>
          <w:tcPr>
            <w:tcW w:w="4000" w:type="dxa"/>
            <w:vAlign w:val="center"/>
          </w:tcPr>
          <w:p>
            <w:r>
              <w:rPr>
                <w:rFonts w:hint="eastAsia" w:ascii="宋体" w:hAnsi="宋体"/>
                <w:bCs/>
                <w:color w:val="000000"/>
                <w:sz w:val="20"/>
                <w:szCs w:val="20"/>
              </w:rPr>
              <w:t>建筑方案优化</w:t>
            </w:r>
          </w:p>
        </w:tc>
        <w:tc>
          <w:tcPr>
            <w:tcW w:w="1200" w:type="dxa"/>
            <w:vAlign w:val="center"/>
          </w:tcPr>
          <w:p>
            <w:pPr>
              <w:jc w:val="center"/>
            </w:pPr>
            <w:r>
              <w:rPr>
                <w:rFonts w:hint="eastAsia" w:ascii="宋体" w:hAnsi="宋体"/>
                <w:bCs/>
                <w:color w:val="000000"/>
                <w:sz w:val="20"/>
                <w:szCs w:val="20"/>
              </w:rPr>
              <w:t>2</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11.2.9</w:t>
            </w:r>
          </w:p>
        </w:tc>
        <w:tc>
          <w:tcPr>
            <w:tcW w:w="4000" w:type="dxa"/>
            <w:vAlign w:val="center"/>
          </w:tcPr>
          <w:p>
            <w:r>
              <w:rPr>
                <w:rFonts w:hint="eastAsia" w:ascii="宋体" w:hAnsi="宋体"/>
                <w:bCs/>
                <w:color w:val="000000"/>
                <w:sz w:val="20"/>
                <w:szCs w:val="20"/>
              </w:rPr>
              <w:t>废弃场地/旧建筑</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11.2.10</w:t>
            </w:r>
          </w:p>
        </w:tc>
        <w:tc>
          <w:tcPr>
            <w:tcW w:w="4000" w:type="dxa"/>
            <w:vAlign w:val="center"/>
          </w:tcPr>
          <w:p>
            <w:r>
              <w:rPr>
                <w:rFonts w:hint="eastAsia" w:ascii="宋体" w:hAnsi="宋体"/>
                <w:bCs/>
                <w:color w:val="000000"/>
                <w:sz w:val="20"/>
                <w:szCs w:val="20"/>
              </w:rPr>
              <w:t>BIM技术</w:t>
            </w:r>
          </w:p>
        </w:tc>
        <w:tc>
          <w:tcPr>
            <w:tcW w:w="1200" w:type="dxa"/>
            <w:vAlign w:val="center"/>
          </w:tcPr>
          <w:p>
            <w:pPr>
              <w:jc w:val="center"/>
            </w:pPr>
            <w:r>
              <w:rPr>
                <w:rFonts w:hint="eastAsia" w:ascii="宋体" w:hAnsi="宋体"/>
                <w:bCs/>
                <w:color w:val="000000"/>
                <w:sz w:val="20"/>
                <w:szCs w:val="20"/>
              </w:rPr>
              <w:t>2</w:t>
            </w:r>
          </w:p>
        </w:tc>
        <w:tc>
          <w:tcPr>
            <w:tcW w:w="1200" w:type="dxa"/>
            <w:vAlign w:val="center"/>
          </w:tcPr>
          <w:p>
            <w:pPr>
              <w:jc w:val="center"/>
            </w:pPr>
            <w:r>
              <w:rPr>
                <w:rFonts w:hint="eastAsia" w:ascii="宋体" w:hAnsi="宋体"/>
                <w:bCs/>
                <w:color w:val="000000"/>
                <w:sz w:val="20"/>
                <w:szCs w:val="20"/>
              </w:rPr>
              <w:t>1</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11.2.11</w:t>
            </w:r>
          </w:p>
        </w:tc>
        <w:tc>
          <w:tcPr>
            <w:tcW w:w="4000" w:type="dxa"/>
            <w:vAlign w:val="center"/>
          </w:tcPr>
          <w:p>
            <w:r>
              <w:rPr>
                <w:rFonts w:hint="eastAsia" w:ascii="宋体" w:hAnsi="宋体"/>
                <w:bCs/>
                <w:color w:val="000000"/>
                <w:sz w:val="20"/>
                <w:szCs w:val="20"/>
              </w:rPr>
              <w:t>建筑碳排放计算</w:t>
            </w:r>
          </w:p>
        </w:tc>
        <w:tc>
          <w:tcPr>
            <w:tcW w:w="1200" w:type="dxa"/>
            <w:vAlign w:val="center"/>
          </w:tcPr>
          <w:p>
            <w:pPr>
              <w:jc w:val="center"/>
            </w:pPr>
            <w:r>
              <w:rPr>
                <w:rFonts w:hint="eastAsia" w:ascii="宋体" w:hAnsi="宋体"/>
                <w:bCs/>
                <w:color w:val="000000"/>
                <w:sz w:val="20"/>
                <w:szCs w:val="20"/>
              </w:rPr>
              <w:t>1</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00" w:type="dxa"/>
            <w:vMerge w:val="continue"/>
            <w:vAlign w:val="center"/>
          </w:tcPr>
          <w:p>
            <w:pPr>
              <w:jc w:val="center"/>
            </w:pPr>
          </w:p>
        </w:tc>
        <w:tc>
          <w:tcPr>
            <w:tcW w:w="1500" w:type="dxa"/>
            <w:vMerge w:val="continue"/>
            <w:vAlign w:val="center"/>
          </w:tcPr>
          <w:p>
            <w:pPr>
              <w:jc w:val="center"/>
            </w:pPr>
          </w:p>
        </w:tc>
        <w:tc>
          <w:tcPr>
            <w:tcW w:w="1000" w:type="dxa"/>
            <w:vAlign w:val="center"/>
          </w:tcPr>
          <w:p>
            <w:r>
              <w:rPr>
                <w:rFonts w:hint="eastAsia" w:ascii="宋体" w:hAnsi="宋体"/>
                <w:bCs/>
                <w:color w:val="000000"/>
                <w:sz w:val="20"/>
                <w:szCs w:val="20"/>
              </w:rPr>
              <w:t>11.2.12</w:t>
            </w:r>
          </w:p>
        </w:tc>
        <w:tc>
          <w:tcPr>
            <w:tcW w:w="4000" w:type="dxa"/>
            <w:vAlign w:val="center"/>
          </w:tcPr>
          <w:p>
            <w:r>
              <w:rPr>
                <w:rFonts w:hint="eastAsia" w:ascii="宋体" w:hAnsi="宋体"/>
                <w:bCs/>
                <w:color w:val="000000"/>
                <w:sz w:val="20"/>
                <w:szCs w:val="20"/>
              </w:rPr>
              <w:t>其他创新技术</w:t>
            </w:r>
          </w:p>
        </w:tc>
        <w:tc>
          <w:tcPr>
            <w:tcW w:w="1200" w:type="dxa"/>
            <w:vAlign w:val="center"/>
          </w:tcPr>
          <w:p>
            <w:pPr>
              <w:jc w:val="center"/>
            </w:pPr>
            <w:r>
              <w:rPr>
                <w:rFonts w:hint="eastAsia" w:ascii="宋体" w:hAnsi="宋体"/>
                <w:bCs/>
                <w:color w:val="000000"/>
                <w:sz w:val="20"/>
                <w:szCs w:val="20"/>
              </w:rPr>
              <w:t>2</w:t>
            </w:r>
          </w:p>
        </w:tc>
        <w:tc>
          <w:tcPr>
            <w:tcW w:w="1200" w:type="dxa"/>
            <w:vAlign w:val="center"/>
          </w:tcPr>
          <w:p>
            <w:pPr>
              <w:jc w:val="center"/>
            </w:pPr>
            <w:r>
              <w:rPr>
                <w:rFonts w:hint="eastAsia" w:ascii="宋体" w:hAnsi="宋体"/>
                <w:bCs/>
                <w:color w:val="000000"/>
                <w:sz w:val="20"/>
                <w:szCs w:val="20"/>
              </w:rPr>
              <w:t>0</w:t>
            </w:r>
          </w:p>
        </w:tc>
        <w:tc>
          <w:tcPr>
            <w:tcW w:w="2000" w:type="dxa"/>
            <w:vAlign w:val="center"/>
          </w:tcPr>
          <w:p>
            <w:pPr>
              <w:jc w:val="center"/>
            </w:pPr>
            <w:r>
              <w:rPr>
                <w:rFonts w:hint="eastAsia" w:ascii="宋体" w:hAnsi="宋体"/>
                <w:bCs/>
                <w:color w:val="000000"/>
                <w:sz w:val="20"/>
                <w:szCs w:val="20"/>
              </w:rPr>
              <w:t>0</w:t>
            </w:r>
          </w:p>
        </w:tc>
      </w:tr>
    </w:tbl>
    <w:p/>
    <w:sectPr>
      <w:headerReference r:id="rId5" w:type="default"/>
      <w:footerReference r:id="rId6" w:type="default"/>
      <w:pgSz w:w="11907" w:h="16839"/>
      <w:pgMar w:top="5" w:right="1440" w:bottom="5"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 MERGEFORMAT </w:instrText>
    </w:r>
    <w:r>
      <w:fldChar w:fldCharType="separate"/>
    </w:r>
    <w:r>
      <w:t>1</w:t>
    </w:r>
    <w:r>
      <w:fldChar w:fldCharType="end"/>
    </w:r>
    <w:r>
      <w:t>/</w:t>
    </w:r>
    <w:r>
      <w:fldChar w:fldCharType="begin"/>
    </w:r>
    <w:r>
      <w:instrText xml:space="preserve">NUMPAGES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eastAsia="zh-CN"/>
      </w:rPr>
    </w:pPr>
    <w:r>
      <w:rPr>
        <w:lang w:eastAsia="zh-CN"/>
      </w:rPr>
      <w:t>学校建筑三星级模板绿色建筑设计阶段预评价报告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61"/>
    <w:rsid w:val="00630459"/>
    <w:rsid w:val="00680561"/>
    <w:rsid w:val="009D6765"/>
    <w:rsid w:val="00AE7115"/>
    <w:rsid w:val="7A7E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Emphasis"/>
    <w:basedOn w:val="13"/>
    <w:qFormat/>
    <w:uiPriority w:val="20"/>
    <w:rPr>
      <w:i/>
      <w:i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8"/>
    <w:uiPriority w:val="99"/>
  </w:style>
  <w:style w:type="character" w:customStyle="1" w:styleId="17">
    <w:name w:val="标题 1 字符"/>
    <w:basedOn w:val="13"/>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18">
    <w:name w:val="标题 2 字符"/>
    <w:basedOn w:val="13"/>
    <w:link w:val="3"/>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19">
    <w:name w:val="标题 3 字符"/>
    <w:basedOn w:val="13"/>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20">
    <w:name w:val="标题 4 字符"/>
    <w:basedOn w:val="13"/>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21">
    <w:name w:val="副标题 字符"/>
    <w:basedOn w:val="13"/>
    <w:link w:val="9"/>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22">
    <w:name w:val="标题 字符"/>
    <w:basedOn w:val="13"/>
    <w:link w:val="10"/>
    <w:uiPriority w:val="10"/>
    <w:rPr>
      <w:rFonts w:asciiTheme="majorHAnsi" w:hAnsiTheme="majorHAnsi" w:eastAsiaTheme="majorEastAsia" w:cstheme="majorBidi"/>
      <w:color w:val="333F50"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448</Words>
  <Characters>2556</Characters>
  <Lines>21</Lines>
  <Paragraphs>5</Paragraphs>
  <TotalTime>88</TotalTime>
  <ScaleCrop>false</ScaleCrop>
  <LinksUpToDate>false</LinksUpToDate>
  <CharactersWithSpaces>2999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2019-01-25T07:42:00Z</dcterms:created>
  <dc:creator>admin</dc:creator>
  <cp:lastModifiedBy>訾訾</cp:lastModifiedBy>
  <dcterms:modified xsi:type="dcterms:W3CDTF">2022-02-06T13:55:40Z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2EA489E45172442B9AFAABC34BE5DEA9</vt:lpwstr>
  </property>
</Properties>
</file>