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山东-烟台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2022年3月12日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T19861105797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"_Toc98015630"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_Toc98015630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"_Toc98015631"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_Toc98015631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"_Toc98015632"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_Toc98015632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"_Toc98015633"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_Toc98015633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"_Toc98015634"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_Toc98015634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"_Toc98015635"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_Toc98015635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"_Toc98015636"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_Toc98015636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"_Toc98015637"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_Toc98015637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"_Toc98015638"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_Toc98015638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"_Toc98015639"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_Toc98015639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"_Toc98015640"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_Toc98015640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"_Toc98015641"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_Toc98015641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"_Toc98015642"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_Toc98015642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"_Toc98015643"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屋顶相关构造</w:t>
      </w:r>
      <w:r>
        <w:tab/>
      </w:r>
      <w:r>
        <w:fldChar w:fldCharType="begin"/>
      </w:r>
      <w:r>
        <w:instrText xml:space="preserve"> PAGEREF _Toc98015643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"_Toc98015644" </w:instrText>
      </w:r>
      <w:r>
        <w:fldChar w:fldCharType="separate"/>
      </w:r>
      <w:r>
        <w:rPr>
          <w:rStyle w:val="21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_Toc98015644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"_Toc98015645" </w:instrText>
      </w:r>
      <w:r>
        <w:fldChar w:fldCharType="separate"/>
      </w:r>
      <w:r>
        <w:rPr>
          <w:rStyle w:val="21"/>
          <w:lang w:val="en-GB"/>
        </w:rPr>
        <w:t>9.1.2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屋顶防火隔离带构造一</w:t>
      </w:r>
      <w:r>
        <w:tab/>
      </w:r>
      <w:r>
        <w:fldChar w:fldCharType="begin"/>
      </w:r>
      <w:r>
        <w:instrText xml:space="preserve"> PAGEREF _Toc98015645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"_Toc98015646" </w:instrText>
      </w:r>
      <w:r>
        <w:fldChar w:fldCharType="separate"/>
      </w:r>
      <w:r>
        <w:rPr>
          <w:rStyle w:val="21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屋顶平均热工特性</w:t>
      </w:r>
      <w:r>
        <w:tab/>
      </w:r>
      <w:r>
        <w:fldChar w:fldCharType="begin"/>
      </w:r>
      <w:r>
        <w:instrText xml:space="preserve"> PAGEREF _Toc98015646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"_Toc98015647"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_Toc98015647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"_Toc98015648" </w:instrText>
      </w:r>
      <w:r>
        <w:fldChar w:fldCharType="separate"/>
      </w:r>
      <w:r>
        <w:rPr>
          <w:rStyle w:val="21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_Toc98015648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"_Toc98015649" </w:instrText>
      </w:r>
      <w:r>
        <w:fldChar w:fldCharType="separate"/>
      </w:r>
      <w:r>
        <w:rPr>
          <w:rStyle w:val="21"/>
          <w:lang w:val="en-GB"/>
        </w:rPr>
        <w:t>10.1.1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_Toc98015649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"_Toc98015650" </w:instrText>
      </w:r>
      <w:r>
        <w:fldChar w:fldCharType="separate"/>
      </w:r>
      <w:r>
        <w:rPr>
          <w:rStyle w:val="21"/>
          <w:lang w:val="en-GB"/>
        </w:rPr>
        <w:t>10.1.2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_Toc98015650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"_Toc98015651" </w:instrText>
      </w:r>
      <w:r>
        <w:fldChar w:fldCharType="separate"/>
      </w:r>
      <w:r>
        <w:rPr>
          <w:rStyle w:val="21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_Toc98015651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"_Toc98015652" </w:instrText>
      </w:r>
      <w:r>
        <w:fldChar w:fldCharType="separate"/>
      </w:r>
      <w:r>
        <w:rPr>
          <w:rStyle w:val="21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_Toc98015652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"_Toc98015653"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_Toc98015653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"_Toc98015654" </w:instrText>
      </w:r>
      <w:r>
        <w:fldChar w:fldCharType="separate"/>
      </w:r>
      <w:r>
        <w:rPr>
          <w:rStyle w:val="21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_Toc98015654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"_Toc98015655" </w:instrText>
      </w:r>
      <w:r>
        <w:fldChar w:fldCharType="separate"/>
      </w:r>
      <w:r>
        <w:rPr>
          <w:rStyle w:val="21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_Toc98015655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"_Toc98015656" </w:instrText>
      </w:r>
      <w:r>
        <w:fldChar w:fldCharType="separate"/>
      </w:r>
      <w:r>
        <w:rPr>
          <w:rStyle w:val="21"/>
          <w:lang w:val="en-GB"/>
        </w:rPr>
        <w:t>11.2.1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平板遮阳</w:t>
      </w:r>
      <w:r>
        <w:tab/>
      </w:r>
      <w:r>
        <w:fldChar w:fldCharType="begin"/>
      </w:r>
      <w:r>
        <w:instrText xml:space="preserve"> PAGEREF _Toc98015656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"_Toc98015657" </w:instrText>
      </w:r>
      <w:r>
        <w:fldChar w:fldCharType="separate"/>
      </w:r>
      <w:r>
        <w:rPr>
          <w:rStyle w:val="21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_Toc98015657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"_Toc98015658" </w:instrText>
      </w:r>
      <w:r>
        <w:fldChar w:fldCharType="separate"/>
      </w:r>
      <w:r>
        <w:rPr>
          <w:rStyle w:val="21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_Toc98015658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"_Toc98015659" </w:instrText>
      </w:r>
      <w:r>
        <w:fldChar w:fldCharType="separate"/>
      </w:r>
      <w:r>
        <w:rPr>
          <w:rStyle w:val="21"/>
          <w:lang w:val="en-GB"/>
        </w:rPr>
        <w:t>11.5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_Toc98015659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"_Toc98015660"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_Toc98015660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9801563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山东-烟台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121.40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1449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5447.05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3113.04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剪力墙结构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0.48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0.29</w:t>
            </w:r>
            <w:bookmarkEnd w:id="29"/>
          </w:p>
        </w:tc>
      </w:tr>
      <w:bookmarkEnd w:id="14"/>
    </w:tbl>
    <w:p>
      <w:pPr>
        <w:pStyle w:val="2"/>
      </w:pPr>
      <w:bookmarkStart w:id="30" w:name="_Toc98015631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98015632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24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98015633"/>
      <w:r>
        <w:rPr>
          <w:kern w:val="2"/>
          <w:szCs w:val="24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抹面层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1.169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1185.0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界面层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烧结多孔砖(M型)</w:t>
            </w:r>
          </w:p>
        </w:tc>
        <w:tc>
          <w:tcPr>
            <w:tcW w:w="1018" w:type="dxa"/>
            <w:vAlign w:val="center"/>
          </w:tcPr>
          <w:p>
            <w:r>
              <w:t>0.540</w:t>
            </w:r>
          </w:p>
        </w:tc>
        <w:tc>
          <w:tcPr>
            <w:tcW w:w="1030" w:type="dxa"/>
            <w:vAlign w:val="center"/>
          </w:tcPr>
          <w:p>
            <w:r>
              <w:t>6.956</w:t>
            </w:r>
          </w:p>
        </w:tc>
        <w:tc>
          <w:tcPr>
            <w:tcW w:w="848" w:type="dxa"/>
            <w:vAlign w:val="center"/>
          </w:tcPr>
          <w:p>
            <w:r>
              <w:t>1400.0</w:t>
            </w:r>
          </w:p>
        </w:tc>
        <w:tc>
          <w:tcPr>
            <w:tcW w:w="1018" w:type="dxa"/>
            <w:vAlign w:val="center"/>
          </w:tcPr>
          <w:p>
            <w:r>
              <w:t>880.0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挤塑型聚苯板(XPS板)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烧结多孔砖(P型)</w:t>
            </w:r>
          </w:p>
        </w:tc>
        <w:tc>
          <w:tcPr>
            <w:tcW w:w="1018" w:type="dxa"/>
            <w:vAlign w:val="center"/>
          </w:tcPr>
          <w:p>
            <w:r>
              <w:t>0.580</w:t>
            </w:r>
          </w:p>
        </w:tc>
        <w:tc>
          <w:tcPr>
            <w:tcW w:w="1030" w:type="dxa"/>
            <w:vAlign w:val="center"/>
          </w:tcPr>
          <w:p>
            <w:r>
              <w:t>7.209</w:t>
            </w:r>
          </w:p>
        </w:tc>
        <w:tc>
          <w:tcPr>
            <w:tcW w:w="848" w:type="dxa"/>
            <w:vAlign w:val="center"/>
          </w:tcPr>
          <w:p>
            <w:r>
              <w:t>1400.0</w:t>
            </w:r>
          </w:p>
        </w:tc>
        <w:tc>
          <w:tcPr>
            <w:tcW w:w="1018" w:type="dxa"/>
            <w:vAlign w:val="center"/>
          </w:tcPr>
          <w:p>
            <w:r>
              <w:t>880.0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硬泡聚氨酯(板)(PU板)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0.290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4455.3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1:3水泥砂浆挂瓦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水泥砂浆(保护层)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防水层1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水泥砂浆(找平层)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5" w:name="_Toc98015634"/>
      <w:r>
        <w:rPr>
          <w:kern w:val="2"/>
          <w:szCs w:val="24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1:3水泥砂浆挂瓦 30mm＋水泥砂浆(保护层) 20mm＋防水层1 3mm＋水泥砂浆(找平层) 20mm＋</w:t>
      </w:r>
      <w:r>
        <w:rPr>
          <w:color w:val="800000"/>
          <w:kern w:val="2"/>
          <w:szCs w:val="24"/>
          <w:lang w:val="en-US"/>
        </w:rPr>
        <w:t>硬泡聚氨酯(板)(PU板) 200mm</w:t>
      </w:r>
      <w:r>
        <w:rPr>
          <w:color w:val="000000"/>
          <w:kern w:val="2"/>
          <w:szCs w:val="24"/>
          <w:lang w:val="en-US"/>
        </w:rPr>
        <w:t>＋现浇钢筋混凝土 100mm＋混合砂浆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抹面层 3mm＋聚苯颗粒保温浆料 10mm＋</w:t>
      </w:r>
      <w:r>
        <w:rPr>
          <w:color w:val="800000"/>
          <w:kern w:val="2"/>
          <w:szCs w:val="24"/>
          <w:lang w:val="en-US"/>
        </w:rPr>
        <w:t>硬泡聚氨酯(板)(PU板) 80mm</w:t>
      </w:r>
      <w:r>
        <w:rPr>
          <w:color w:val="000000"/>
          <w:kern w:val="2"/>
          <w:szCs w:val="24"/>
          <w:lang w:val="en-US"/>
        </w:rPr>
        <w:t>＋聚苯颗粒保温浆料 15mm＋界面层 3mm＋</w:t>
      </w:r>
      <w:r>
        <w:rPr>
          <w:color w:val="800080"/>
          <w:kern w:val="2"/>
          <w:szCs w:val="24"/>
          <w:lang w:val="en-US"/>
        </w:rPr>
        <w:t>烧结多孔砖(M型) 190mm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Cs w:val="21"/>
          <w:lang w:val="en-US"/>
        </w:rPr>
        <w:t>12mm空气Low-E中空玻璃铝合金窗：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传热系数3.560W/m^2.K，自身遮阳系数0.440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Cs w:val="21"/>
          <w:lang w:val="en-US"/>
        </w:rPr>
        <w:t>50系列铝塑共挤平开窗+6中透光Low-E玻璃+9~12空气+6白玻：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传热系数1.990W/m^2.K，自身遮阳系数0.319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6" w:name="_Toc98015635"/>
      <w:r>
        <w:rPr>
          <w:color w:val="000000"/>
          <w:kern w:val="2"/>
          <w:szCs w:val="24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3113.04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5447.05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0.57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7" w:name="_Toc98015636"/>
      <w:r>
        <w:rPr>
          <w:color w:val="000000"/>
          <w:kern w:val="2"/>
          <w:szCs w:val="24"/>
        </w:rPr>
        <w:t>窗墙比</w:t>
      </w:r>
      <w:bookmarkEnd w:id="37"/>
    </w:p>
    <w:p>
      <w:pPr>
        <w:pStyle w:val="4"/>
        <w:widowControl w:val="0"/>
        <w:rPr>
          <w:kern w:val="2"/>
        </w:rPr>
      </w:pPr>
      <w:bookmarkStart w:id="38" w:name="_Toc98015637"/>
      <w:r>
        <w:rPr>
          <w:kern w:val="2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86.40</w:t>
            </w:r>
          </w:p>
        </w:tc>
        <w:tc>
          <w:tcPr>
            <w:tcW w:w="2105" w:type="dxa"/>
            <w:vAlign w:val="center"/>
          </w:tcPr>
          <w:p>
            <w:r>
              <w:t>423.72</w:t>
            </w:r>
          </w:p>
        </w:tc>
        <w:tc>
          <w:tcPr>
            <w:tcW w:w="1652" w:type="dxa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75.60</w:t>
            </w:r>
          </w:p>
        </w:tc>
        <w:tc>
          <w:tcPr>
            <w:tcW w:w="2105" w:type="dxa"/>
            <w:vAlign w:val="center"/>
          </w:tcPr>
          <w:p>
            <w:r>
              <w:t>432.47</w:t>
            </w:r>
          </w:p>
        </w:tc>
        <w:tc>
          <w:tcPr>
            <w:tcW w:w="1652" w:type="dxa"/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32.85</w:t>
            </w:r>
          </w:p>
        </w:tc>
        <w:tc>
          <w:tcPr>
            <w:tcW w:w="2105" w:type="dxa"/>
            <w:vAlign w:val="center"/>
          </w:tcPr>
          <w:p>
            <w:r>
              <w:t>298.40</w:t>
            </w:r>
          </w:p>
        </w:tc>
        <w:tc>
          <w:tcPr>
            <w:tcW w:w="1652" w:type="dxa"/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40.50</w:t>
            </w:r>
          </w:p>
        </w:tc>
        <w:tc>
          <w:tcPr>
            <w:tcW w:w="2105" w:type="dxa"/>
            <w:vAlign w:val="center"/>
          </w:tcPr>
          <w:p>
            <w:r>
              <w:t>304.51</w:t>
            </w:r>
          </w:p>
        </w:tc>
        <w:tc>
          <w:tcPr>
            <w:tcW w:w="1652" w:type="dxa"/>
            <w:vAlign w:val="center"/>
          </w:tcPr>
          <w:p>
            <w:r>
              <w:t>0.13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98015638"/>
      <w:r>
        <w:rPr>
          <w:kern w:val="2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45" w:type="dxa"/>
            <w:vAlign w:val="center"/>
          </w:tcPr>
          <w:p>
            <w:r>
              <w:t>南-默认立面</w:t>
            </w:r>
            <w:r>
              <w:br w:type="textWrapping"/>
            </w:r>
            <w:r>
              <w:t>86.40</w:t>
            </w:r>
          </w:p>
        </w:tc>
        <w:tc>
          <w:tcPr>
            <w:tcW w:w="1562" w:type="dxa"/>
            <w:vAlign w:val="center"/>
          </w:tcPr>
          <w:p>
            <w:r>
              <w:t>C1524</w:t>
            </w:r>
          </w:p>
        </w:tc>
        <w:tc>
          <w:tcPr>
            <w:tcW w:w="1386" w:type="dxa"/>
            <w:vAlign w:val="center"/>
          </w:tcPr>
          <w:p>
            <w:r>
              <w:t>1.50×2.40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24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86.40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45" w:type="dxa"/>
            <w:vAlign w:val="center"/>
          </w:tcPr>
          <w:p>
            <w:r>
              <w:t>北-默认立面</w:t>
            </w:r>
            <w:r>
              <w:br w:type="textWrapping"/>
            </w:r>
            <w:r>
              <w:t>75.60</w:t>
            </w:r>
          </w:p>
        </w:tc>
        <w:tc>
          <w:tcPr>
            <w:tcW w:w="1562" w:type="dxa"/>
            <w:vAlign w:val="center"/>
          </w:tcPr>
          <w:p>
            <w:r>
              <w:t>C1524</w:t>
            </w:r>
          </w:p>
        </w:tc>
        <w:tc>
          <w:tcPr>
            <w:tcW w:w="1386" w:type="dxa"/>
            <w:vAlign w:val="center"/>
          </w:tcPr>
          <w:p>
            <w:r>
              <w:t>1.50×2.40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21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75.60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32.85</w:t>
            </w:r>
          </w:p>
        </w:tc>
        <w:tc>
          <w:tcPr>
            <w:tcW w:w="1562" w:type="dxa"/>
            <w:vAlign w:val="center"/>
          </w:tcPr>
          <w:p>
            <w:r>
              <w:t>C1524</w:t>
            </w:r>
          </w:p>
        </w:tc>
        <w:tc>
          <w:tcPr>
            <w:tcW w:w="1386" w:type="dxa"/>
            <w:vAlign w:val="center"/>
          </w:tcPr>
          <w:p>
            <w:r>
              <w:t>1.50×2.40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28.80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C2715</w:t>
            </w:r>
          </w:p>
        </w:tc>
        <w:tc>
          <w:tcPr>
            <w:tcW w:w="1386" w:type="dxa"/>
            <w:vAlign w:val="center"/>
          </w:tcPr>
          <w:p>
            <w:r>
              <w:t>2.70×1.50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40.50</w:t>
            </w:r>
          </w:p>
        </w:tc>
        <w:tc>
          <w:tcPr>
            <w:tcW w:w="1562" w:type="dxa"/>
            <w:vAlign w:val="center"/>
          </w:tcPr>
          <w:p>
            <w:r>
              <w:t>C1524</w:t>
            </w:r>
          </w:p>
        </w:tc>
        <w:tc>
          <w:tcPr>
            <w:tcW w:w="1386" w:type="dxa"/>
            <w:vAlign w:val="center"/>
          </w:tcPr>
          <w:p>
            <w:r>
              <w:t>1.50×2.40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C1524</w:t>
            </w:r>
          </w:p>
        </w:tc>
        <w:tc>
          <w:tcPr>
            <w:tcW w:w="1386" w:type="dxa"/>
            <w:vAlign w:val="center"/>
          </w:tcPr>
          <w:p>
            <w:r>
              <w:t>3.00×2.40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C2715</w:t>
            </w:r>
          </w:p>
        </w:tc>
        <w:tc>
          <w:tcPr>
            <w:tcW w:w="1386" w:type="dxa"/>
            <w:vAlign w:val="center"/>
          </w:tcPr>
          <w:p>
            <w:r>
              <w:t>2.70×1.50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0" w:name="_Toc98015639"/>
      <w:r>
        <w:rPr>
          <w:color w:val="000000"/>
          <w:kern w:val="2"/>
          <w:szCs w:val="24"/>
        </w:rPr>
        <w:t>天窗</w:t>
      </w:r>
      <w:bookmarkEnd w:id="40"/>
    </w:p>
    <w:p>
      <w:pPr>
        <w:pStyle w:val="4"/>
        <w:widowControl w:val="0"/>
        <w:rPr>
          <w:kern w:val="2"/>
        </w:rPr>
      </w:pPr>
      <w:bookmarkStart w:id="41" w:name="_Toc98015640"/>
      <w:r>
        <w:rPr>
          <w:kern w:val="2"/>
        </w:rPr>
        <w:t>天窗屋顶比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1002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26.23</w:t>
            </w:r>
          </w:p>
        </w:tc>
        <w:tc>
          <w:tcPr>
            <w:tcW w:w="1811" w:type="dxa"/>
            <w:vAlign w:val="center"/>
          </w:tcPr>
          <w:p>
            <w:r>
              <w:t>145.85</w:t>
            </w:r>
          </w:p>
        </w:tc>
        <w:tc>
          <w:tcPr>
            <w:tcW w:w="1811" w:type="dxa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1015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5.60</w:t>
            </w:r>
          </w:p>
        </w:tc>
        <w:tc>
          <w:tcPr>
            <w:tcW w:w="1811" w:type="dxa"/>
            <w:vAlign w:val="center"/>
          </w:tcPr>
          <w:p>
            <w:r>
              <w:t>37.37</w:t>
            </w:r>
          </w:p>
        </w:tc>
        <w:tc>
          <w:tcPr>
            <w:tcW w:w="1811" w:type="dxa"/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1017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5.76</w:t>
            </w:r>
          </w:p>
        </w:tc>
        <w:tc>
          <w:tcPr>
            <w:tcW w:w="1811" w:type="dxa"/>
            <w:vAlign w:val="center"/>
          </w:tcPr>
          <w:p>
            <w:r>
              <w:t>36.45</w:t>
            </w:r>
          </w:p>
        </w:tc>
        <w:tc>
          <w:tcPr>
            <w:tcW w:w="1811" w:type="dxa"/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1021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5.06</w:t>
            </w:r>
          </w:p>
        </w:tc>
        <w:tc>
          <w:tcPr>
            <w:tcW w:w="1811" w:type="dxa"/>
            <w:vAlign w:val="center"/>
          </w:tcPr>
          <w:p>
            <w:r>
              <w:t>21.40</w:t>
            </w:r>
          </w:p>
        </w:tc>
        <w:tc>
          <w:tcPr>
            <w:tcW w:w="1811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1022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4.65</w:t>
            </w:r>
          </w:p>
        </w:tc>
        <w:tc>
          <w:tcPr>
            <w:tcW w:w="1811" w:type="dxa"/>
            <w:vAlign w:val="center"/>
          </w:tcPr>
          <w:p>
            <w:r>
              <w:t>20.14</w:t>
            </w:r>
          </w:p>
        </w:tc>
        <w:tc>
          <w:tcPr>
            <w:tcW w:w="1811" w:type="dxa"/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1024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4.59</w:t>
            </w:r>
          </w:p>
        </w:tc>
        <w:tc>
          <w:tcPr>
            <w:tcW w:w="1811" w:type="dxa"/>
            <w:vAlign w:val="center"/>
          </w:tcPr>
          <w:p>
            <w:r>
              <w:t>20.67</w:t>
            </w:r>
          </w:p>
        </w:tc>
        <w:tc>
          <w:tcPr>
            <w:tcW w:w="1811" w:type="dxa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1025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4.19</w:t>
            </w:r>
          </w:p>
        </w:tc>
        <w:tc>
          <w:tcPr>
            <w:tcW w:w="1811" w:type="dxa"/>
            <w:vAlign w:val="center"/>
          </w:tcPr>
          <w:p>
            <w:r>
              <w:t>21.12</w:t>
            </w:r>
          </w:p>
        </w:tc>
        <w:tc>
          <w:tcPr>
            <w:tcW w:w="1811" w:type="dxa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1026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3.15</w:t>
            </w:r>
          </w:p>
        </w:tc>
        <w:tc>
          <w:tcPr>
            <w:tcW w:w="1811" w:type="dxa"/>
            <w:vAlign w:val="center"/>
          </w:tcPr>
          <w:p>
            <w:r>
              <w:t>16.50</w:t>
            </w:r>
          </w:p>
        </w:tc>
        <w:tc>
          <w:tcPr>
            <w:tcW w:w="1811" w:type="dxa"/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1028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3.12</w:t>
            </w:r>
          </w:p>
        </w:tc>
        <w:tc>
          <w:tcPr>
            <w:tcW w:w="1811" w:type="dxa"/>
            <w:vAlign w:val="center"/>
          </w:tcPr>
          <w:p>
            <w:r>
              <w:t>13.80</w:t>
            </w:r>
          </w:p>
        </w:tc>
        <w:tc>
          <w:tcPr>
            <w:tcW w:w="1811" w:type="dxa"/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62.35</w:t>
            </w:r>
          </w:p>
        </w:tc>
        <w:tc>
          <w:tcPr>
            <w:tcW w:w="1811" w:type="dxa"/>
            <w:vAlign w:val="center"/>
          </w:tcPr>
          <w:p>
            <w:r>
              <w:t>1502.53</w:t>
            </w:r>
          </w:p>
        </w:tc>
        <w:tc>
          <w:tcPr>
            <w:tcW w:w="1811" w:type="dxa"/>
            <w:vAlign w:val="center"/>
          </w:tcPr>
          <w:p>
            <w:r>
              <w:t>0.04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98015641"/>
      <w:r>
        <w:rPr>
          <w:kern w:val="2"/>
        </w:rPr>
        <w:t>天窗类型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50系列铝塑共挤平开窗+6中透光Low-E玻璃+9~12空气+6白玻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1.99</w:t>
            </w:r>
          </w:p>
        </w:tc>
        <w:tc>
          <w:tcPr>
            <w:tcW w:w="1301" w:type="dxa"/>
            <w:vAlign w:val="center"/>
          </w:tcPr>
          <w:p>
            <w:r>
              <w:t>0.28</w:t>
            </w:r>
          </w:p>
        </w:tc>
        <w:tc>
          <w:tcPr>
            <w:tcW w:w="2773" w:type="dxa"/>
            <w:vAlign w:val="center"/>
          </w:tcPr>
          <w:p>
            <w:r>
              <w:t>辐射率≤0.15；离线；蓝色反射颜色-无色玻璃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1.99</w:t>
            </w:r>
          </w:p>
        </w:tc>
        <w:tc>
          <w:tcPr>
            <w:tcW w:w="1301" w:type="dxa"/>
            <w:vAlign w:val="center"/>
          </w:tcPr>
          <w:p>
            <w:r>
              <w:t>0.28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K≤2.3,SHGC≤0.42,S≤0.3或K≤2.3,SHGC≤0.33,0.3&lt;S≤0.5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3" w:name="_Toc98015642"/>
      <w:r>
        <w:rPr>
          <w:color w:val="000000"/>
          <w:kern w:val="2"/>
          <w:szCs w:val="24"/>
        </w:rPr>
        <w:t>屋顶构造</w:t>
      </w:r>
      <w:bookmarkEnd w:id="43"/>
    </w:p>
    <w:p>
      <w:pPr>
        <w:pStyle w:val="4"/>
        <w:widowControl w:val="0"/>
        <w:rPr>
          <w:kern w:val="2"/>
        </w:rPr>
      </w:pPr>
      <w:bookmarkStart w:id="44" w:name="_Toc98015643"/>
      <w:r>
        <w:rPr>
          <w:kern w:val="2"/>
        </w:rPr>
        <w:t>屋顶相关构造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98015644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1:3水泥砂浆挂瓦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水泥砂浆(保护层)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防水层1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水泥砂浆(找平层)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硬泡聚氨酯(板)(PU板)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6.410</w:t>
            </w:r>
          </w:p>
        </w:tc>
        <w:tc>
          <w:tcPr>
            <w:tcW w:w="1064" w:type="dxa"/>
            <w:vAlign w:val="center"/>
          </w:tcPr>
          <w:p>
            <w:r>
              <w:t>2.417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393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6.566</w:t>
            </w:r>
          </w:p>
        </w:tc>
        <w:tc>
          <w:tcPr>
            <w:tcW w:w="1064" w:type="dxa"/>
            <w:vAlign w:val="center"/>
          </w:tcPr>
          <w:p>
            <w:r>
              <w:t>4.508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0.29[默认]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山东2006公建规范第59页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98015645"/>
      <w:r>
        <w:rPr>
          <w:color w:val="000000"/>
          <w:kern w:val="2"/>
          <w:szCs w:val="24"/>
        </w:rPr>
        <w:t>屋顶防火隔离带构造一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0.278</w:t>
            </w:r>
          </w:p>
        </w:tc>
        <w:tc>
          <w:tcPr>
            <w:tcW w:w="1064" w:type="dxa"/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0.460</w:t>
            </w:r>
          </w:p>
        </w:tc>
        <w:tc>
          <w:tcPr>
            <w:tcW w:w="1064" w:type="dxa"/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0.29[默认]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7" w:name="_Toc98015646"/>
      <w:r>
        <w:rPr>
          <w:kern w:val="2"/>
        </w:rPr>
        <w:t>屋顶平均热工特性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990"/>
        <w:gridCol w:w="950"/>
        <w:gridCol w:w="1349"/>
        <w:gridCol w:w="1349"/>
        <w:gridCol w:w="13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屋顶构造一</w:t>
            </w:r>
          </w:p>
        </w:tc>
        <w:tc>
          <w:tcPr>
            <w:tcW w:w="990" w:type="dxa"/>
            <w:vAlign w:val="center"/>
          </w:tcPr>
          <w:p>
            <w:r>
              <w:t>1188.49</w:t>
            </w:r>
          </w:p>
        </w:tc>
        <w:tc>
          <w:tcPr>
            <w:tcW w:w="950" w:type="dxa"/>
            <w:vAlign w:val="center"/>
          </w:tcPr>
          <w:p>
            <w:r>
              <w:t>0.825</w:t>
            </w:r>
          </w:p>
        </w:tc>
        <w:tc>
          <w:tcPr>
            <w:tcW w:w="1348" w:type="dxa"/>
            <w:vAlign w:val="center"/>
          </w:tcPr>
          <w:p>
            <w:r>
              <w:t>0.15</w:t>
            </w:r>
          </w:p>
        </w:tc>
        <w:tc>
          <w:tcPr>
            <w:tcW w:w="1348" w:type="dxa"/>
            <w:vAlign w:val="center"/>
          </w:tcPr>
          <w:p>
            <w:r>
              <w:t>4.51</w:t>
            </w:r>
          </w:p>
        </w:tc>
        <w:tc>
          <w:tcPr>
            <w:tcW w:w="134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屋顶防火隔离带构造一</w:t>
            </w:r>
          </w:p>
        </w:tc>
        <w:tc>
          <w:tcPr>
            <w:tcW w:w="990" w:type="dxa"/>
            <w:vAlign w:val="center"/>
          </w:tcPr>
          <w:p>
            <w:r>
              <w:t>251.68</w:t>
            </w:r>
          </w:p>
        </w:tc>
        <w:tc>
          <w:tcPr>
            <w:tcW w:w="950" w:type="dxa"/>
            <w:vAlign w:val="center"/>
          </w:tcPr>
          <w:p>
            <w:r>
              <w:t>0.175</w:t>
            </w:r>
          </w:p>
        </w:tc>
        <w:tc>
          <w:tcPr>
            <w:tcW w:w="1348" w:type="dxa"/>
            <w:vAlign w:val="center"/>
          </w:tcPr>
          <w:p>
            <w:r>
              <w:t>1.64</w:t>
            </w:r>
          </w:p>
        </w:tc>
        <w:tc>
          <w:tcPr>
            <w:tcW w:w="1348" w:type="dxa"/>
            <w:vAlign w:val="center"/>
          </w:tcPr>
          <w:p>
            <w:r>
              <w:t>3.03</w:t>
            </w:r>
          </w:p>
        </w:tc>
        <w:tc>
          <w:tcPr>
            <w:tcW w:w="134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合计</w:t>
            </w:r>
          </w:p>
        </w:tc>
        <w:tc>
          <w:tcPr>
            <w:tcW w:w="990" w:type="dxa"/>
            <w:vAlign w:val="center"/>
          </w:tcPr>
          <w:p>
            <w:r>
              <w:t>1440.18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348" w:type="dxa"/>
            <w:vAlign w:val="center"/>
          </w:tcPr>
          <w:p>
            <w:r>
              <w:t>0.41</w:t>
            </w:r>
          </w:p>
        </w:tc>
        <w:tc>
          <w:tcPr>
            <w:tcW w:w="1348" w:type="dxa"/>
            <w:vAlign w:val="center"/>
          </w:tcPr>
          <w:p>
            <w:r>
              <w:t>4.25</w:t>
            </w:r>
          </w:p>
        </w:tc>
        <w:tc>
          <w:tcPr>
            <w:tcW w:w="134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4" w:type="dxa"/>
            <w:gridSpan w:val="5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4" w:type="dxa"/>
            <w:gridSpan w:val="5"/>
          </w:tcPr>
          <w:p>
            <w:r>
              <w:t>K≤0.43,S≤0.30或K≤0.38,0.30&lt;S≤0.50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4" w:type="dxa"/>
            <w:gridSpan w:val="5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8" w:name="_Toc98015647"/>
      <w:r>
        <w:rPr>
          <w:color w:val="000000"/>
          <w:kern w:val="2"/>
          <w:szCs w:val="24"/>
        </w:rPr>
        <w:t>外墙构造</w:t>
      </w:r>
      <w:bookmarkEnd w:id="48"/>
    </w:p>
    <w:p>
      <w:pPr>
        <w:pStyle w:val="4"/>
        <w:widowControl w:val="0"/>
        <w:rPr>
          <w:kern w:val="2"/>
        </w:rPr>
      </w:pPr>
      <w:bookmarkStart w:id="49" w:name="_Toc98015648"/>
      <w:r>
        <w:rPr>
          <w:kern w:val="2"/>
        </w:rPr>
        <w:t>外墙相关构造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98015649"/>
      <w:r>
        <w:rPr>
          <w:color w:val="000000"/>
          <w:kern w:val="2"/>
          <w:szCs w:val="24"/>
        </w:rPr>
        <w:t>外墙构造一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聚苯颗粒保温浆料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1.169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0.128</w:t>
            </w:r>
          </w:p>
        </w:tc>
        <w:tc>
          <w:tcPr>
            <w:tcW w:w="1064" w:type="dxa"/>
            <w:vAlign w:val="center"/>
          </w:tcPr>
          <w:p>
            <w:r>
              <w:t>0.195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硬泡聚氨酯(板)(PU板)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2.778</w:t>
            </w:r>
          </w:p>
        </w:tc>
        <w:tc>
          <w:tcPr>
            <w:tcW w:w="1064" w:type="dxa"/>
            <w:vAlign w:val="center"/>
          </w:tcPr>
          <w:p>
            <w:r>
              <w:t>0.967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聚苯颗粒保温浆料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1.169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0.192</w:t>
            </w:r>
          </w:p>
        </w:tc>
        <w:tc>
          <w:tcPr>
            <w:tcW w:w="1064" w:type="dxa"/>
            <w:vAlign w:val="center"/>
          </w:tcPr>
          <w:p>
            <w:r>
              <w:t>0.292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界面层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烧结多孔砖(M型)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1075" w:type="dxa"/>
            <w:vAlign w:val="center"/>
          </w:tcPr>
          <w:p>
            <w:r>
              <w:t>6.956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0.352</w:t>
            </w:r>
          </w:p>
        </w:tc>
        <w:tc>
          <w:tcPr>
            <w:tcW w:w="1064" w:type="dxa"/>
            <w:vAlign w:val="center"/>
          </w:tcPr>
          <w:p>
            <w:r>
              <w:t>2.447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3.473</w:t>
            </w:r>
          </w:p>
        </w:tc>
        <w:tc>
          <w:tcPr>
            <w:tcW w:w="1064" w:type="dxa"/>
            <w:vAlign w:val="center"/>
          </w:tcPr>
          <w:p>
            <w:r>
              <w:t>4.148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山东2006公建规范第41页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98015650"/>
      <w:r>
        <w:rPr>
          <w:color w:val="000000"/>
          <w:kern w:val="2"/>
          <w:szCs w:val="24"/>
        </w:rPr>
        <w:t>热桥柱构造一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聚苯颗粒保温浆料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1.169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0.128</w:t>
            </w:r>
          </w:p>
        </w:tc>
        <w:tc>
          <w:tcPr>
            <w:tcW w:w="1064" w:type="dxa"/>
            <w:vAlign w:val="center"/>
          </w:tcPr>
          <w:p>
            <w:r>
              <w:t>0.195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0.909</w:t>
            </w:r>
          </w:p>
        </w:tc>
        <w:tc>
          <w:tcPr>
            <w:tcW w:w="1064" w:type="dxa"/>
            <w:vAlign w:val="center"/>
          </w:tcPr>
          <w:p>
            <w:r>
              <w:t>0.342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聚苯颗粒保温浆料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1.169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0.192</w:t>
            </w:r>
          </w:p>
        </w:tc>
        <w:tc>
          <w:tcPr>
            <w:tcW w:w="1064" w:type="dxa"/>
            <w:vAlign w:val="center"/>
          </w:tcPr>
          <w:p>
            <w:r>
              <w:t>0.292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界面层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烧结多孔砖(P型)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7.209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0.414</w:t>
            </w:r>
          </w:p>
        </w:tc>
        <w:tc>
          <w:tcPr>
            <w:tcW w:w="1064" w:type="dxa"/>
            <w:vAlign w:val="center"/>
          </w:tcPr>
          <w:p>
            <w:r>
              <w:t>2.983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1.666</w:t>
            </w:r>
          </w:p>
        </w:tc>
        <w:tc>
          <w:tcPr>
            <w:tcW w:w="1064" w:type="dxa"/>
            <w:vAlign w:val="center"/>
          </w:tcPr>
          <w:p>
            <w:r>
              <w:t>4.059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山东2006公建规范第45页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2" w:name="_Toc98015651"/>
      <w:r>
        <w:rPr>
          <w:kern w:val="2"/>
        </w:rPr>
        <w:t>外墙主断面传热系数的修正系数ψ</w:t>
      </w:r>
      <w:bookmarkEnd w:id="52"/>
    </w:p>
    <w:p>
      <w:pPr>
        <w:jc w:val="center"/>
        <w:rPr>
          <w:szCs w:val="21"/>
          <w:lang w:val="en-US"/>
        </w:rPr>
      </w:pPr>
      <w:bookmarkStart w:id="53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3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4" w:name="_Toc98015652"/>
      <w:r>
        <w:rPr>
          <w:kern w:val="2"/>
        </w:rPr>
        <w:t>外墙平均热工特性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292.92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4.15</w:t>
            </w:r>
          </w:p>
        </w:tc>
        <w:tc>
          <w:tcPr>
            <w:tcW w:w="1107" w:type="dxa"/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307.67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4.15</w:t>
            </w:r>
          </w:p>
        </w:tc>
        <w:tc>
          <w:tcPr>
            <w:tcW w:w="1107" w:type="dxa"/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239.99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4.15</w:t>
            </w:r>
          </w:p>
        </w:tc>
        <w:tc>
          <w:tcPr>
            <w:tcW w:w="1107" w:type="dxa"/>
            <w:vAlign w:val="center"/>
          </w:tcPr>
          <w:p>
            <w: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229.27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4.15</w:t>
            </w:r>
          </w:p>
        </w:tc>
        <w:tc>
          <w:tcPr>
            <w:tcW w:w="1107" w:type="dxa"/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1069.84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4.15</w:t>
            </w:r>
          </w:p>
        </w:tc>
        <w:tc>
          <w:tcPr>
            <w:tcW w:w="1107" w:type="dxa"/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1.20 = 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K≤0.48,S≤0.30或K≤0.43,0.30&lt;S≤0.50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5" w:name="_Toc98015653"/>
      <w:r>
        <w:rPr>
          <w:color w:val="000000"/>
          <w:kern w:val="2"/>
          <w:szCs w:val="24"/>
        </w:rPr>
        <w:t>外窗热工</w:t>
      </w:r>
      <w:bookmarkEnd w:id="55"/>
    </w:p>
    <w:p>
      <w:pPr>
        <w:pStyle w:val="4"/>
        <w:widowControl w:val="0"/>
        <w:rPr>
          <w:kern w:val="2"/>
        </w:rPr>
      </w:pPr>
      <w:bookmarkStart w:id="56" w:name="_Toc98015654"/>
      <w:r>
        <w:rPr>
          <w:kern w:val="2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12mm空气Low-E中空玻璃铝合金窗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3.56</w:t>
            </w:r>
          </w:p>
        </w:tc>
        <w:tc>
          <w:tcPr>
            <w:tcW w:w="956" w:type="dxa"/>
            <w:vAlign w:val="center"/>
          </w:tcPr>
          <w:p>
            <w:r>
              <w:t>0.38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辐射率≤0.15；离线；无色反射颜色-无色玻璃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7" w:name="_Toc98015655"/>
      <w:r>
        <w:rPr>
          <w:kern w:val="2"/>
        </w:rPr>
        <w:t>外遮阳类型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98015656"/>
      <w:r>
        <w:rPr>
          <w:color w:val="000000"/>
          <w:kern w:val="2"/>
          <w:szCs w:val="24"/>
        </w:rPr>
        <w:t>平板遮阳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1562" w:type="dxa"/>
            <w:vAlign w:val="center"/>
          </w:tcPr>
          <w:p>
            <w:r>
              <w:t>平板遮阳0</w:t>
            </w:r>
          </w:p>
        </w:tc>
        <w:tc>
          <w:tcPr>
            <w:tcW w:w="1018" w:type="dxa"/>
            <w:vAlign w:val="center"/>
          </w:tcPr>
          <w:p>
            <w:r>
              <w:t>0.500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9" w:name="_Toc98015657"/>
      <w:r>
        <w:rPr>
          <w:kern w:val="2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C1524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86.400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86.400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C1524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75.600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75.600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C1524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28.800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C2715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32.850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C1524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25.200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C1524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C2715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40.500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3.560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0" w:name="_Toc98015658"/>
      <w:r>
        <w:rPr>
          <w:kern w:val="2"/>
        </w:rPr>
        <w:t>综合太阳得热系数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24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86.400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86.400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21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75.600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75.600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28.800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C2715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32.850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25.200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C1524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3</w:t>
            </w:r>
          </w:p>
        </w:tc>
        <w:tc>
          <w:tcPr>
            <w:tcW w:w="854" w:type="dxa"/>
            <w:vAlign w:val="center"/>
          </w:tcPr>
          <w:p>
            <w:r>
              <w:t>C2715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40.500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1" w:name="_Toc98015659"/>
      <w:r>
        <w:rPr>
          <w:kern w:val="2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86.40</w:t>
            </w:r>
          </w:p>
        </w:tc>
        <w:tc>
          <w:tcPr>
            <w:tcW w:w="1131" w:type="dxa"/>
            <w:vAlign w:val="center"/>
          </w:tcPr>
          <w:p>
            <w:r>
              <w:t>3.56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0.20</w:t>
            </w:r>
          </w:p>
        </w:tc>
        <w:tc>
          <w:tcPr>
            <w:tcW w:w="1465" w:type="dxa"/>
            <w:vAlign w:val="center"/>
          </w:tcPr>
          <w:p>
            <w:r>
              <w:t>K(无对应限值), SHGC(无对应限值)</w:t>
            </w:r>
          </w:p>
        </w:tc>
        <w:tc>
          <w:tcPr>
            <w:tcW w:w="1131" w:type="dxa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  <w:bookmarkStart w:id="63" w:name="_GoBack"/>
            <w:bookmarkEnd w:id="6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75.60</w:t>
            </w:r>
          </w:p>
        </w:tc>
        <w:tc>
          <w:tcPr>
            <w:tcW w:w="1131" w:type="dxa"/>
            <w:vAlign w:val="center"/>
          </w:tcPr>
          <w:p>
            <w:r>
              <w:t>3.56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0.17</w:t>
            </w:r>
          </w:p>
        </w:tc>
        <w:tc>
          <w:tcPr>
            <w:tcW w:w="1465" w:type="dxa"/>
            <w:vAlign w:val="center"/>
          </w:tcPr>
          <w:p>
            <w:r>
              <w:t>K(无对应限值), SHGC(无对应限值)</w:t>
            </w:r>
          </w:p>
        </w:tc>
        <w:tc>
          <w:tcPr>
            <w:tcW w:w="1131" w:type="dxa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32.85</w:t>
            </w:r>
          </w:p>
        </w:tc>
        <w:tc>
          <w:tcPr>
            <w:tcW w:w="1131" w:type="dxa"/>
            <w:vAlign w:val="center"/>
          </w:tcPr>
          <w:p>
            <w:r>
              <w:t>3.56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0.11</w:t>
            </w:r>
          </w:p>
        </w:tc>
        <w:tc>
          <w:tcPr>
            <w:tcW w:w="1465" w:type="dxa"/>
            <w:vAlign w:val="center"/>
          </w:tcPr>
          <w:p>
            <w:r>
              <w:t>K(无对应限值), SHGC(无对应限值)</w:t>
            </w:r>
          </w:p>
        </w:tc>
        <w:tc>
          <w:tcPr>
            <w:tcW w:w="1131" w:type="dxa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40.50</w:t>
            </w:r>
          </w:p>
        </w:tc>
        <w:tc>
          <w:tcPr>
            <w:tcW w:w="1131" w:type="dxa"/>
            <w:vAlign w:val="center"/>
          </w:tcPr>
          <w:p>
            <w:r>
              <w:t>3.56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0.13</w:t>
            </w:r>
          </w:p>
        </w:tc>
        <w:tc>
          <w:tcPr>
            <w:tcW w:w="1465" w:type="dxa"/>
            <w:vAlign w:val="center"/>
          </w:tcPr>
          <w:p>
            <w:r>
              <w:t>K(无对应限值), SHGC(无对应限值)</w:t>
            </w:r>
          </w:p>
        </w:tc>
        <w:tc>
          <w:tcPr>
            <w:tcW w:w="1131" w:type="dxa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235.35</w:t>
            </w:r>
          </w:p>
        </w:tc>
        <w:tc>
          <w:tcPr>
            <w:tcW w:w="1131" w:type="dxa"/>
            <w:vAlign w:val="center"/>
          </w:tcPr>
          <w:p>
            <w:r>
              <w:t>3.56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0.16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外窗传热系数比《公共建筑节能设计标准》GB50189-2015表3.3.1-3的要求提升5%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62" w:name="_Toc98015660"/>
      <w:r>
        <w:rPr>
          <w:color w:val="000000"/>
          <w:kern w:val="2"/>
          <w:szCs w:val="24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4131" w:type="dxa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rFonts w:hint="eastAsia"/>
          <w:color w:val="auto"/>
          <w:lang w:val="en-US" w:eastAsia="zh-CN"/>
        </w:rPr>
        <w:t>满足</w:t>
      </w:r>
      <w:r>
        <w:rPr>
          <w:color w:val="000000"/>
        </w:rPr>
        <w:t>比《公共建筑节能设计标准》GB50189-2015的规定提高5%的要求，得分。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A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247A1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4F71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0AF6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6938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Company>ths</Company>
  <Pages>1</Pages>
  <Words>1587</Words>
  <Characters>9047</Characters>
  <Lines>75</Lines>
  <Paragraphs>21</Paragraphs>
  <TotalTime>0</TotalTime>
  <ScaleCrop>false</ScaleCrop>
  <LinksUpToDate>false</LinksUpToDate>
  <CharactersWithSpaces>10613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2022-03-12T14:13:00Z</dcterms:created>
  <dc:creator>四禺</dc:creator>
  <cp:lastModifiedBy>小键盘</cp:lastModifiedBy>
  <cp:lastPrinted>2411-12-31T16:00:00Z</cp:lastPrinted>
  <dcterms:modified xsi:type="dcterms:W3CDTF">2022-03-15T14:11:56Z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