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4676" w:rsidRDefault="007A241B" w:rsidP="00794676">
      <w:pPr>
        <w:spacing w:line="240" w:lineRule="atLeast"/>
        <w:rPr>
          <w:rFonts w:ascii="宋体" w:hAnsi="宋体"/>
          <w:b/>
          <w:bCs/>
          <w:sz w:val="30"/>
        </w:rPr>
      </w:pPr>
      <w:bookmarkStart w:id="0" w:name="OLE_LINK1"/>
    </w:p>
    <w:p w:rsidR="00794676" w:rsidRPr="00A22524" w:rsidRDefault="007A241B" w:rsidP="00794676">
      <w:pPr>
        <w:spacing w:beforeLines="100" w:before="312" w:line="24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隔热检查计算</w:t>
      </w:r>
      <w:r w:rsidRPr="00A22524">
        <w:rPr>
          <w:rFonts w:ascii="黑体" w:eastAsia="黑体" w:hAnsi="宋体" w:hint="eastAsia"/>
          <w:b/>
          <w:bCs/>
          <w:sz w:val="72"/>
          <w:szCs w:val="72"/>
        </w:rPr>
        <w:t>书</w:t>
      </w:r>
    </w:p>
    <w:p w:rsidR="00794676" w:rsidRPr="00A22524" w:rsidRDefault="007A241B" w:rsidP="00794676">
      <w:pPr>
        <w:spacing w:beforeLines="100" w:before="312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ascii="宋体" w:hAnsi="宋体" w:hint="eastAsia"/>
          <w:bCs/>
          <w:sz w:val="44"/>
          <w:szCs w:val="44"/>
        </w:rPr>
        <w:t>公共建筑</w:t>
      </w:r>
      <w:bookmarkEnd w:id="1"/>
    </w:p>
    <w:p w:rsidR="00794676" w:rsidRPr="00ED542A" w:rsidRDefault="007A241B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 w:rsidRPr="00D40158">
              <w:rPr>
                <w:rFonts w:ascii="宋体" w:hAnsi="宋体" w:hint="eastAsia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pStyle w:val="a6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 w:val="21"/>
                <w:szCs w:val="21"/>
              </w:rPr>
              <w:t>等风来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-</w:t>
            </w:r>
            <w:r w:rsidRPr="00D40158">
              <w:rPr>
                <w:rFonts w:ascii="宋体" w:hAnsi="宋体" w:hint="eastAsia"/>
                <w:sz w:val="21"/>
                <w:szCs w:val="21"/>
              </w:rPr>
              <w:t>绿色社区营造</w:t>
            </w:r>
            <w:bookmarkEnd w:id="2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新疆</w:t>
            </w:r>
            <w:r>
              <w:t>-</w:t>
            </w:r>
            <w:r>
              <w:t>喀什</w:t>
            </w:r>
            <w:bookmarkEnd w:id="3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计</w:t>
            </w:r>
            <w:r w:rsidRPr="00D40158"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对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:rsidR="00794676" w:rsidRPr="00D40158" w:rsidTr="009205C5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计算</w:t>
            </w:r>
            <w:r w:rsidRPr="00D40158">
              <w:rPr>
                <w:rFonts w:ascii="宋体" w:hAnsi="宋体" w:hint="eastAsia"/>
                <w:szCs w:val="21"/>
              </w:rPr>
              <w:t>日期</w:t>
            </w:r>
          </w:p>
        </w:tc>
        <w:tc>
          <w:tcPr>
            <w:tcW w:w="3780" w:type="dxa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2022</w:t>
              </w:r>
              <w:r w:rsidRPr="00D40158">
                <w:rPr>
                  <w:rFonts w:ascii="宋体" w:hAnsi="宋体" w:hint="eastAsia"/>
                  <w:szCs w:val="21"/>
                </w:rPr>
                <w:t>年</w:t>
              </w:r>
              <w:r w:rsidRPr="00D40158">
                <w:rPr>
                  <w:rFonts w:ascii="宋体" w:hAnsi="宋体" w:hint="eastAsia"/>
                  <w:szCs w:val="21"/>
                </w:rPr>
                <w:t>3</w:t>
              </w:r>
              <w:r w:rsidRPr="00D40158">
                <w:rPr>
                  <w:rFonts w:ascii="宋体" w:hAnsi="宋体" w:hint="eastAsia"/>
                  <w:szCs w:val="21"/>
                </w:rPr>
                <w:t>月</w:t>
              </w:r>
              <w:r w:rsidRPr="00D40158">
                <w:rPr>
                  <w:rFonts w:ascii="宋体" w:hAnsi="宋体" w:hint="eastAsia"/>
                  <w:szCs w:val="21"/>
                </w:rPr>
                <w:t>13</w:t>
              </w:r>
              <w:r w:rsidRPr="00D40158">
                <w:rPr>
                  <w:rFonts w:ascii="宋体" w:hAnsi="宋体" w:hint="eastAsia"/>
                  <w:szCs w:val="21"/>
                </w:rPr>
                <w:t>日</w:t>
              </w:r>
            </w:smartTag>
            <w:bookmarkEnd w:id="7"/>
          </w:p>
        </w:tc>
      </w:tr>
    </w:tbl>
    <w:p w:rsidR="00794676" w:rsidRDefault="007A241B" w:rsidP="00E610F9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rPr>
          <w:noProof/>
        </w:rPr>
        <w:drawing>
          <wp:inline distT="0" distB="0" distL="0" distR="0">
            <wp:extent cx="1514634" cy="1514634"/>
            <wp:effectExtent l="0" t="0" r="0" b="0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>
      <w:pPr>
        <w:spacing w:line="240" w:lineRule="atLeast"/>
        <w:jc w:val="center"/>
        <w:rPr>
          <w:rFonts w:ascii="宋体" w:hAnsi="宋体"/>
        </w:rPr>
      </w:pPr>
    </w:p>
    <w:p w:rsidR="00794676" w:rsidRDefault="007A241B" w:rsidP="00794676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A241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794676" w:rsidRPr="00D40158" w:rsidRDefault="007A241B" w:rsidP="009205C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</w:rPr>
            </w:pPr>
            <w:bookmarkStart w:id="9" w:name="软件全称"/>
            <w:r>
              <w:t>斯维尔节能设计</w:t>
            </w:r>
            <w:r>
              <w:t>BECS2020</w:t>
            </w:r>
            <w:bookmarkEnd w:id="9"/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20210101</w:t>
            </w:r>
            <w:bookmarkEnd w:id="10"/>
          </w:p>
        </w:tc>
      </w:tr>
      <w:tr w:rsidR="00794676" w:rsidRPr="00D40158" w:rsidTr="009205C5">
        <w:trPr>
          <w:cantSplit/>
          <w:trHeight w:val="234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ascii="宋体" w:cs="宋体" w:hint="eastAsia"/>
                <w:szCs w:val="18"/>
                <w:lang w:val="zh-CN"/>
              </w:rPr>
              <w:t>北京绿建软件</w:t>
            </w:r>
            <w:r>
              <w:rPr>
                <w:rFonts w:ascii="宋体" w:cs="宋体" w:hint="eastAsia"/>
                <w:szCs w:val="18"/>
                <w:lang w:val="zh-CN"/>
              </w:rPr>
              <w:t>股份</w:t>
            </w:r>
            <w:r>
              <w:rPr>
                <w:rFonts w:ascii="宋体" w:cs="宋体" w:hint="eastAsia"/>
                <w:szCs w:val="18"/>
                <w:lang w:val="zh-CN"/>
              </w:rPr>
              <w:t>有限公司</w:t>
            </w:r>
          </w:p>
        </w:tc>
      </w:tr>
      <w:tr w:rsidR="00794676" w:rsidRPr="00D40158" w:rsidTr="009205C5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:rsidR="00794676" w:rsidRPr="00D40158" w:rsidRDefault="007A241B" w:rsidP="009205C5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T13669958359</w:t>
            </w:r>
            <w:bookmarkEnd w:id="11"/>
          </w:p>
        </w:tc>
      </w:tr>
    </w:tbl>
    <w:p w:rsidR="00794676" w:rsidRDefault="007A241B" w:rsidP="00794676">
      <w:pPr>
        <w:pStyle w:val="TOC1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:rsidR="00794676" w:rsidRDefault="007A241B" w:rsidP="00794676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</w:t>
      </w:r>
      <w:r>
        <w:rPr>
          <w:rFonts w:ascii="宋体" w:hAnsi="宋体" w:hint="eastAsia"/>
          <w:b/>
          <w:bCs/>
          <w:sz w:val="32"/>
          <w:szCs w:val="32"/>
        </w:rPr>
        <w:t xml:space="preserve">  </w:t>
      </w:r>
      <w:r>
        <w:rPr>
          <w:rFonts w:ascii="宋体" w:hAnsi="宋体" w:hint="eastAsia"/>
          <w:b/>
          <w:bCs/>
          <w:sz w:val="32"/>
          <w:szCs w:val="32"/>
        </w:rPr>
        <w:t>录</w:t>
      </w:r>
    </w:p>
    <w:p w:rsidR="00794676" w:rsidRDefault="007A241B" w:rsidP="00794676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spacing w:line="240" w:lineRule="atLeast"/>
        <w:rPr>
          <w:rFonts w:ascii="宋体" w:hAnsi="宋体"/>
          <w:szCs w:val="20"/>
        </w:rPr>
      </w:pPr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</w:instrText>
      </w:r>
      <w:r>
        <w:rPr>
          <w:rFonts w:ascii="宋体" w:hAnsi="宋体"/>
          <w:b w:val="0"/>
          <w:bCs w:val="0"/>
          <w:caps/>
        </w:rPr>
        <w:instrText>标题</w:instrText>
      </w:r>
      <w:r>
        <w:rPr>
          <w:rFonts w:ascii="宋体" w:hAnsi="宋体"/>
          <w:b w:val="0"/>
          <w:bCs w:val="0"/>
          <w:caps/>
        </w:rPr>
        <w:instrText xml:space="preserve">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98099058" w:history="1">
        <w:r w:rsidRPr="00074349">
          <w:rPr>
            <w:rStyle w:val="a8"/>
          </w:rPr>
          <w:t>1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建筑概况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59" w:history="1">
        <w:r w:rsidRPr="00074349">
          <w:rPr>
            <w:rStyle w:val="a8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评价依据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60" w:history="1">
        <w:r w:rsidRPr="00074349">
          <w:rPr>
            <w:rStyle w:val="a8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评价目标与方法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1" w:history="1">
        <w:r w:rsidRPr="00074349">
          <w:rPr>
            <w:rStyle w:val="a8"/>
            <w:lang w:val="en-GB"/>
          </w:rPr>
          <w:t>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评价目标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2" w:history="1">
        <w:r w:rsidRPr="00074349">
          <w:rPr>
            <w:rStyle w:val="a8"/>
            <w:lang w:val="en-GB"/>
          </w:rPr>
          <w:t>3.2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评价方法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63" w:history="1">
        <w:r w:rsidRPr="00074349">
          <w:rPr>
            <w:rStyle w:val="a8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边界条件参数设置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4" w:history="1">
        <w:r w:rsidRPr="00074349">
          <w:rPr>
            <w:rStyle w:val="a8"/>
            <w:lang w:val="en-GB"/>
          </w:rPr>
          <w:t>4.1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基本设置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5" w:history="1">
        <w:r w:rsidRPr="00074349">
          <w:rPr>
            <w:rStyle w:val="a8"/>
            <w:rFonts w:hAnsi="宋体"/>
            <w:lang w:val="en-GB"/>
          </w:rPr>
          <w:t>4.2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  <w:rFonts w:hAnsi="宋体"/>
          </w:rPr>
          <w:t>室外空气温度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6" w:history="1">
        <w:r w:rsidRPr="00074349">
          <w:rPr>
            <w:rStyle w:val="a8"/>
            <w:lang w:val="en-GB"/>
          </w:rPr>
          <w:t>4.3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室外太阳辐射照度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67" w:history="1">
        <w:r w:rsidRPr="00074349">
          <w:rPr>
            <w:rStyle w:val="a8"/>
            <w:lang w:val="en-GB"/>
          </w:rPr>
          <w:t>4.4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室内空气温度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68" w:history="1">
        <w:r w:rsidRPr="00074349">
          <w:rPr>
            <w:rStyle w:val="a8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工程材料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69" w:history="1">
        <w:r w:rsidRPr="00074349">
          <w:rPr>
            <w:rStyle w:val="a8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工程构造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70" w:history="1">
        <w:r w:rsidRPr="00074349">
          <w:rPr>
            <w:rStyle w:val="a8"/>
            <w:lang w:val="en-GB"/>
          </w:rPr>
          <w:t>6.1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屋顶构造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99071" w:history="1">
        <w:r w:rsidRPr="00074349">
          <w:rPr>
            <w:rStyle w:val="a8"/>
            <w:lang w:val="en-GB"/>
          </w:rPr>
          <w:t>6.1.1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屋顶构造一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72" w:history="1">
        <w:r w:rsidRPr="00074349">
          <w:rPr>
            <w:rStyle w:val="a8"/>
            <w:lang w:val="en-GB"/>
          </w:rPr>
          <w:t>6.2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外墙构造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99073" w:history="1">
        <w:r w:rsidRPr="00074349">
          <w:rPr>
            <w:rStyle w:val="a8"/>
            <w:lang w:val="en-GB"/>
          </w:rPr>
          <w:t>6.2.1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外墙构造一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74" w:history="1">
        <w:r w:rsidRPr="00074349">
          <w:rPr>
            <w:rStyle w:val="a8"/>
            <w:lang w:val="en-GB"/>
          </w:rPr>
          <w:t>6.3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热桥柱构造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3"/>
        <w:rPr>
          <w:rFonts w:asciiTheme="minorHAnsi" w:eastAsiaTheme="minorEastAsia" w:hAnsiTheme="minorHAnsi" w:cstheme="minorBidi"/>
          <w:szCs w:val="22"/>
        </w:rPr>
      </w:pPr>
      <w:hyperlink w:anchor="_Toc98099075" w:history="1">
        <w:r w:rsidRPr="00074349">
          <w:rPr>
            <w:rStyle w:val="a8"/>
            <w:lang w:val="en-GB"/>
          </w:rPr>
          <w:t>6.3.1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热桥柱构造一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11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1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98099076" w:history="1">
        <w:r w:rsidRPr="00074349">
          <w:rPr>
            <w:rStyle w:val="a8"/>
          </w:rPr>
          <w:t>7</w:t>
        </w:r>
        <w:r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Pr="00074349">
          <w:rPr>
            <w:rStyle w:val="a8"/>
          </w:rPr>
          <w:t>验算结论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A241B" w:rsidRDefault="007A241B">
      <w:pPr>
        <w:pStyle w:val="TOC2"/>
        <w:rPr>
          <w:rFonts w:asciiTheme="minorHAnsi" w:eastAsiaTheme="minorEastAsia" w:hAnsiTheme="minorHAnsi" w:cstheme="minorBidi"/>
          <w:szCs w:val="22"/>
        </w:rPr>
      </w:pPr>
      <w:hyperlink w:anchor="_Toc98099077" w:history="1">
        <w:r w:rsidRPr="00074349">
          <w:rPr>
            <w:rStyle w:val="a8"/>
            <w:lang w:val="en-GB"/>
          </w:rPr>
          <w:t>7.1</w:t>
        </w:r>
        <w:r>
          <w:rPr>
            <w:rFonts w:asciiTheme="minorHAnsi" w:eastAsiaTheme="minorEastAsia" w:hAnsiTheme="minorHAnsi" w:cstheme="minorBidi"/>
            <w:szCs w:val="22"/>
          </w:rPr>
          <w:tab/>
        </w:r>
        <w:r w:rsidRPr="00074349">
          <w:rPr>
            <w:rStyle w:val="a8"/>
          </w:rPr>
          <w:t>空调房间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_Toc98099077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13</w:t>
        </w:r>
        <w:r>
          <w:rPr>
            <w:webHidden/>
          </w:rPr>
          <w:fldChar w:fldCharType="end"/>
        </w:r>
      </w:hyperlink>
    </w:p>
    <w:p w:rsidR="00794676" w:rsidRDefault="007A241B" w:rsidP="00794676">
      <w:pPr>
        <w:spacing w:line="240" w:lineRule="atLeast"/>
      </w:pPr>
      <w:r>
        <w:fldChar w:fldCharType="end"/>
      </w:r>
    </w:p>
    <w:p w:rsidR="00794676" w:rsidRPr="009C4D39" w:rsidRDefault="007A241B" w:rsidP="00794676">
      <w:pPr>
        <w:spacing w:line="240" w:lineRule="atLeast"/>
        <w:sectPr w:rsidR="00794676" w:rsidRPr="009C4D39" w:rsidSect="00EE2AA2">
          <w:headerReference w:type="default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:rsidR="00794676" w:rsidRPr="005E5F93" w:rsidRDefault="007A241B" w:rsidP="00794676">
      <w:pPr>
        <w:pStyle w:val="1"/>
        <w:spacing w:line="240" w:lineRule="atLeast"/>
        <w:ind w:left="432" w:hanging="432"/>
      </w:pPr>
      <w:bookmarkStart w:id="12" w:name="_Toc98099058"/>
      <w:r w:rsidRPr="005E5F93">
        <w:rPr>
          <w:rFonts w:hint="eastAsia"/>
        </w:rPr>
        <w:lastRenderedPageBreak/>
        <w:t>建筑概况</w:t>
      </w:r>
      <w:bookmarkEnd w:id="12"/>
    </w:p>
    <w:tbl>
      <w:tblPr>
        <w:tblW w:w="4885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4"/>
        <w:gridCol w:w="3132"/>
        <w:gridCol w:w="3136"/>
      </w:tblGrid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bookmarkStart w:id="13" w:name="建筑概况表"/>
            <w:r w:rsidRPr="005816EB">
              <w:rPr>
                <w:rFonts w:hint="eastAsia"/>
              </w:rPr>
              <w:t>工程名称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14" w:name="工程名称"/>
            <w:r>
              <w:t>等风来</w:t>
            </w:r>
            <w:r>
              <w:t>-</w:t>
            </w:r>
            <w:r>
              <w:t>绿色社区营造</w:t>
            </w:r>
            <w:bookmarkEnd w:id="14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工程地点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15" w:name="工程地点"/>
            <w:r>
              <w:t>新疆</w:t>
            </w:r>
            <w:r>
              <w:t>-</w:t>
            </w:r>
            <w:r>
              <w:t>喀什</w:t>
            </w:r>
            <w:bookmarkEnd w:id="15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>
              <w:rPr>
                <w:rFonts w:hint="eastAsia"/>
              </w:rPr>
              <w:t>地理</w:t>
            </w:r>
            <w:r>
              <w:t>位置</w:t>
            </w:r>
          </w:p>
        </w:tc>
        <w:tc>
          <w:tcPr>
            <w:tcW w:w="3049" w:type="dxa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</w:rPr>
              <w:t>39.00</w:t>
            </w:r>
            <w:bookmarkEnd w:id="16"/>
            <w:r w:rsidRPr="00FF2243">
              <w:rPr>
                <w:rFonts w:ascii="宋体" w:hAnsi="宋体" w:hint="eastAsia"/>
              </w:rPr>
              <w:t>°</w:t>
            </w:r>
          </w:p>
        </w:tc>
        <w:tc>
          <w:tcPr>
            <w:tcW w:w="3053" w:type="dxa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r w:rsidRPr="00FF2243">
              <w:rPr>
                <w:rFonts w:ascii="宋体" w:hAnsi="宋体" w:hint="eastAsia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</w:rPr>
              <w:t>75.98</w:t>
            </w:r>
            <w:bookmarkEnd w:id="17"/>
            <w:r w:rsidRPr="00FF2243">
              <w:rPr>
                <w:rFonts w:ascii="宋体" w:hAnsi="宋体" w:hint="eastAsia"/>
              </w:rPr>
              <w:t>°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气候子区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18" w:name="气候分区"/>
            <w:r>
              <w:t>寒冷</w:t>
            </w:r>
            <w:r>
              <w:t>A</w:t>
            </w:r>
            <w:r>
              <w:t>区</w:t>
            </w:r>
            <w:bookmarkEnd w:id="18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19" w:name="大气透明度等级"/>
            <w:r>
              <w:t>3</w:t>
            </w:r>
            <w:bookmarkEnd w:id="19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建筑面积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0" w:name="地上建筑面积"/>
            <w:r w:rsidRPr="005816EB">
              <w:rPr>
                <w:rFonts w:hint="eastAsia"/>
              </w:rPr>
              <w:t>4056</w:t>
            </w:r>
            <w:bookmarkEnd w:id="20"/>
            <w:r w:rsidRPr="005816EB">
              <w:rPr>
                <w:rFonts w:hint="eastAsia"/>
              </w:rPr>
              <w:t>㎡</w:t>
            </w:r>
            <w:r w:rsidRPr="005816EB">
              <w:rPr>
                <w:rFonts w:hint="eastAsia"/>
              </w:rPr>
              <w:t xml:space="preserve">    </w:t>
            </w:r>
            <w:r w:rsidRPr="005816EB">
              <w:rPr>
                <w:rFonts w:hint="eastAsia"/>
              </w:rPr>
              <w:t>地下</w:t>
            </w:r>
            <w:bookmarkStart w:id="21" w:name="地下建筑面积"/>
            <w:r w:rsidRPr="005816EB">
              <w:rPr>
                <w:rFonts w:hint="eastAsia"/>
              </w:rPr>
              <w:t>1841</w:t>
            </w:r>
            <w:bookmarkEnd w:id="21"/>
            <w:r w:rsidRPr="005816EB">
              <w:rPr>
                <w:rFonts w:hint="eastAsia"/>
              </w:rPr>
              <w:t>㎡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建筑层数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地上</w:t>
            </w:r>
            <w:bookmarkStart w:id="22" w:name="地上建筑层数"/>
            <w:r w:rsidRPr="005816EB">
              <w:rPr>
                <w:rFonts w:hint="eastAsia"/>
              </w:rPr>
              <w:t>2</w:t>
            </w:r>
            <w:bookmarkEnd w:id="22"/>
            <w:r w:rsidRPr="005816EB">
              <w:rPr>
                <w:rFonts w:hint="eastAsia"/>
              </w:rPr>
              <w:t xml:space="preserve">          </w:t>
            </w:r>
            <w:r w:rsidRPr="005816EB">
              <w:rPr>
                <w:rFonts w:hint="eastAsia"/>
              </w:rPr>
              <w:t>地下</w:t>
            </w:r>
            <w:bookmarkStart w:id="23" w:name="地下建筑层数"/>
            <w:r>
              <w:t>1</w:t>
            </w:r>
            <w:bookmarkEnd w:id="23"/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建筑高度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24" w:name="地上建筑高度"/>
            <w:r w:rsidRPr="005816EB">
              <w:rPr>
                <w:rFonts w:hint="eastAsia"/>
              </w:rPr>
              <w:t>9.2</w:t>
            </w:r>
            <w:bookmarkEnd w:id="24"/>
            <w:r w:rsidRPr="005816EB">
              <w:rPr>
                <w:rFonts w:hint="eastAsia"/>
              </w:rPr>
              <w:t>m</w:t>
            </w:r>
          </w:p>
        </w:tc>
      </w:tr>
      <w:tr w:rsidR="00794676" w:rsidRPr="005816EB" w:rsidTr="00BD10CE">
        <w:trPr>
          <w:jc w:val="center"/>
        </w:trPr>
        <w:tc>
          <w:tcPr>
            <w:tcW w:w="2730" w:type="dxa"/>
            <w:shd w:val="clear" w:color="auto" w:fill="E6E6E6"/>
          </w:tcPr>
          <w:p w:rsidR="00794676" w:rsidRPr="005816EB" w:rsidRDefault="007A241B" w:rsidP="009205C5">
            <w:pPr>
              <w:spacing w:line="240" w:lineRule="atLeast"/>
            </w:pPr>
            <w:r w:rsidRPr="005816EB">
              <w:rPr>
                <w:rFonts w:hint="eastAsia"/>
              </w:rPr>
              <w:t>结构类型</w:t>
            </w:r>
          </w:p>
        </w:tc>
        <w:tc>
          <w:tcPr>
            <w:tcW w:w="6102" w:type="dxa"/>
            <w:gridSpan w:val="2"/>
            <w:shd w:val="clear" w:color="auto" w:fill="auto"/>
          </w:tcPr>
          <w:p w:rsidR="00794676" w:rsidRPr="005816EB" w:rsidRDefault="007A241B" w:rsidP="009205C5">
            <w:pPr>
              <w:spacing w:line="240" w:lineRule="atLeast"/>
            </w:pPr>
            <w:bookmarkStart w:id="25" w:name="结构类型"/>
            <w:bookmarkEnd w:id="25"/>
          </w:p>
        </w:tc>
      </w:tr>
    </w:tbl>
    <w:p w:rsidR="00794676" w:rsidRDefault="007A241B" w:rsidP="00794676">
      <w:pPr>
        <w:pStyle w:val="1"/>
        <w:spacing w:line="240" w:lineRule="atLeast"/>
        <w:ind w:left="432" w:hanging="432"/>
      </w:pPr>
      <w:bookmarkStart w:id="26" w:name="TitleFormat"/>
      <w:bookmarkStart w:id="27" w:name="_Toc98099059"/>
      <w:bookmarkEnd w:id="13"/>
      <w:r>
        <w:rPr>
          <w:rFonts w:hint="eastAsia"/>
        </w:rPr>
        <w:t>评价依据</w:t>
      </w:r>
      <w:bookmarkEnd w:id="27"/>
    </w:p>
    <w:bookmarkEnd w:id="26"/>
    <w:p w:rsidR="00794676" w:rsidRDefault="007A241B" w:rsidP="00794676">
      <w:pPr>
        <w:spacing w:line="240" w:lineRule="atLeast"/>
      </w:pPr>
      <w:r>
        <w:rPr>
          <w:rFonts w:hint="eastAsia"/>
        </w:rPr>
        <w:t xml:space="preserve">1. </w:t>
      </w:r>
      <w:bookmarkStart w:id="28" w:name="标准名称"/>
      <w:r>
        <w:rPr>
          <w:rFonts w:hint="eastAsia"/>
        </w:rPr>
        <w:t>公共建筑节能设计标准</w:t>
      </w:r>
      <w:r>
        <w:rPr>
          <w:rFonts w:hint="eastAsia"/>
        </w:rPr>
        <w:t>GB50189-2015</w:t>
      </w:r>
      <w:bookmarkEnd w:id="28"/>
    </w:p>
    <w:p w:rsidR="00794676" w:rsidRDefault="007A241B" w:rsidP="00794676">
      <w:pPr>
        <w:spacing w:line="240" w:lineRule="atLeast"/>
      </w:pPr>
      <w:r>
        <w:rPr>
          <w:rFonts w:hint="eastAsia"/>
        </w:rPr>
        <w:t xml:space="preserve">2. </w:t>
      </w:r>
      <w:bookmarkStart w:id="29" w:name="OLE_LINK2"/>
      <w:r>
        <w:rPr>
          <w:rFonts w:hint="eastAsia"/>
        </w:rPr>
        <w:t>《民用建筑热工设计规范》</w:t>
      </w:r>
      <w:r>
        <w:rPr>
          <w:rFonts w:hint="eastAsia"/>
        </w:rPr>
        <w:t>GB50176</w:t>
      </w:r>
      <w:bookmarkEnd w:id="29"/>
    </w:p>
    <w:p w:rsidR="00794676" w:rsidRPr="00CC07EB" w:rsidRDefault="007A241B" w:rsidP="00794676">
      <w:pPr>
        <w:spacing w:line="240" w:lineRule="atLeast"/>
      </w:pPr>
      <w:r>
        <w:rPr>
          <w:rFonts w:hint="eastAsia"/>
        </w:rPr>
        <w:t xml:space="preserve">3. </w:t>
      </w:r>
      <w:r w:rsidRPr="003449FB">
        <w:rPr>
          <w:rFonts w:hint="eastAsia"/>
        </w:rPr>
        <w:t>《绿色建筑评价标准》</w:t>
      </w:r>
      <w:r w:rsidRPr="003449FB">
        <w:t xml:space="preserve"> GB/T 50378</w:t>
      </w:r>
    </w:p>
    <w:p w:rsidR="00794676" w:rsidRPr="00CC07EB" w:rsidRDefault="007A241B" w:rsidP="00794676">
      <w:pPr>
        <w:spacing w:line="240" w:lineRule="atLeast"/>
      </w:pPr>
      <w:r>
        <w:rPr>
          <w:rFonts w:hint="eastAsia"/>
        </w:rPr>
        <w:t xml:space="preserve">4. </w:t>
      </w:r>
      <w:r w:rsidRPr="003449FB">
        <w:rPr>
          <w:rFonts w:hint="eastAsia"/>
        </w:rPr>
        <w:t>《绿色建筑评价技术细则（试行）》</w:t>
      </w:r>
    </w:p>
    <w:p w:rsidR="00794676" w:rsidRPr="000730E7" w:rsidRDefault="007A241B" w:rsidP="00794676">
      <w:pPr>
        <w:spacing w:line="240" w:lineRule="atLeast"/>
      </w:pPr>
      <w:r>
        <w:rPr>
          <w:rFonts w:hint="eastAsia"/>
        </w:rPr>
        <w:t xml:space="preserve">5.  </w:t>
      </w:r>
      <w:r w:rsidRPr="003449FB">
        <w:rPr>
          <w:rFonts w:hint="eastAsia"/>
        </w:rPr>
        <w:t>施工图</w:t>
      </w:r>
      <w:r>
        <w:rPr>
          <w:rFonts w:hint="eastAsia"/>
        </w:rPr>
        <w:t>、</w:t>
      </w:r>
      <w:r w:rsidRPr="003449FB">
        <w:rPr>
          <w:rFonts w:hint="eastAsia"/>
        </w:rPr>
        <w:t>设计说明、节能计算书</w:t>
      </w:r>
    </w:p>
    <w:p w:rsidR="00794676" w:rsidRDefault="007A241B" w:rsidP="00794676">
      <w:pPr>
        <w:pStyle w:val="1"/>
        <w:spacing w:line="240" w:lineRule="atLeast"/>
        <w:ind w:left="432" w:hanging="432"/>
      </w:pPr>
      <w:bookmarkStart w:id="30" w:name="_Toc98099060"/>
      <w:r>
        <w:rPr>
          <w:rFonts w:hint="eastAsia"/>
        </w:rPr>
        <w:t>评价目标与方法</w:t>
      </w:r>
      <w:bookmarkEnd w:id="30"/>
    </w:p>
    <w:p w:rsidR="00794676" w:rsidRDefault="007A241B" w:rsidP="00794676">
      <w:pPr>
        <w:pStyle w:val="2"/>
        <w:spacing w:line="240" w:lineRule="atLeast"/>
        <w:rPr>
          <w:kern w:val="2"/>
        </w:rPr>
      </w:pPr>
      <w:bookmarkStart w:id="31" w:name="_Toc98099061"/>
      <w:r>
        <w:rPr>
          <w:rFonts w:hint="eastAsia"/>
          <w:kern w:val="2"/>
        </w:rPr>
        <w:t>评价目标</w:t>
      </w:r>
      <w:bookmarkEnd w:id="31"/>
    </w:p>
    <w:p w:rsidR="00794676" w:rsidRPr="000F6937" w:rsidRDefault="007A241B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 w:rsidRPr="000F6937">
        <w:rPr>
          <w:rFonts w:ascii="宋体" w:hAnsi="宋体"/>
          <w:szCs w:val="21"/>
        </w:rPr>
        <w:t>依据《民用建筑热工设计规范》</w:t>
      </w:r>
      <w:r>
        <w:rPr>
          <w:rFonts w:ascii="宋体" w:hAnsi="宋体" w:hint="eastAsia"/>
          <w:szCs w:val="21"/>
        </w:rPr>
        <w:t>和《绿色建筑评价标准》的</w:t>
      </w:r>
      <w:r w:rsidRPr="000F6937">
        <w:rPr>
          <w:rFonts w:ascii="宋体" w:hAnsi="宋体" w:hint="eastAsia"/>
          <w:szCs w:val="21"/>
        </w:rPr>
        <w:t>要求</w:t>
      </w:r>
      <w:r>
        <w:rPr>
          <w:rFonts w:ascii="宋体" w:hAnsi="宋体" w:hint="eastAsia"/>
          <w:szCs w:val="21"/>
        </w:rPr>
        <w:t>和规定</w:t>
      </w:r>
      <w:r w:rsidRPr="000F6937">
        <w:rPr>
          <w:rFonts w:ascii="宋体" w:hAnsi="宋体" w:hint="eastAsia"/>
          <w:szCs w:val="21"/>
        </w:rPr>
        <w:t>，</w:t>
      </w:r>
      <w:r>
        <w:rPr>
          <w:rFonts w:ascii="宋体" w:hAnsi="宋体" w:hint="eastAsia"/>
          <w:szCs w:val="21"/>
        </w:rPr>
        <w:t>屋顶和</w:t>
      </w:r>
      <w:r w:rsidRPr="005E30F8">
        <w:rPr>
          <w:rFonts w:ascii="宋体" w:hAnsi="宋体" w:hint="eastAsia"/>
          <w:szCs w:val="21"/>
        </w:rPr>
        <w:t>外墙的</w:t>
      </w:r>
      <w:r>
        <w:rPr>
          <w:rFonts w:ascii="宋体" w:hAnsi="宋体" w:hint="eastAsia"/>
          <w:szCs w:val="21"/>
        </w:rPr>
        <w:t>隔热性能</w:t>
      </w:r>
      <w:r w:rsidRPr="005E30F8">
        <w:rPr>
          <w:rFonts w:ascii="宋体" w:hAnsi="宋体" w:hint="eastAsia"/>
          <w:szCs w:val="21"/>
        </w:rPr>
        <w:t>应满足要求</w:t>
      </w:r>
      <w:r w:rsidRPr="000F6937">
        <w:rPr>
          <w:rFonts w:ascii="宋体" w:hAnsi="宋体" w:hint="eastAsia"/>
          <w:szCs w:val="21"/>
        </w:rPr>
        <w:t>。</w:t>
      </w:r>
    </w:p>
    <w:p w:rsidR="00794676" w:rsidRPr="000F6937" w:rsidRDefault="007A241B" w:rsidP="00794676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通过房间围护结构</w:t>
      </w:r>
      <w:r w:rsidRPr="000F6937">
        <w:rPr>
          <w:rFonts w:ascii="宋体" w:hAnsi="宋体"/>
          <w:szCs w:val="21"/>
        </w:rPr>
        <w:t>的内表面温度计算，判断是否</w:t>
      </w:r>
      <w:r>
        <w:rPr>
          <w:rFonts w:ascii="宋体" w:hAnsi="宋体" w:hint="eastAsia"/>
          <w:szCs w:val="21"/>
        </w:rPr>
        <w:t>不大于</w:t>
      </w:r>
      <w:r w:rsidRPr="000F6937">
        <w:rPr>
          <w:rFonts w:ascii="宋体" w:hAnsi="宋体"/>
          <w:szCs w:val="21"/>
        </w:rPr>
        <w:t>《民用建筑热工设计规范</w:t>
      </w:r>
      <w:r w:rsidRPr="000F6937">
        <w:rPr>
          <w:rFonts w:ascii="宋体" w:hAnsi="宋体" w:hint="eastAsia"/>
          <w:szCs w:val="21"/>
        </w:rPr>
        <w:t>》</w:t>
      </w:r>
      <w:r>
        <w:rPr>
          <w:rFonts w:ascii="宋体" w:hAnsi="宋体" w:hint="eastAsia"/>
          <w:szCs w:val="21"/>
        </w:rPr>
        <w:t>给出的内表面最高温度</w:t>
      </w:r>
      <w:r w:rsidRPr="000F6937">
        <w:rPr>
          <w:rFonts w:ascii="宋体" w:hAnsi="宋体" w:hint="eastAsia"/>
          <w:szCs w:val="21"/>
        </w:rPr>
        <w:t>。</w:t>
      </w:r>
    </w:p>
    <w:p w:rsidR="00794676" w:rsidRPr="00481875" w:rsidRDefault="007A241B" w:rsidP="00794676">
      <w:pPr>
        <w:pStyle w:val="2"/>
        <w:spacing w:line="240" w:lineRule="atLeast"/>
        <w:rPr>
          <w:kern w:val="2"/>
        </w:rPr>
      </w:pPr>
      <w:bookmarkStart w:id="32" w:name="_Toc98099062"/>
      <w:r>
        <w:rPr>
          <w:rFonts w:hint="eastAsia"/>
          <w:kern w:val="2"/>
        </w:rPr>
        <w:t>评价方法</w:t>
      </w:r>
      <w:bookmarkEnd w:id="32"/>
    </w:p>
    <w:p w:rsidR="00794676" w:rsidRPr="0077209E" w:rsidRDefault="007A241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3" w:name="OLE_LINK3"/>
      <w:r w:rsidRPr="00FE74EF">
        <w:rPr>
          <w:color w:val="000000"/>
          <w:szCs w:val="21"/>
        </w:rPr>
        <w:t>在给定两侧空气温度及变化规律的情况下，</w:t>
      </w:r>
      <w:bookmarkEnd w:id="33"/>
      <w:r>
        <w:rPr>
          <w:rFonts w:hint="eastAsia"/>
          <w:color w:val="000000"/>
          <w:szCs w:val="21"/>
        </w:rPr>
        <w:t>外墙</w:t>
      </w:r>
      <w:r w:rsidRPr="00FE74EF">
        <w:rPr>
          <w:color w:val="000000"/>
          <w:szCs w:val="21"/>
        </w:rPr>
        <w:t>内表面最高温度</w:t>
      </w:r>
      <w:r w:rsidRPr="00FE74EF">
        <w:rPr>
          <w:rFonts w:hint="eastAsia"/>
          <w:color w:val="000000"/>
          <w:szCs w:val="21"/>
        </w:rPr>
        <w:t>应符合</w:t>
      </w:r>
      <w:r w:rsidRPr="00FE74EF">
        <w:rPr>
          <w:color w:val="000000"/>
          <w:szCs w:val="21"/>
        </w:rPr>
        <w:t>表</w:t>
      </w:r>
      <w:r w:rsidRPr="00FE74EF">
        <w:rPr>
          <w:rFonts w:hint="eastAsia"/>
          <w:color w:val="000000"/>
          <w:szCs w:val="21"/>
        </w:rPr>
        <w:t>3.2.1</w:t>
      </w:r>
      <w:r w:rsidRPr="00FE74EF">
        <w:rPr>
          <w:color w:val="000000"/>
          <w:szCs w:val="21"/>
        </w:rPr>
        <w:t>的</w:t>
      </w:r>
      <w:r w:rsidRPr="00FE74EF">
        <w:rPr>
          <w:rFonts w:hint="eastAsia"/>
          <w:color w:val="000000"/>
          <w:szCs w:val="21"/>
        </w:rPr>
        <w:t>要</w:t>
      </w:r>
      <w:r w:rsidRPr="00FE74EF">
        <w:rPr>
          <w:color w:val="000000"/>
          <w:szCs w:val="21"/>
        </w:rPr>
        <w:t>求</w:t>
      </w:r>
      <w:r w:rsidRPr="00FE74EF">
        <w:rPr>
          <w:rFonts w:hint="eastAsia"/>
          <w:color w:val="000000"/>
          <w:szCs w:val="21"/>
        </w:rPr>
        <w:t>：</w:t>
      </w:r>
    </w:p>
    <w:p w:rsidR="00794676" w:rsidRPr="00FE74EF" w:rsidRDefault="007A241B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FE74EF">
        <w:rPr>
          <w:rFonts w:ascii="黑体" w:eastAsia="黑体" w:hAnsi="黑体" w:hint="eastAsia"/>
          <w:b/>
          <w:color w:val="000000"/>
          <w:szCs w:val="21"/>
        </w:rPr>
        <w:t>表</w:t>
      </w:r>
      <w:r w:rsidRPr="00FE74EF">
        <w:rPr>
          <w:rFonts w:ascii="黑体" w:eastAsia="黑体" w:hAnsi="黑体" w:hint="eastAsia"/>
          <w:b/>
          <w:color w:val="000000"/>
          <w:szCs w:val="21"/>
        </w:rPr>
        <w:t xml:space="preserve">3.2.1 </w:t>
      </w:r>
      <w:r w:rsidRPr="00FE74EF">
        <w:rPr>
          <w:rFonts w:ascii="黑体" w:eastAsia="黑体" w:hAnsi="黑体" w:hint="eastAsia"/>
          <w:b/>
          <w:color w:val="000000"/>
          <w:szCs w:val="21"/>
        </w:rPr>
        <w:t>外墙</w:t>
      </w:r>
      <w:r w:rsidRPr="00FE74EF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FE74EF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1539"/>
        <w:gridCol w:w="1942"/>
        <w:gridCol w:w="2330"/>
      </w:tblGrid>
      <w:tr w:rsidR="00DB3CB8" w:rsidRPr="00607740" w:rsidTr="00DB3CB8"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:rsidR="00DB3CB8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:rsidR="00DB3CB8" w:rsidRPr="006222BA" w:rsidRDefault="007A241B" w:rsidP="00DB3CB8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:rsidR="00DB3CB8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DB3CB8" w:rsidRPr="00607740" w:rsidTr="00DB3CB8">
        <w:trPr>
          <w:jc w:val="center"/>
        </w:trPr>
        <w:tc>
          <w:tcPr>
            <w:tcW w:w="1885" w:type="dxa"/>
            <w:vMerge/>
            <w:shd w:val="clear" w:color="auto" w:fill="D9D9D9"/>
          </w:tcPr>
          <w:p w:rsidR="00DB3CB8" w:rsidRPr="006222BA" w:rsidRDefault="007A241B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/>
            <w:shd w:val="clear" w:color="auto" w:fill="D9D9D9"/>
          </w:tcPr>
          <w:p w:rsidR="00DB3CB8" w:rsidRPr="006222BA" w:rsidRDefault="007A241B" w:rsidP="009205C5">
            <w:pPr>
              <w:pStyle w:val="a0"/>
              <w:spacing w:line="240" w:lineRule="atLeast"/>
              <w:ind w:leftChars="0" w:left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:rsidR="00DB3CB8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7A241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330" w:type="dxa"/>
            <w:shd w:val="clear" w:color="auto" w:fill="D9D9D9"/>
          </w:tcPr>
          <w:p w:rsidR="00DB3CB8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DB3CB8" w:rsidRPr="006222BA" w:rsidRDefault="007A241B" w:rsidP="000C598B">
            <w:pPr>
              <w:pStyle w:val="a0"/>
              <w:spacing w:after="0" w:line="240" w:lineRule="atLeast"/>
              <w:ind w:leftChars="0" w:left="0" w:rightChars="0" w:right="0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DB3CB8" w:rsidRPr="00607740" w:rsidTr="00844F8C">
        <w:trPr>
          <w:jc w:val="center"/>
        </w:trPr>
        <w:tc>
          <w:tcPr>
            <w:tcW w:w="1885" w:type="dxa"/>
            <w:shd w:val="clear" w:color="auto" w:fill="D9D9D9"/>
          </w:tcPr>
          <w:p w:rsidR="00DB3CB8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rFonts w:ascii="等线" w:eastAsia="等线" w:hAnsi="等线"/>
                <w:b/>
                <w:color w:val="000000"/>
                <w:szCs w:val="21"/>
              </w:rPr>
            </w:pPr>
            <w:r w:rsidRPr="00A66A31">
              <w:rPr>
                <w:rFonts w:hint="eastAsia"/>
                <w:b/>
                <w:color w:val="000000"/>
                <w:szCs w:val="21"/>
              </w:rPr>
              <w:t>内表面</w:t>
            </w:r>
            <w:r w:rsidRPr="00A66A31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begin"/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6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rFonts w:ascii="等线" w:eastAsia="等线" w:hAnsi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:rsidR="00DB3CB8" w:rsidRPr="00DB3CB8" w:rsidRDefault="007A241B" w:rsidP="00D80AF1">
            <w:pPr>
              <w:pStyle w:val="a0"/>
              <w:spacing w:line="240" w:lineRule="atLeast"/>
              <w:ind w:leftChars="0" w:left="0" w:rightChars="0" w:right="0"/>
              <w:rPr>
                <w:rFonts w:ascii="等线" w:eastAsia="等线" w:hAnsi="等线"/>
                <w:color w:val="000000"/>
                <w:szCs w:val="21"/>
                <w:vertAlign w:val="subscript"/>
              </w:rPr>
            </w:pPr>
            <w:r w:rsidRPr="00D80AF1">
              <w:rPr>
                <w:rFonts w:hint="eastAsia"/>
                <w:position w:val="-9"/>
              </w:rPr>
              <w:t>≤</w:t>
            </w:r>
            <w:r w:rsidRPr="00D80AF1">
              <w:rPr>
                <w:rFonts w:hint="eastAsia"/>
                <w:position w:val="-9"/>
              </w:rPr>
              <w:t xml:space="preserve"> </w:t>
            </w:r>
            <w:r w:rsidRPr="00D80AF1">
              <w:rPr>
                <w:position w:val="-9"/>
              </w:rPr>
              <w:t>t</w:t>
            </w:r>
            <w:r w:rsidRPr="00D80AF1"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:rsidR="00DB3CB8" w:rsidRPr="00A66A31" w:rsidRDefault="007A241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:rsidR="00DB3CB8" w:rsidRPr="00A66A31" w:rsidRDefault="007A241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</w:t>
            </w:r>
          </w:p>
        </w:tc>
      </w:tr>
    </w:tbl>
    <w:p w:rsidR="00794676" w:rsidRPr="0033198E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BE4789" w:rsidRDefault="007A241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 w:rsidRPr="00BE4789"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 w:rsidRPr="00BE4789">
        <w:rPr>
          <w:color w:val="000000"/>
          <w:szCs w:val="21"/>
        </w:rPr>
        <w:t>内表面最高温度</w:t>
      </w:r>
      <w:r w:rsidRPr="00BE4789">
        <w:rPr>
          <w:rFonts w:hint="eastAsia"/>
          <w:color w:val="000000"/>
          <w:szCs w:val="21"/>
        </w:rPr>
        <w:t>应符合</w:t>
      </w:r>
      <w:r w:rsidRPr="00BE4789">
        <w:rPr>
          <w:color w:val="000000"/>
          <w:szCs w:val="21"/>
        </w:rPr>
        <w:t>表</w:t>
      </w:r>
      <w:r w:rsidRPr="00BE4789">
        <w:rPr>
          <w:rFonts w:hint="eastAsia"/>
          <w:color w:val="000000"/>
          <w:szCs w:val="21"/>
        </w:rPr>
        <w:t>3.2</w:t>
      </w:r>
      <w:r w:rsidRPr="00BE4789">
        <w:rPr>
          <w:color w:val="000000"/>
          <w:szCs w:val="21"/>
        </w:rPr>
        <w:t>.2</w:t>
      </w:r>
      <w:r w:rsidRPr="00BE4789">
        <w:rPr>
          <w:color w:val="000000"/>
          <w:szCs w:val="21"/>
        </w:rPr>
        <w:t>的</w:t>
      </w:r>
      <w:r w:rsidRPr="00BE4789">
        <w:rPr>
          <w:rFonts w:hint="eastAsia"/>
          <w:color w:val="000000"/>
          <w:szCs w:val="21"/>
        </w:rPr>
        <w:t>要</w:t>
      </w:r>
      <w:r w:rsidRPr="00BE4789">
        <w:rPr>
          <w:color w:val="000000"/>
          <w:szCs w:val="21"/>
        </w:rPr>
        <w:t>求</w:t>
      </w:r>
      <w:r w:rsidRPr="00BE4789">
        <w:rPr>
          <w:rFonts w:hint="eastAsia"/>
          <w:color w:val="000000"/>
          <w:szCs w:val="21"/>
        </w:rPr>
        <w:t>：</w:t>
      </w:r>
    </w:p>
    <w:p w:rsidR="00794676" w:rsidRPr="00BE4789" w:rsidRDefault="007A241B" w:rsidP="00794676">
      <w:pPr>
        <w:pStyle w:val="a0"/>
        <w:spacing w:line="240" w:lineRule="atLeast"/>
        <w:ind w:leftChars="0" w:left="420" w:right="1470"/>
        <w:jc w:val="center"/>
        <w:rPr>
          <w:rFonts w:ascii="黑体" w:eastAsia="黑体" w:hAnsi="黑体"/>
          <w:b/>
          <w:color w:val="000000"/>
          <w:szCs w:val="21"/>
        </w:rPr>
      </w:pPr>
      <w:r w:rsidRPr="00BE4789">
        <w:rPr>
          <w:rFonts w:ascii="黑体" w:eastAsia="黑体" w:hAnsi="黑体" w:hint="eastAsia"/>
          <w:b/>
          <w:color w:val="000000"/>
          <w:szCs w:val="21"/>
        </w:rPr>
        <w:t>表</w:t>
      </w:r>
      <w:r w:rsidRPr="00BE4789">
        <w:rPr>
          <w:rFonts w:ascii="黑体" w:eastAsia="黑体" w:hAnsi="黑体" w:hint="eastAsia"/>
          <w:b/>
          <w:color w:val="000000"/>
          <w:szCs w:val="21"/>
        </w:rPr>
        <w:t xml:space="preserve">3.2.2 </w:t>
      </w:r>
      <w:r w:rsidRPr="00BE4789">
        <w:rPr>
          <w:rFonts w:ascii="黑体" w:eastAsia="黑体" w:hAnsi="黑体" w:hint="eastAsia"/>
          <w:b/>
          <w:color w:val="000000"/>
          <w:szCs w:val="21"/>
        </w:rPr>
        <w:t>屋顶</w:t>
      </w:r>
      <w:r w:rsidRPr="00BE4789">
        <w:rPr>
          <w:rFonts w:ascii="黑体" w:eastAsia="黑体" w:hAnsi="黑体"/>
          <w:b/>
          <w:color w:val="000000"/>
          <w:szCs w:val="21"/>
        </w:rPr>
        <w:t>内表面最高温度的限</w:t>
      </w:r>
      <w:r w:rsidRPr="00BE4789">
        <w:rPr>
          <w:rFonts w:ascii="黑体" w:eastAsia="黑体" w:hAnsi="黑体" w:hint="eastAsia"/>
          <w:b/>
          <w:color w:val="000000"/>
          <w:szCs w:val="21"/>
        </w:rPr>
        <w:t>值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9"/>
        <w:gridCol w:w="1657"/>
        <w:gridCol w:w="1595"/>
        <w:gridCol w:w="2402"/>
      </w:tblGrid>
      <w:tr w:rsidR="0035600A" w:rsidRPr="00607740" w:rsidTr="0035600A"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:rsidR="0035600A" w:rsidRPr="006222BA" w:rsidRDefault="007A241B" w:rsidP="0035600A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空调</w:t>
            </w:r>
            <w:r w:rsidRPr="006222BA">
              <w:rPr>
                <w:b/>
                <w:color w:val="000000"/>
                <w:szCs w:val="21"/>
              </w:rPr>
              <w:t>房间</w:t>
            </w:r>
          </w:p>
        </w:tc>
      </w:tr>
      <w:tr w:rsidR="0035600A" w:rsidRPr="00607740" w:rsidTr="0035600A">
        <w:trPr>
          <w:jc w:val="center"/>
        </w:trPr>
        <w:tc>
          <w:tcPr>
            <w:tcW w:w="1689" w:type="dxa"/>
            <w:vMerge/>
            <w:shd w:val="clear" w:color="auto" w:fill="D9D9D9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/>
            <w:shd w:val="clear" w:color="auto" w:fill="D9D9D9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重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7A241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≥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:rsidR="0035600A" w:rsidRPr="006222B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轻</w:t>
            </w:r>
            <w:r w:rsidRPr="006222BA">
              <w:rPr>
                <w:b/>
                <w:color w:val="000000"/>
                <w:szCs w:val="21"/>
              </w:rPr>
              <w:t>质围护结构</w:t>
            </w:r>
          </w:p>
          <w:p w:rsidR="0035600A" w:rsidRPr="006222BA" w:rsidRDefault="007A241B" w:rsidP="000C598B">
            <w:pPr>
              <w:pStyle w:val="a0"/>
              <w:spacing w:after="0" w:line="240" w:lineRule="atLeast"/>
              <w:ind w:leftChars="0" w:left="0" w:rightChars="-53" w:right="-111"/>
              <w:jc w:val="center"/>
              <w:textAlignment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t>（</w:t>
            </w:r>
            <w:r w:rsidRPr="006222BA">
              <w:rPr>
                <w:rFonts w:hint="eastAsia"/>
                <w:b/>
                <w:color w:val="000000"/>
                <w:szCs w:val="21"/>
              </w:rPr>
              <w:t>D</w:t>
            </w:r>
            <w:r>
              <w:rPr>
                <w:rFonts w:hint="eastAsia"/>
                <w:b/>
                <w:color w:val="000000"/>
                <w:szCs w:val="21"/>
              </w:rPr>
              <w:t>＜</w:t>
            </w:r>
            <w:r w:rsidRPr="006222BA">
              <w:rPr>
                <w:rFonts w:hint="eastAsia"/>
                <w:b/>
                <w:color w:val="000000"/>
                <w:szCs w:val="21"/>
              </w:rPr>
              <w:t>2.5</w:t>
            </w:r>
            <w:r w:rsidRPr="006222BA">
              <w:rPr>
                <w:rFonts w:hint="eastAsia"/>
                <w:b/>
                <w:color w:val="000000"/>
                <w:szCs w:val="21"/>
              </w:rPr>
              <w:t>）</w:t>
            </w:r>
          </w:p>
        </w:tc>
      </w:tr>
      <w:tr w:rsidR="0035600A" w:rsidRPr="00607740" w:rsidTr="00844F8C">
        <w:trPr>
          <w:jc w:val="center"/>
        </w:trPr>
        <w:tc>
          <w:tcPr>
            <w:tcW w:w="1689" w:type="dxa"/>
            <w:shd w:val="clear" w:color="auto" w:fill="D9D9D9"/>
          </w:tcPr>
          <w:p w:rsidR="0035600A" w:rsidRPr="00A66A31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222BA">
              <w:rPr>
                <w:rFonts w:hint="eastAsia"/>
                <w:b/>
                <w:color w:val="000000"/>
                <w:szCs w:val="21"/>
              </w:rPr>
              <w:lastRenderedPageBreak/>
              <w:t>内表面</w:t>
            </w:r>
            <w:r w:rsidRPr="006222BA">
              <w:rPr>
                <w:b/>
                <w:color w:val="000000"/>
                <w:szCs w:val="21"/>
              </w:rPr>
              <w:t>最高温度</w:t>
            </w:r>
            <w:r w:rsidRPr="00794676">
              <w:rPr>
                <w:b/>
                <w:color w:val="000000"/>
                <w:szCs w:val="21"/>
              </w:rPr>
              <w:fldChar w:fldCharType="begin"/>
            </w:r>
            <w:r w:rsidRPr="00794676"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instrText xml:space="preserve"> </w:instrText>
            </w:r>
            <w:r w:rsidRPr="00794676"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28" type="#_x0000_t75" style="width:27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0" o:title="" chromakey="white"/>
                </v:shape>
              </w:pict>
            </w:r>
            <w:r w:rsidRPr="00794676"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:rsidR="0035600A" w:rsidRPr="00A66A31" w:rsidRDefault="007A241B" w:rsidP="00116DC2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b/>
                <w:color w:val="000000"/>
                <w:szCs w:val="21"/>
              </w:rPr>
            </w:pPr>
            <w:r w:rsidRPr="00116DC2">
              <w:rPr>
                <w:rFonts w:hint="eastAsia"/>
                <w:position w:val="-8"/>
              </w:rPr>
              <w:t>≤</w:t>
            </w:r>
            <w:r w:rsidRPr="00116DC2">
              <w:rPr>
                <w:rFonts w:hint="eastAsia"/>
                <w:position w:val="-8"/>
              </w:rPr>
              <w:t xml:space="preserve"> </w:t>
            </w:r>
            <w:r w:rsidRPr="00116DC2">
              <w:rPr>
                <w:position w:val="-8"/>
              </w:rPr>
              <w:t>t</w:t>
            </w:r>
            <w:r w:rsidRPr="007224F0">
              <w:rPr>
                <w:position w:val="-8"/>
                <w:vertAlign w:val="subscript"/>
              </w:rPr>
              <w:t>e</w:t>
            </w:r>
            <w:r w:rsidRPr="00224DAA"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35600A" w:rsidRPr="00A66A31" w:rsidRDefault="007A241B" w:rsidP="009205C5">
            <w:pPr>
              <w:pStyle w:val="a0"/>
              <w:spacing w:line="240" w:lineRule="atLeast"/>
              <w:ind w:leftChars="0" w:left="0" w:rightChars="0" w:right="0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:rsidR="0035600A" w:rsidRPr="00A66A31" w:rsidRDefault="007A241B" w:rsidP="009205C5">
            <w:pPr>
              <w:pStyle w:val="a0"/>
              <w:spacing w:line="240" w:lineRule="atLeast"/>
              <w:ind w:leftChars="0" w:left="0" w:rightChars="12" w:right="25"/>
              <w:jc w:val="center"/>
              <w:rPr>
                <w:rFonts w:ascii="Cambria Math" w:eastAsia="等线" w:hAnsi="Cambria Math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 w:rsidRPr="0065284D">
              <w:rPr>
                <w:vertAlign w:val="subscript"/>
              </w:rPr>
              <w:t>i</w:t>
            </w:r>
            <w:r>
              <w:t>+3.5</w:t>
            </w:r>
          </w:p>
        </w:tc>
      </w:tr>
    </w:tbl>
    <w:p w:rsidR="00794676" w:rsidRPr="00BE4789" w:rsidRDefault="007A241B" w:rsidP="00794676">
      <w:pPr>
        <w:spacing w:line="240" w:lineRule="atLeast"/>
        <w:ind w:left="420"/>
        <w:rPr>
          <w:color w:val="000000"/>
          <w:szCs w:val="21"/>
        </w:rPr>
      </w:pPr>
    </w:p>
    <w:p w:rsidR="00794676" w:rsidRPr="00BE4789" w:rsidRDefault="007A241B" w:rsidP="009E6FDA">
      <w:pPr>
        <w:pStyle w:val="Default"/>
        <w:spacing w:line="240" w:lineRule="atLeast"/>
        <w:ind w:left="420"/>
        <w:rPr>
          <w:szCs w:val="21"/>
        </w:rPr>
      </w:pPr>
      <w:r>
        <w:rPr>
          <w:rFonts w:ascii="Times New Roman" w:cs="Times New Roman" w:hint="eastAsia"/>
          <w:kern w:val="2"/>
          <w:sz w:val="21"/>
          <w:szCs w:val="21"/>
        </w:rPr>
        <w:t>表</w:t>
      </w:r>
      <w:r w:rsidRPr="00BE4789">
        <w:rPr>
          <w:rFonts w:ascii="Times New Roman" w:cs="Times New Roman" w:hint="eastAsia"/>
          <w:kern w:val="2"/>
          <w:sz w:val="21"/>
          <w:szCs w:val="21"/>
        </w:rPr>
        <w:t>中：</w:t>
      </w:r>
      <w:r>
        <w:rPr>
          <w:rFonts w:ascii="Times New Roman" w:cs="Times New Roman"/>
          <w:kern w:val="2"/>
          <w:sz w:val="21"/>
          <w:szCs w:val="21"/>
        </w:rPr>
        <w:pict>
          <v:shape id="_x0000_i1029" type="#_x0000_t75" style="width:30pt;height:14.25pt">
            <v:imagedata r:id="rId11" o:title=""/>
          </v:shape>
        </w:pict>
      </w:r>
      <w:r w:rsidRPr="00BE4789">
        <w:rPr>
          <w:rFonts w:ascii="Times New Roman" w:cs="Times New Roman" w:hint="eastAsia"/>
          <w:kern w:val="2"/>
          <w:sz w:val="21"/>
          <w:szCs w:val="21"/>
        </w:rPr>
        <w:t>—围护结构内表面最高温度（</w:t>
      </w:r>
      <w:r w:rsidRPr="00794676">
        <w:rPr>
          <w:rFonts w:ascii="Times New Roman" w:cs="Times New Roman"/>
        </w:rPr>
        <w:fldChar w:fldCharType="begin"/>
      </w:r>
      <w:r w:rsidRPr="00794676"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instrText xml:space="preserve"> </w:instrText>
      </w:r>
      <w:r w:rsidRPr="00794676"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3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2" o:title="" chromakey="white"/>
          </v:shape>
        </w:pict>
      </w:r>
      <w:r w:rsidRPr="00794676">
        <w:rPr>
          <w:rFonts w:ascii="Times New Roman" w:cs="Times New Roman"/>
        </w:rPr>
        <w:fldChar w:fldCharType="end"/>
      </w:r>
      <w:r w:rsidRPr="00BE4789">
        <w:rPr>
          <w:rFonts w:ascii="Times New Roman" w:cs="Times New Roman" w:hint="eastAsia"/>
        </w:rPr>
        <w:t>）</w:t>
      </w:r>
      <w:r w:rsidRPr="00BE4789">
        <w:rPr>
          <w:rFonts w:ascii="Times New Roman" w:cs="Times New Roman" w:hint="eastAsia"/>
          <w:kern w:val="2"/>
          <w:sz w:val="21"/>
          <w:szCs w:val="21"/>
        </w:rPr>
        <w:t>，应按《民用建筑热工设计规范》</w:t>
      </w:r>
      <w:r>
        <w:rPr>
          <w:rFonts w:ascii="Times New Roman" w:cs="Times New Roman" w:hint="eastAsia"/>
          <w:kern w:val="2"/>
          <w:sz w:val="21"/>
          <w:szCs w:val="21"/>
        </w:rPr>
        <w:t xml:space="preserve">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 w:rsidRPr="00BE4789">
        <w:rPr>
          <w:rFonts w:ascii="Times New Roman" w:cs="Times New Roman" w:hint="eastAsia"/>
          <w:kern w:val="2"/>
          <w:sz w:val="21"/>
          <w:szCs w:val="21"/>
        </w:rPr>
        <w:t>附录</w:t>
      </w:r>
      <w:r w:rsidRPr="00BE4789">
        <w:rPr>
          <w:rFonts w:ascii="Times New Roman" w:cs="Times New Roman"/>
          <w:kern w:val="2"/>
          <w:sz w:val="21"/>
          <w:szCs w:val="21"/>
        </w:rPr>
        <w:t xml:space="preserve">C.3 </w:t>
      </w:r>
      <w:r w:rsidRPr="00BE4789">
        <w:rPr>
          <w:rFonts w:ascii="Times New Roman" w:cs="Times New Roman" w:hint="eastAsia"/>
          <w:kern w:val="2"/>
          <w:sz w:val="21"/>
          <w:szCs w:val="21"/>
        </w:rPr>
        <w:t>的规定计算；</w:t>
      </w:r>
      <w:r w:rsidRPr="00BE4789">
        <w:rPr>
          <w:szCs w:val="21"/>
        </w:rPr>
        <w:t xml:space="preserve"> </w:t>
      </w:r>
    </w:p>
    <w:p w:rsidR="00794676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i</m:t>
            </m:r>
          </m:sub>
        </m:sSub>
      </m:oMath>
      <w:r w:rsidRPr="00BE4789">
        <w:rPr>
          <w:rFonts w:hint="eastAsia"/>
          <w:color w:val="000000"/>
          <w:szCs w:val="21"/>
        </w:rPr>
        <w:t>—室内空气</w:t>
      </w:r>
      <w:r w:rsidRPr="00BE4789">
        <w:rPr>
          <w:color w:val="000000"/>
          <w:szCs w:val="21"/>
        </w:rPr>
        <w:t>温度</w:t>
      </w:r>
      <w:r w:rsidRPr="00BE4789">
        <w:rPr>
          <w:rFonts w:hint="eastAsia"/>
          <w:color w:val="000000"/>
          <w:szCs w:val="21"/>
        </w:rPr>
        <w:t>，（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3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BE4789">
        <w:rPr>
          <w:rFonts w:hint="eastAsia"/>
          <w:color w:val="000000"/>
          <w:szCs w:val="21"/>
        </w:rPr>
        <w:t>）</w:t>
      </w:r>
      <w:r>
        <w:rPr>
          <w:rFonts w:hint="eastAsia"/>
          <w:color w:val="000000"/>
          <w:szCs w:val="21"/>
        </w:rPr>
        <w:t>。</w:t>
      </w:r>
    </w:p>
    <w:p w:rsidR="004F3382" w:rsidRDefault="007A241B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szCs w:val="21"/>
        </w:rPr>
      </w:pPr>
      <w:r w:rsidRPr="00224DAA">
        <w:rPr>
          <w:rFonts w:ascii="宋体" w:hAnsi="宋体"/>
          <w:color w:val="000000"/>
          <w:szCs w:val="21"/>
        </w:rPr>
        <w:t>t</w:t>
      </w:r>
      <w:r w:rsidRPr="00224DAA">
        <w:rPr>
          <w:rFonts w:ascii="宋体" w:hAnsi="宋体"/>
          <w:color w:val="000000"/>
          <w:szCs w:val="21"/>
          <w:vertAlign w:val="subscript"/>
        </w:rPr>
        <w:t>e.max</w:t>
      </w:r>
      <w:r w:rsidRPr="00224DAA">
        <w:rPr>
          <w:rFonts w:ascii="宋体" w:hAnsi="宋体"/>
          <w:color w:val="000000"/>
          <w:szCs w:val="21"/>
        </w:rPr>
        <w:t>—</w:t>
      </w:r>
      <w:r w:rsidRPr="00224DAA">
        <w:rPr>
          <w:rFonts w:ascii="宋体" w:hAnsi="宋体" w:hint="eastAsia"/>
          <w:color w:val="000000"/>
          <w:szCs w:val="21"/>
        </w:rPr>
        <w:t>累年</w:t>
      </w:r>
      <w:r w:rsidRPr="00224DAA">
        <w:rPr>
          <w:rFonts w:ascii="宋体" w:hAnsi="宋体"/>
          <w:color w:val="000000"/>
          <w:szCs w:val="21"/>
        </w:rPr>
        <w:t>日平均温度最高日的最高温度</w:t>
      </w:r>
      <w:r w:rsidRPr="00224DAA">
        <w:rPr>
          <w:rFonts w:ascii="宋体" w:hAnsi="宋体" w:hint="eastAsia"/>
          <w:color w:val="000000"/>
          <w:szCs w:val="21"/>
        </w:rPr>
        <w:t>（</w:t>
      </w:r>
      <w:r w:rsidRPr="00224DAA">
        <w:rPr>
          <w:rFonts w:ascii="宋体" w:hAnsi="宋体"/>
          <w:color w:val="000000"/>
          <w:szCs w:val="21"/>
        </w:rPr>
        <w:fldChar w:fldCharType="begin"/>
      </w:r>
      <w:r w:rsidRPr="00224DAA"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instrText xml:space="preserve"> </w:instrText>
      </w:r>
      <w:r w:rsidRPr="00224DAA"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3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224DAA">
        <w:rPr>
          <w:rFonts w:ascii="宋体" w:hAnsi="宋体"/>
          <w:color w:val="000000"/>
          <w:szCs w:val="21"/>
        </w:rPr>
        <w:fldChar w:fldCharType="end"/>
      </w:r>
      <w:r w:rsidRPr="00224DAA">
        <w:rPr>
          <w:rFonts w:ascii="宋体" w:hAnsi="宋体" w:hint="eastAsia"/>
          <w:color w:val="000000"/>
          <w:szCs w:val="21"/>
        </w:rPr>
        <w:t>）</w:t>
      </w:r>
      <w:r>
        <w:rPr>
          <w:rFonts w:ascii="宋体" w:hAnsi="宋体" w:hint="eastAsia"/>
          <w:color w:val="000000"/>
          <w:szCs w:val="21"/>
        </w:rPr>
        <w:t>,</w:t>
      </w:r>
      <w:r w:rsidRPr="00BE4789">
        <w:rPr>
          <w:rFonts w:hint="eastAsia"/>
          <w:szCs w:val="21"/>
        </w:rPr>
        <w:t>应按《民用建筑热工设计规范》</w:t>
      </w:r>
      <w:r>
        <w:rPr>
          <w:rFonts w:hint="eastAsia"/>
          <w:szCs w:val="21"/>
        </w:rPr>
        <w:t xml:space="preserve"> </w:t>
      </w:r>
    </w:p>
    <w:p w:rsidR="00116DC2" w:rsidRPr="00217124" w:rsidRDefault="007A241B" w:rsidP="00116DC2">
      <w:pPr>
        <w:widowControl/>
        <w:autoSpaceDE w:val="0"/>
        <w:autoSpaceDN w:val="0"/>
        <w:adjustRightInd w:val="0"/>
        <w:snapToGrid w:val="0"/>
        <w:spacing w:line="240" w:lineRule="atLeast"/>
        <w:ind w:firstLineChars="300" w:firstLine="63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</w:t>
      </w:r>
      <w:r>
        <w:rPr>
          <w:rFonts w:hint="eastAsia"/>
          <w:szCs w:val="21"/>
        </w:rPr>
        <w:t>数据</w:t>
      </w:r>
      <w:r>
        <w:rPr>
          <w:szCs w:val="21"/>
        </w:rPr>
        <w:t>取用</w:t>
      </w:r>
      <w:r w:rsidRPr="00224DAA">
        <w:rPr>
          <w:rFonts w:ascii="宋体" w:hAnsi="宋体" w:hint="eastAsia"/>
          <w:color w:val="000000"/>
          <w:szCs w:val="21"/>
        </w:rPr>
        <w:t>。</w:t>
      </w:r>
    </w:p>
    <w:p w:rsidR="00794676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:rsidR="00794676" w:rsidRPr="00E80E5C" w:rsidRDefault="007A241B" w:rsidP="00794676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 w:rsidRPr="00E80E5C"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</w:t>
      </w:r>
      <w:r>
        <w:rPr>
          <w:rFonts w:hint="eastAsia"/>
        </w:rPr>
        <w:t>(GB50176</w:t>
      </w:r>
      <w:r>
        <w:t>-2016</w:t>
      </w:r>
      <w:r>
        <w:rPr>
          <w:rFonts w:hint="eastAsia"/>
        </w:rPr>
        <w:t>)</w:t>
      </w:r>
      <w:r w:rsidRPr="00E80E5C">
        <w:rPr>
          <w:rFonts w:hint="eastAsia"/>
          <w:color w:val="000000"/>
          <w:szCs w:val="21"/>
        </w:rPr>
        <w:t>附录</w:t>
      </w:r>
      <w:r w:rsidRPr="00E80E5C">
        <w:rPr>
          <w:color w:val="000000"/>
          <w:szCs w:val="21"/>
        </w:rPr>
        <w:t xml:space="preserve">C.3 </w:t>
      </w:r>
      <w:r w:rsidRPr="00E80E5C">
        <w:rPr>
          <w:rFonts w:hint="eastAsia"/>
          <w:color w:val="000000"/>
          <w:szCs w:val="21"/>
        </w:rPr>
        <w:t>的规定计算：</w:t>
      </w:r>
    </w:p>
    <w:p w:rsidR="00794676" w:rsidRPr="00EA1A05" w:rsidRDefault="007A241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建立常物性、无内热</w:t>
      </w:r>
      <w:r w:rsidRPr="00EA1A05">
        <w:rPr>
          <w:color w:val="000000"/>
          <w:szCs w:val="21"/>
        </w:rPr>
        <w:t>源的一</w:t>
      </w:r>
      <w:r w:rsidRPr="00EA1A05">
        <w:rPr>
          <w:rFonts w:hint="eastAsia"/>
          <w:color w:val="000000"/>
          <w:szCs w:val="21"/>
        </w:rPr>
        <w:t>维</w:t>
      </w:r>
      <w:r w:rsidRPr="00EA1A05">
        <w:rPr>
          <w:color w:val="000000"/>
          <w:szCs w:val="21"/>
        </w:rPr>
        <w:t>非</w:t>
      </w:r>
      <w:r w:rsidRPr="00EA1A05">
        <w:rPr>
          <w:rFonts w:hint="eastAsia"/>
          <w:color w:val="000000"/>
          <w:szCs w:val="21"/>
        </w:rPr>
        <w:t>稳态导热</w:t>
      </w:r>
      <w:r w:rsidRPr="00EA1A05">
        <w:rPr>
          <w:color w:val="000000"/>
          <w:szCs w:val="21"/>
        </w:rPr>
        <w:t>的内部微分方程，微</w:t>
      </w:r>
      <w:r w:rsidRPr="00EA1A05">
        <w:rPr>
          <w:rFonts w:hint="eastAsia"/>
          <w:color w:val="000000"/>
          <w:szCs w:val="21"/>
        </w:rPr>
        <w:t>分方程的求解可采用有限差分法：</w:t>
      </w:r>
      <w:r w:rsidRPr="00EA1A05">
        <w:rPr>
          <w:color w:val="000000"/>
          <w:szCs w:val="21"/>
        </w:rPr>
        <w:t xml:space="preserve"> </w:t>
      </w:r>
    </w:p>
    <w:p w:rsidR="00794676" w:rsidRPr="00EA1A05" w:rsidRDefault="007A241B" w:rsidP="00794676">
      <w:pPr>
        <w:snapToGrid w:val="0"/>
        <w:ind w:left="420"/>
        <w:jc w:val="right"/>
        <w:textAlignment w:val="center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37" type="#_x0000_t75" style="width:44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lt;m:sty m:val=&quot;p&quot;/&gt;&lt;/m:r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ath&quot; w:h-ansi=&quot;Cambria Math&quot;/&gt;&lt;wx:font wx:val=&quot;C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/m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000&quot;/&gt;&lt;w:sz-cs w:val=&quot;21&quot;/&gt;&lt;/w:rPr&gt;&lt;m:t&gt;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4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</w:t>
      </w:r>
      <w:r w:rsidRPr="00EA1A05">
        <w:rPr>
          <w:color w:val="000000"/>
          <w:szCs w:val="21"/>
        </w:rPr>
        <w:t xml:space="preserve">                                </w:t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-1</w:t>
      </w:r>
      <w:r w:rsidRPr="00EA1A05">
        <w:rPr>
          <w:rFonts w:hint="eastAsia"/>
          <w:color w:val="000000"/>
          <w:szCs w:val="21"/>
        </w:rPr>
        <w:t>）</w:t>
      </w:r>
    </w:p>
    <w:p w:rsidR="00794676" w:rsidRDefault="007A241B" w:rsidP="00794676">
      <w:pPr>
        <w:snapToGrid w:val="0"/>
        <w:ind w:left="420" w:firstLineChars="400" w:firstLine="840"/>
        <w:jc w:val="left"/>
        <w:textAlignment w:val="baseline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39" type="#_x0000_t75" style="width:8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m:oMathPara&gt;&lt;/w:p&gt;&lt;w:sec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5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</w:t>
      </w:r>
      <w:r w:rsidRPr="00EA1A05">
        <w:rPr>
          <w:rFonts w:hint="eastAsia"/>
          <w:color w:val="000000"/>
          <w:szCs w:val="21"/>
        </w:rPr>
        <w:t>温度</w:t>
      </w:r>
      <w:r w:rsidRPr="00EA1A05">
        <w:rPr>
          <w:color w:val="000000"/>
          <w:szCs w:val="21"/>
        </w:rPr>
        <w:t>对于时间的</w:t>
      </w:r>
      <w:r w:rsidRPr="00EA1A05">
        <w:rPr>
          <w:rFonts w:hint="eastAsia"/>
          <w:color w:val="000000"/>
          <w:szCs w:val="21"/>
        </w:rPr>
        <w:t>导数，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A241B" w:rsidP="00794676">
      <w:pPr>
        <w:snapToGrid w:val="0"/>
        <w:spacing w:line="480" w:lineRule="auto"/>
        <w:ind w:left="420" w:firstLineChars="700" w:firstLine="1470"/>
        <w:jc w:val="left"/>
        <w:textAlignment w:val="baseline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3" type="#_x0000_t75" style="width:6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6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45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。</w:t>
      </w:r>
    </w:p>
    <w:p w:rsidR="00794676" w:rsidRPr="00FD131A" w:rsidRDefault="007A241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建立第三类边</w:t>
      </w:r>
      <w:r w:rsidRPr="00EA1A05">
        <w:rPr>
          <w:color w:val="000000"/>
          <w:szCs w:val="21"/>
        </w:rPr>
        <w:t>界条件</w:t>
      </w:r>
      <w:r w:rsidRPr="00EA1A05">
        <w:rPr>
          <w:rFonts w:hint="eastAsia"/>
          <w:color w:val="000000"/>
          <w:szCs w:val="21"/>
        </w:rPr>
        <w:t>隐</w:t>
      </w:r>
      <w:r w:rsidRPr="00EA1A05">
        <w:rPr>
          <w:color w:val="000000"/>
          <w:szCs w:val="21"/>
        </w:rPr>
        <w:t>式差分格式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点方程（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>1</w:t>
      </w:r>
      <w:r w:rsidRPr="00EA1A05">
        <w:rPr>
          <w:rFonts w:hint="eastAsia"/>
          <w:color w:val="000000"/>
          <w:szCs w:val="21"/>
        </w:rPr>
        <w:t>，节</w:t>
      </w:r>
      <w:r w:rsidRPr="00EA1A05">
        <w:rPr>
          <w:color w:val="000000"/>
          <w:szCs w:val="21"/>
        </w:rPr>
        <w:t>点</w:t>
      </w:r>
      <w:r w:rsidRPr="00EA1A05">
        <w:rPr>
          <w:color w:val="000000"/>
          <w:szCs w:val="21"/>
        </w:rPr>
        <w:t xml:space="preserve">n </w:t>
      </w:r>
      <w:r w:rsidRPr="00EA1A05">
        <w:rPr>
          <w:rFonts w:hint="eastAsia"/>
          <w:color w:val="000000"/>
          <w:szCs w:val="21"/>
        </w:rPr>
        <w:t>可参照）：</w:t>
      </w:r>
    </w:p>
    <w:p w:rsidR="00794676" w:rsidRPr="00EA1A05" w:rsidRDefault="007A241B" w:rsidP="00794676">
      <w:pPr>
        <w:snapToGrid w:val="0"/>
        <w:ind w:left="420" w:right="105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47" type="#_x0000_t75" style="width:308.2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m:t&gt;&lt;/m:r&gt;&lt;/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伪&lt;/m:t&gt;&lt;/m:r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ria Math&quot;/&gt;&lt;wx:font wx:val=&quot;Ca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 w:h-ansi=&quot;Cambria Math&quot;/&gt;&lt;wx:font wx:val=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olor w:val=&quot;000000&quot;/&gt;&lt;w:sz-cs w:val=&quot;21&quot;/&gt;&lt;/w:rPr&gt;&lt;m:t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m:f&gt;&lt;m:fPr&gt;&lt;m:ctrlPr&gt;&lt;w:rPr&gt;&lt;w:rFonts w:ascii=&quot;Cambria Math&quot; w:h-a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m:sp&gt;ty m:vauml=&quot;p&quot;/den&gt;&lt;/m:rPr&gt;&lt;w:rPr&gt;&lt;w:rFonts w:ascii=&quot;Cambria Math&quot; w:h-an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8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（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-2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EA1A05" w:rsidRDefault="007A241B" w:rsidP="00794676">
      <w:pPr>
        <w:snapToGrid w:val="0"/>
        <w:ind w:left="420" w:firstLineChars="350" w:firstLine="735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C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p</m:t>
            </m:r>
          </m:sub>
        </m:sSub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材料的比热</w:t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 J /(kg·</w:t>
      </w:r>
      <w:r w:rsidRPr="00EA1A05">
        <w:rPr>
          <w:rFonts w:hint="eastAsia"/>
          <w:color w:val="000000"/>
          <w:szCs w:val="21"/>
        </w:rPr>
        <w:t>K</w:t>
      </w:r>
      <w:r w:rsidRPr="00EA1A05">
        <w:rPr>
          <w:color w:val="000000"/>
          <w:szCs w:val="21"/>
        </w:rPr>
        <w:t>)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7A241B" w:rsidP="00794676">
      <w:pPr>
        <w:snapToGrid w:val="0"/>
        <w:ind w:firstLineChars="900" w:firstLine="1890"/>
        <w:jc w:val="left"/>
        <w:rPr>
          <w:color w:val="000000"/>
          <w:szCs w:val="21"/>
        </w:rPr>
      </w:pPr>
      <m:oMath>
        <m:r>
          <w:rPr>
            <w:rFonts w:ascii="Cambria Math" w:hAnsi="Cambria Math"/>
            <w:color w:val="000000"/>
            <w:szCs w:val="21"/>
          </w:rPr>
          <m:t>ρ</m:t>
        </m:r>
      </m:oMath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</w:t>
      </w:r>
      <w:r w:rsidRPr="00EA1A05">
        <w:rPr>
          <w:rFonts w:hint="eastAsia"/>
          <w:color w:val="000000"/>
          <w:szCs w:val="21"/>
        </w:rPr>
        <w:t>密度，</w:t>
      </w:r>
      <w:r w:rsidRPr="00EA1A05">
        <w:rPr>
          <w:color w:val="000000"/>
          <w:szCs w:val="21"/>
        </w:rPr>
        <w:t>kg/m³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7A241B" w:rsidP="00794676">
      <w:pPr>
        <w:snapToGrid w:val="0"/>
        <w:ind w:left="420" w:firstLineChars="300" w:firstLine="63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49" type="#_x0000_t75" style="width:50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9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材料的导温系数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51" type="#_x0000_t75" style="width:29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 Math&quot;/&gt;&lt;w:i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 w:right=&quot;1800&quot; w:bottom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imagedata r:id="rId17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，</w:t>
      </w:r>
      <w:r w:rsidRPr="00EA1A05">
        <w:rPr>
          <w:color w:val="000000"/>
          <w:szCs w:val="21"/>
        </w:rPr>
        <w:t>m</w:t>
      </w:r>
      <w:r w:rsidRPr="00EA1A05">
        <w:rPr>
          <w:color w:val="000000"/>
          <w:szCs w:val="21"/>
          <w:vertAlign w:val="superscript"/>
        </w:rPr>
        <w:t>2</w:t>
      </w:r>
      <w:r w:rsidRPr="00EA1A05">
        <w:rPr>
          <w:color w:val="000000"/>
          <w:szCs w:val="21"/>
        </w:rPr>
        <w:t>/s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7A241B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w:rPr>
            <w:rFonts w:ascii="Cambria Math" w:hAnsi="Cambria Math"/>
            <w:color w:val="000000"/>
            <w:szCs w:val="21"/>
          </w:rPr>
          <m:t>x</m:t>
        </m:r>
      </m:oMath>
      <w:r w:rsidRPr="00EA1A05">
        <w:rPr>
          <w:rFonts w:hint="eastAsia"/>
          <w:color w:val="000000"/>
          <w:szCs w:val="21"/>
        </w:rPr>
        <w:t>—差分步长，</w:t>
      </w:r>
      <w:r w:rsidRPr="00EA1A05">
        <w:rPr>
          <w:color w:val="000000"/>
          <w:szCs w:val="21"/>
        </w:rPr>
        <w:t>m</w:t>
      </w:r>
      <w:r w:rsidRPr="00EA1A05">
        <w:rPr>
          <w:rFonts w:hint="eastAsia"/>
          <w:color w:val="000000"/>
          <w:szCs w:val="21"/>
        </w:rPr>
        <w:t>；</w:t>
      </w:r>
    </w:p>
    <w:p w:rsidR="00794676" w:rsidRPr="00EA1A05" w:rsidRDefault="007A241B" w:rsidP="00794676">
      <w:pPr>
        <w:snapToGrid w:val="0"/>
        <w:ind w:left="420" w:firstLineChars="700" w:firstLine="1470"/>
        <w:jc w:val="lef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3" type="#_x0000_t75" style="width:4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0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—</w:t>
      </w:r>
      <w:r w:rsidRPr="00EA1A05">
        <w:rPr>
          <w:color w:val="000000"/>
          <w:szCs w:val="21"/>
        </w:rPr>
        <w:t>材料的导热系数</w:t>
      </w:r>
      <w:r w:rsidRPr="00EA1A05">
        <w:rPr>
          <w:rFonts w:hint="eastAsia"/>
          <w:color w:val="000000"/>
          <w:szCs w:val="21"/>
        </w:rPr>
        <w:t>，［</w:t>
      </w:r>
      <w:r w:rsidRPr="00EA1A05">
        <w:rPr>
          <w:color w:val="000000"/>
          <w:szCs w:val="21"/>
        </w:rPr>
        <w:t>W/(</w:t>
      </w:r>
      <w:r w:rsidRPr="00EA1A05">
        <w:rPr>
          <w:rFonts w:hint="eastAsia"/>
          <w:color w:val="000000"/>
          <w:szCs w:val="21"/>
        </w:rPr>
        <w:t>m</w:t>
      </w:r>
      <w:r w:rsidRPr="00EA1A05">
        <w:rPr>
          <w:color w:val="000000"/>
          <w:szCs w:val="21"/>
        </w:rPr>
        <w:t>·K)</w:t>
      </w:r>
      <w:r w:rsidRPr="00EA1A05">
        <w:rPr>
          <w:rFonts w:hint="eastAsia"/>
          <w:color w:val="000000"/>
          <w:szCs w:val="21"/>
        </w:rPr>
        <w:t>］；</w:t>
      </w:r>
    </w:p>
    <w:p w:rsidR="00794676" w:rsidRPr="00EA1A05" w:rsidRDefault="007A241B" w:rsidP="00794676">
      <w:pPr>
        <w:snapToGrid w:val="0"/>
        <w:ind w:left="420" w:firstLineChars="650" w:firstLine="1365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f</m:t>
            </m:r>
          </m:sub>
          <m:sup>
            <m:r>
              <w:rPr>
                <w:rFonts w:ascii="Cambria Math" w:hAnsi="Cambria Math"/>
                <w:color w:val="000000"/>
                <w:szCs w:val="21"/>
              </w:rPr>
              <m:t>k</m:t>
            </m:r>
          </m:sup>
        </m:sSubSup>
      </m:oMath>
      <w:r w:rsidRPr="00EA1A05">
        <w:rPr>
          <w:rFonts w:hint="eastAsia"/>
          <w:color w:val="000000"/>
          <w:szCs w:val="21"/>
        </w:rPr>
        <w:t>—对流</w:t>
      </w:r>
      <w:r w:rsidRPr="00EA1A05">
        <w:rPr>
          <w:color w:val="000000"/>
          <w:szCs w:val="21"/>
        </w:rPr>
        <w:t>换热温度</w:t>
      </w:r>
      <w:r w:rsidRPr="00EA1A05">
        <w:rPr>
          <w:rFonts w:hint="eastAsia"/>
          <w:color w:val="000000"/>
          <w:szCs w:val="21"/>
        </w:rPr>
        <w:t>，</w:t>
      </w: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55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>。</w:t>
      </w:r>
    </w:p>
    <w:p w:rsidR="00794676" w:rsidRPr="00EA1A05" w:rsidRDefault="007A241B" w:rsidP="00794676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 w:rsidRPr="00EA1A05">
        <w:rPr>
          <w:rFonts w:hint="eastAsia"/>
          <w:color w:val="000000"/>
          <w:szCs w:val="21"/>
        </w:rPr>
        <w:t>按式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列出各内部节</w:t>
      </w:r>
      <w:r w:rsidRPr="00EA1A05">
        <w:rPr>
          <w:color w:val="000000"/>
          <w:szCs w:val="21"/>
        </w:rPr>
        <w:t>点和</w:t>
      </w:r>
      <w:r w:rsidRPr="00EA1A05">
        <w:rPr>
          <w:rFonts w:hint="eastAsia"/>
          <w:color w:val="000000"/>
          <w:szCs w:val="21"/>
        </w:rPr>
        <w:t>边</w:t>
      </w:r>
      <w:r w:rsidRPr="00EA1A05">
        <w:rPr>
          <w:color w:val="000000"/>
          <w:szCs w:val="21"/>
        </w:rPr>
        <w:t>界点的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点方程，并求解</w:t>
      </w:r>
      <w:r w:rsidRPr="00EA1A05">
        <w:rPr>
          <w:rFonts w:hint="eastAsia"/>
          <w:color w:val="000000"/>
          <w:szCs w:val="21"/>
        </w:rPr>
        <w:t>节</w:t>
      </w:r>
      <w:r w:rsidRPr="00EA1A05">
        <w:rPr>
          <w:color w:val="000000"/>
          <w:szCs w:val="21"/>
        </w:rPr>
        <w:t>点方程</w:t>
      </w:r>
      <w:r w:rsidRPr="00EA1A05">
        <w:rPr>
          <w:rFonts w:hint="eastAsia"/>
          <w:color w:val="000000"/>
          <w:szCs w:val="21"/>
        </w:rPr>
        <w:t>组</w:t>
      </w:r>
      <w:r w:rsidRPr="00EA1A05">
        <w:rPr>
          <w:color w:val="000000"/>
          <w:szCs w:val="21"/>
        </w:rPr>
        <w:t>得</w:t>
      </w:r>
      <w:r w:rsidRPr="00EA1A05">
        <w:rPr>
          <w:rFonts w:hint="eastAsia"/>
          <w:color w:val="000000"/>
          <w:szCs w:val="21"/>
        </w:rPr>
        <w:t>到外墙</w:t>
      </w:r>
      <w:r w:rsidRPr="00EA1A05">
        <w:rPr>
          <w:color w:val="000000"/>
          <w:szCs w:val="21"/>
        </w:rPr>
        <w:t>、屋</w:t>
      </w:r>
      <w:r w:rsidRPr="00EA1A05">
        <w:rPr>
          <w:rFonts w:hint="eastAsia"/>
          <w:color w:val="000000"/>
          <w:szCs w:val="21"/>
        </w:rPr>
        <w:t>顶</w:t>
      </w:r>
      <w:r w:rsidRPr="00EA1A05">
        <w:rPr>
          <w:color w:val="000000"/>
          <w:szCs w:val="21"/>
        </w:rPr>
        <w:t>内表</w:t>
      </w:r>
      <w:r w:rsidRPr="00EA1A05">
        <w:rPr>
          <w:rFonts w:hint="eastAsia"/>
          <w:color w:val="000000"/>
          <w:szCs w:val="21"/>
        </w:rPr>
        <w:t>面温度值。</w:t>
      </w:r>
    </w:p>
    <w:p w:rsidR="00794676" w:rsidRPr="00EA1A05" w:rsidRDefault="007A241B" w:rsidP="00794676">
      <w:pPr>
        <w:snapToGrid w:val="0"/>
        <w:ind w:left="420" w:right="210"/>
        <w:jc w:val="right"/>
        <w:rPr>
          <w:color w:val="000000"/>
          <w:szCs w:val="21"/>
        </w:rPr>
      </w:pPr>
      <w:r w:rsidRPr="00794676">
        <w:rPr>
          <w:color w:val="000000"/>
          <w:szCs w:val="21"/>
        </w:rPr>
        <w:fldChar w:fldCharType="begin"/>
      </w:r>
      <w:r w:rsidRPr="00794676"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instrText xml:space="preserve"> </w:instrText>
      </w:r>
      <w:r w:rsidRPr="00794676"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57" type="#_x0000_t75" style="width:84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21" o:title="" chromakey="white"/>
          </v:shape>
        </w:pict>
      </w:r>
      <w:r w:rsidRPr="00794676">
        <w:rPr>
          <w:color w:val="000000"/>
          <w:szCs w:val="21"/>
        </w:rPr>
        <w:fldChar w:fldCharType="end"/>
      </w:r>
      <w:r w:rsidRPr="00EA1A05">
        <w:rPr>
          <w:rFonts w:hint="eastAsia"/>
          <w:color w:val="000000"/>
          <w:szCs w:val="21"/>
        </w:rPr>
        <w:t xml:space="preserve"> ,</w:t>
      </w:r>
      <w:r w:rsidRPr="00EA1A05">
        <w:rPr>
          <w:color w:val="000000"/>
          <w:szCs w:val="21"/>
        </w:rPr>
        <w:t xml:space="preserve">i=1,2,……n                      </w:t>
      </w:r>
      <w:r w:rsidRPr="00EA1A05">
        <w:rPr>
          <w:rFonts w:hint="eastAsia"/>
          <w:color w:val="000000"/>
          <w:szCs w:val="21"/>
        </w:rPr>
        <w:t>（</w:t>
      </w:r>
      <w:r w:rsidRPr="00EA1A05"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.3</w:t>
      </w:r>
      <w:r w:rsidRPr="00EA1A05">
        <w:rPr>
          <w:rFonts w:hint="eastAsia"/>
          <w:color w:val="000000"/>
          <w:szCs w:val="21"/>
        </w:rPr>
        <w:t>-3</w:t>
      </w:r>
      <w:r w:rsidRPr="00EA1A05">
        <w:rPr>
          <w:rFonts w:hint="eastAsia"/>
          <w:color w:val="000000"/>
          <w:szCs w:val="21"/>
        </w:rPr>
        <w:t>）</w:t>
      </w:r>
    </w:p>
    <w:p w:rsidR="00794676" w:rsidRPr="0097710D" w:rsidRDefault="007A241B" w:rsidP="00794676">
      <w:pPr>
        <w:ind w:firstLineChars="600" w:firstLine="1260"/>
        <w:textAlignment w:val="top"/>
      </w:pPr>
      <w:r w:rsidRPr="0097710D">
        <w:rPr>
          <w:rFonts w:hint="eastAsia"/>
        </w:rPr>
        <w:t>式中</w:t>
      </w:r>
      <w:r w:rsidRPr="0097710D"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w:rPr>
                <w:rFonts w:ascii="Cambria Math" w:hAnsi="Cambria Math"/>
                <w:color w:val="000000"/>
                <w:szCs w:val="21"/>
              </w:rPr>
              <m:t>t</m:t>
            </m:r>
          </m:e>
          <m:sub>
            <m:r>
              <w:rPr>
                <w:rFonts w:ascii="Cambria Math" w:hAnsi="Cambria Math"/>
                <w:color w:val="000000"/>
                <w:szCs w:val="21"/>
              </w:rPr>
              <m:t>i</m:t>
            </m:r>
          </m:sub>
        </m:sSub>
      </m:oMath>
      <w:r w:rsidRPr="00415D81">
        <w:rPr>
          <w:rFonts w:ascii="Cambria Math" w:hAnsi="Cambria Math" w:hint="eastAsia"/>
          <w:color w:val="000000"/>
          <w:szCs w:val="21"/>
        </w:rPr>
        <w:t>—差分</w:t>
      </w:r>
      <w:r w:rsidRPr="00415D81">
        <w:rPr>
          <w:rFonts w:ascii="Cambria Math" w:hAnsi="Cambria Math"/>
          <w:color w:val="000000"/>
          <w:szCs w:val="21"/>
        </w:rPr>
        <w:t>节点温度值</w:t>
      </w:r>
      <w:r w:rsidRPr="00415D81">
        <w:rPr>
          <w:rFonts w:ascii="Cambria Math" w:hAnsi="Cambria Math" w:hint="eastAsia"/>
          <w:color w:val="000000"/>
          <w:szCs w:val="21"/>
        </w:rPr>
        <w:t>，</w:t>
      </w:r>
      <w:r w:rsidRPr="00415D81">
        <w:rPr>
          <w:rFonts w:ascii="Cambria Math" w:hAnsi="Cambria Math"/>
          <w:color w:val="000000"/>
          <w:szCs w:val="21"/>
        </w:rPr>
        <w:fldChar w:fldCharType="begin"/>
      </w:r>
      <w:r w:rsidRPr="00415D81"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instrText xml:space="preserve"> </w:instrText>
      </w:r>
      <w:r w:rsidRPr="00415D81"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5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imagedata r:id="rId13" o:title="" chromakey="white"/>
          </v:shape>
        </w:pict>
      </w:r>
      <w:r w:rsidRPr="00415D81">
        <w:rPr>
          <w:rFonts w:ascii="Cambria Math" w:hAnsi="Cambria Math"/>
          <w:color w:val="000000"/>
          <w:szCs w:val="21"/>
        </w:rPr>
        <w:fldChar w:fldCharType="end"/>
      </w:r>
      <w:r w:rsidRPr="00415D81">
        <w:rPr>
          <w:rFonts w:ascii="Cambria Math" w:hAnsi="Cambria Math" w:hint="eastAsia"/>
          <w:color w:val="000000"/>
          <w:szCs w:val="21"/>
        </w:rPr>
        <w:t>。</w:t>
      </w:r>
    </w:p>
    <w:p w:rsidR="00794676" w:rsidRPr="00C72292" w:rsidRDefault="007A241B" w:rsidP="00794676">
      <w:pPr>
        <w:pStyle w:val="a0"/>
        <w:ind w:left="1470" w:right="1470"/>
      </w:pPr>
    </w:p>
    <w:p w:rsidR="00794676" w:rsidRPr="0097710D" w:rsidRDefault="007A241B" w:rsidP="00794676">
      <w:pPr>
        <w:pStyle w:val="1"/>
        <w:snapToGrid w:val="0"/>
        <w:spacing w:line="240" w:lineRule="atLeast"/>
        <w:ind w:left="432" w:hanging="432"/>
      </w:pPr>
      <w:bookmarkStart w:id="34" w:name="_Toc98099063"/>
      <w:r>
        <w:rPr>
          <w:rFonts w:hint="eastAsia"/>
        </w:rPr>
        <w:t>边界</w:t>
      </w:r>
      <w:r>
        <w:t>条件参数设置</w:t>
      </w:r>
      <w:bookmarkEnd w:id="34"/>
    </w:p>
    <w:p w:rsidR="00794676" w:rsidRDefault="007A241B" w:rsidP="00794676">
      <w:pPr>
        <w:pStyle w:val="2"/>
        <w:spacing w:line="240" w:lineRule="atLeast"/>
        <w:rPr>
          <w:kern w:val="2"/>
        </w:rPr>
      </w:pPr>
      <w:bookmarkStart w:id="35" w:name="_Toc98099064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35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22"/>
        <w:gridCol w:w="3105"/>
        <w:gridCol w:w="685"/>
        <w:gridCol w:w="3777"/>
      </w:tblGrid>
      <w:tr w:rsidR="00794676" w:rsidRPr="00A2276A" w:rsidTr="00174B09">
        <w:trPr>
          <w:trHeight w:val="177"/>
          <w:jc w:val="center"/>
        </w:trPr>
        <w:tc>
          <w:tcPr>
            <w:tcW w:w="1738" w:type="dxa"/>
            <w:shd w:val="clear" w:color="auto" w:fill="D9D9D9"/>
          </w:tcPr>
          <w:p w:rsidR="00794676" w:rsidRPr="00B80BC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公式</w:t>
            </w:r>
            <w:r>
              <w:rPr>
                <w:rFonts w:hint="eastAsia"/>
                <w:b/>
                <w:color w:val="000000"/>
                <w:szCs w:val="21"/>
              </w:rPr>
              <w:t>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:rsidR="00794676" w:rsidRPr="00B80BC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:rsidR="00794676" w:rsidRPr="00B80BC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:rsidR="00794676" w:rsidRPr="00B80BC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B80BC5"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:rsidR="00794676" w:rsidRPr="00A2276A" w:rsidTr="00174B09">
        <w:trPr>
          <w:trHeight w:val="258"/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A241B" w:rsidP="009205C5">
            <w:pPr>
              <w:pStyle w:val="a0"/>
              <w:ind w:leftChars="0" w:left="0" w:right="1470"/>
              <w:rPr>
                <w:rFonts w:ascii="宋体" w:hAnsi="宋体"/>
                <w:b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（一）内表面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2276A" w:rsidTr="00224DAA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lastRenderedPageBreak/>
              <w:pict>
                <v:shape id="_x0000_i1060" type="#_x0000_t75" style="width:14.2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2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13B47" w:rsidRPr="00A2276A" w:rsidRDefault="007A241B" w:rsidP="009205C5">
            <w:pPr>
              <w:pStyle w:val="a0"/>
              <w:ind w:leftChars="0" w:left="0" w:rightChars="16" w:right="34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夏季室内</w:t>
            </w:r>
            <w:r w:rsidRPr="00A2276A">
              <w:rPr>
                <w:rFonts w:ascii="宋体" w:hAnsi="宋体"/>
                <w:szCs w:val="21"/>
              </w:rPr>
              <w:t>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2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:rsidR="00794676" w:rsidRPr="00A2276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>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第</w:t>
            </w:r>
            <w:r w:rsidRPr="00F87B95">
              <w:rPr>
                <w:rFonts w:hint="eastAsia"/>
                <w:color w:val="000000"/>
                <w:szCs w:val="21"/>
              </w:rPr>
              <w:t>3.3.2</w:t>
            </w:r>
            <w:r w:rsidRPr="00F87B95">
              <w:rPr>
                <w:rFonts w:hint="eastAsia"/>
                <w:color w:val="000000"/>
                <w:szCs w:val="21"/>
              </w:rPr>
              <w:t>条</w:t>
            </w:r>
            <w:r w:rsidRPr="00F87B95"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CD5270"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3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4B3388" w:rsidRDefault="007A241B" w:rsidP="00CD5270">
            <w:pPr>
              <w:pStyle w:val="a0"/>
              <w:ind w:leftChars="0" w:left="0" w:rightChars="-62" w:right="-130"/>
              <w:rPr>
                <w:color w:val="000000"/>
                <w:szCs w:val="21"/>
              </w:rPr>
            </w:pPr>
            <w:r w:rsidRPr="004B3388">
              <w:rPr>
                <w:rFonts w:hint="eastAsia"/>
                <w:color w:val="000000"/>
                <w:szCs w:val="21"/>
              </w:rPr>
              <w:t>室内</w:t>
            </w:r>
            <w:r w:rsidRPr="004B3388">
              <w:rPr>
                <w:color w:val="000000"/>
                <w:szCs w:val="21"/>
              </w:rPr>
              <w:t>侧</w:t>
            </w:r>
            <w:r w:rsidRPr="004B3388">
              <w:rPr>
                <w:rFonts w:hint="eastAsia"/>
                <w:color w:val="000000"/>
                <w:szCs w:val="21"/>
              </w:rPr>
              <w:t>对流换热</w:t>
            </w:r>
            <w:r w:rsidRPr="004B3388">
              <w:rPr>
                <w:color w:val="000000"/>
                <w:szCs w:val="21"/>
              </w:rPr>
              <w:t>系数</w:t>
            </w:r>
            <w:r w:rsidRPr="004B3388">
              <w:rPr>
                <w:rFonts w:hint="eastAsia"/>
                <w:color w:val="000000"/>
                <w:szCs w:val="21"/>
              </w:rPr>
              <w:t>，</w:t>
            </w:r>
            <w:r w:rsidRPr="004B3388">
              <w:rPr>
                <w:color w:val="000000"/>
                <w:szCs w:val="21"/>
              </w:rPr>
              <w:t>W/(m</w:t>
            </w:r>
            <w:r w:rsidRPr="007B6E16">
              <w:rPr>
                <w:color w:val="000000"/>
                <w:szCs w:val="21"/>
                <w:vertAlign w:val="superscript"/>
              </w:rPr>
              <w:t>2</w:t>
            </w:r>
            <w:r w:rsidRPr="004B3388">
              <w:rPr>
                <w:color w:val="000000"/>
                <w:szCs w:val="21"/>
              </w:rPr>
              <w:t>·</w:t>
            </w:r>
            <w:r w:rsidRPr="004B3388">
              <w:rPr>
                <w:color w:val="000000"/>
                <w:szCs w:val="21"/>
              </w:rPr>
              <w:t>K</w:t>
            </w:r>
            <w:r w:rsidRPr="004B3388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A241B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:rsidR="00794676" w:rsidRPr="00A2276A" w:rsidRDefault="007A241B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:rsidR="00794676" w:rsidRPr="00A2276A" w:rsidTr="00174B09"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:rsidR="00794676" w:rsidRPr="00A2276A" w:rsidRDefault="007A241B" w:rsidP="009205C5">
            <w:pPr>
              <w:pStyle w:val="a0"/>
              <w:ind w:leftChars="0" w:left="0" w:right="147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b/>
                <w:szCs w:val="21"/>
              </w:rPr>
              <w:t>（二）外表面</w:t>
            </w:r>
            <w:r w:rsidRPr="00A2276A">
              <w:rPr>
                <w:rFonts w:ascii="宋体" w:hAnsi="宋体"/>
                <w:b/>
                <w:szCs w:val="21"/>
              </w:rPr>
              <w:t>边界条件（</w:t>
            </w:r>
            <w:r w:rsidRPr="00A2276A">
              <w:rPr>
                <w:rFonts w:ascii="宋体" w:hAnsi="宋体" w:hint="eastAsia"/>
                <w:b/>
                <w:szCs w:val="21"/>
              </w:rPr>
              <w:t>第三类</w:t>
            </w:r>
            <w:r w:rsidRPr="00A2276A">
              <w:rPr>
                <w:rFonts w:ascii="宋体" w:hAnsi="宋体"/>
                <w:b/>
                <w:szCs w:val="21"/>
              </w:rPr>
              <w:t>边界条件</w:t>
            </w:r>
            <w:r w:rsidRPr="00A2276A">
              <w:rPr>
                <w:rFonts w:ascii="宋体" w:hAnsi="宋体" w:hint="eastAsia"/>
                <w:b/>
                <w:szCs w:val="21"/>
              </w:rPr>
              <w:t>）</w:t>
            </w:r>
          </w:p>
        </w:tc>
      </w:tr>
      <w:tr w:rsidR="00794676" w:rsidRPr="00AD2254" w:rsidTr="00174B09">
        <w:trPr>
          <w:trHeight w:val="210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type="#_x0000_t75" style="width:21.7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val=&quot;21&quot;/&gt;&lt;/w:rPr&gt;&lt;m:t&gt;h&lt;/m:t&gt;&lt;/m:r&gt;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/&gt;&lt;wx:font wx:val=&quot;Cambria Math&quot;/&gt;&lt;w:i/&gt;&lt;w:sz-cs w:val=&quot;21&quot;/&gt;&lt;/w:rPr&gt;&lt;m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4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A241B" w:rsidP="00CD5270">
            <w:pPr>
              <w:pStyle w:val="a0"/>
              <w:ind w:leftChars="0" w:left="0" w:rightChars="-51" w:right="-107"/>
              <w:textAlignment w:val="center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color w:val="000000"/>
                <w:szCs w:val="21"/>
              </w:rPr>
              <w:t>室外侧对流换热</w:t>
            </w:r>
            <w:r w:rsidRPr="00A2276A">
              <w:rPr>
                <w:rFonts w:ascii="宋体" w:hAnsi="宋体"/>
                <w:color w:val="000000"/>
                <w:szCs w:val="21"/>
              </w:rPr>
              <w:t>系数，</w:t>
            </w:r>
            <w:r w:rsidRPr="00F87B95"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</w:t>
            </w:r>
            <w:r w:rsidRPr="00F87B95">
              <w:rPr>
                <w:color w:val="000000"/>
                <w:szCs w:val="21"/>
              </w:rPr>
              <w:t>)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794676" w:rsidRPr="00A2276A" w:rsidRDefault="007A241B" w:rsidP="009205C5">
            <w:pPr>
              <w:pStyle w:val="a0"/>
              <w:ind w:leftChars="0" w:left="0" w:rightChars="0" w:right="0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:rsidR="00794676" w:rsidRPr="00F87B95" w:rsidRDefault="007A241B" w:rsidP="000266FA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 w:rsidRPr="00F87B95"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93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type="#_x0000_t75" style="width:12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t&lt;/m:t&gt;&lt;/m:r&gt;&lt;/m:e&gt;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/&gt;&lt;wx:font wx:val=&quot;Cambria Math&quot;/&gt;&lt;w:i/&gt;&lt;w:sz-cs w:val=&quot;21&quot;/&gt;&lt;/w:rPr&gt;&lt;m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5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A241B" w:rsidP="009205C5">
            <w:pPr>
              <w:pStyle w:val="a0"/>
              <w:ind w:leftChars="0" w:left="0" w:rightChars="-51" w:right="-107"/>
              <w:jc w:val="left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室外</w:t>
            </w:r>
            <w:r w:rsidRPr="00A2276A">
              <w:rPr>
                <w:rFonts w:ascii="宋体" w:hAnsi="宋体"/>
                <w:szCs w:val="21"/>
              </w:rPr>
              <w:t>空气逐时温度</w:t>
            </w:r>
            <w:r w:rsidRPr="00A2276A">
              <w:rPr>
                <w:rFonts w:ascii="宋体" w:hAnsi="宋体" w:hint="eastAsia"/>
                <w:szCs w:val="21"/>
              </w:rPr>
              <w:t>，</w:t>
            </w:r>
            <w:r w:rsidRPr="00794676">
              <w:rPr>
                <w:rFonts w:ascii="宋体" w:hAnsi="宋体"/>
                <w:szCs w:val="21"/>
              </w:rPr>
              <w:fldChar w:fldCharType="begin"/>
            </w:r>
            <w:r w:rsidRPr="00794676"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instrText xml:space="preserve"> </w:instrText>
            </w:r>
            <w:r w:rsidRPr="00794676"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67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13" o:title="" chromakey="white"/>
                </v:shape>
              </w:pict>
            </w:r>
            <w:r w:rsidRPr="00794676"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:rsidR="00794676" w:rsidRPr="00A2276A" w:rsidRDefault="007A241B" w:rsidP="009205C5">
            <w:pPr>
              <w:pStyle w:val="a0"/>
              <w:ind w:leftChars="-5" w:left="-10" w:rightChars="-14" w:right="-29" w:firstLineChars="6" w:firstLine="13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174B09">
        <w:trPr>
          <w:trHeight w:val="448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:rsidR="00794676" w:rsidRPr="00A2276A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rFonts w:ascii="宋体" w:hAnsi="宋体"/>
                <w:szCs w:val="21"/>
              </w:rPr>
            </w:pPr>
            <w:r w:rsidRPr="002D64D1">
              <w:rPr>
                <w:rFonts w:hint="eastAsia"/>
                <w:color w:val="000000"/>
                <w:szCs w:val="21"/>
              </w:rPr>
              <w:t>表面</w:t>
            </w:r>
            <w:r w:rsidRPr="002D64D1">
              <w:rPr>
                <w:color w:val="000000"/>
                <w:szCs w:val="21"/>
              </w:rPr>
              <w:t>法向太阳</w:t>
            </w:r>
            <w:r w:rsidRPr="002D64D1">
              <w:rPr>
                <w:rFonts w:hint="eastAsia"/>
                <w:color w:val="000000"/>
                <w:szCs w:val="21"/>
              </w:rPr>
              <w:t>总</w:t>
            </w:r>
            <w:r w:rsidRPr="002D64D1">
              <w:rPr>
                <w:color w:val="000000"/>
                <w:szCs w:val="21"/>
              </w:rPr>
              <w:t>辐射</w:t>
            </w:r>
            <w:r w:rsidRPr="002D64D1">
              <w:rPr>
                <w:rFonts w:hint="eastAsia"/>
                <w:color w:val="000000"/>
                <w:szCs w:val="21"/>
              </w:rPr>
              <w:t>强度，</w:t>
            </w:r>
            <w:r w:rsidRPr="002D64D1">
              <w:rPr>
                <w:color w:val="000000"/>
                <w:szCs w:val="21"/>
              </w:rPr>
              <w:t>包括直射</w:t>
            </w:r>
            <w:r w:rsidRPr="002D64D1"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>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794676" w:rsidRPr="00A2276A" w:rsidRDefault="007A241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:rsidR="00794676" w:rsidRPr="00F87B95" w:rsidRDefault="007A241B" w:rsidP="00DD23EE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F87B95">
              <w:rPr>
                <w:rFonts w:hint="eastAsia"/>
                <w:color w:val="000000"/>
                <w:szCs w:val="21"/>
              </w:rPr>
              <w:t>按《民用建筑热工设计规范》</w:t>
            </w:r>
            <w:r w:rsidRPr="00F87B95">
              <w:rPr>
                <w:rFonts w:hint="eastAsia"/>
                <w:color w:val="000000"/>
                <w:szCs w:val="21"/>
              </w:rPr>
              <w:t xml:space="preserve">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:rsidR="00794676" w:rsidRPr="00A2276A" w:rsidTr="006101CA">
        <w:trPr>
          <w:trHeight w:val="245"/>
          <w:jc w:val="center"/>
        </w:trPr>
        <w:tc>
          <w:tcPr>
            <w:tcW w:w="1760" w:type="dxa"/>
            <w:gridSpan w:val="2"/>
            <w:shd w:val="clear" w:color="auto" w:fill="auto"/>
          </w:tcPr>
          <w:p w:rsidR="00794676" w:rsidRPr="009E2851" w:rsidRDefault="007A241B" w:rsidP="009205C5">
            <w:pPr>
              <w:pStyle w:val="a0"/>
              <w:ind w:leftChars="0" w:left="0" w:rightChars="-51" w:right="-107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1&quot;/&gt;&lt;/w:rPr&gt;&lt;m:t&gt;蟻&lt;/m:t&gt;&lt;/m:r&gt;&lt;/m:e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绛夌嚎&quot; w:h-ansi=&quot;Cambria Math&quot;/&gt;&lt;wx:font wx:val=&quot;Camb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ect=&quot;0Pr wsp:=&quot;0rsidR=&quot;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7" o:title="" chromakey="white"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:rsidR="00794676" w:rsidRPr="00A2276A" w:rsidRDefault="007A241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  <w:r w:rsidRPr="00A2276A">
              <w:rPr>
                <w:rFonts w:ascii="宋体" w:hAnsi="宋体" w:hint="eastAsia"/>
                <w:szCs w:val="21"/>
              </w:rPr>
              <w:t>外</w:t>
            </w:r>
            <w:r w:rsidRPr="00A2276A"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:rsidR="00472C78" w:rsidRPr="00472C78" w:rsidRDefault="007A241B" w:rsidP="009205C5">
            <w:pPr>
              <w:pStyle w:val="a0"/>
              <w:ind w:leftChars="0" w:left="0" w:rightChars="-51" w:right="-107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:rsidR="00794676" w:rsidRPr="00F87B95" w:rsidRDefault="007A241B" w:rsidP="00472C78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 w:rsidRPr="00F87B95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Pr="006B4973" w:rsidRDefault="007A241B" w:rsidP="006B4973">
      <w:pPr>
        <w:pStyle w:val="2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36" w:name="_Toc98099065"/>
      <w:r w:rsidRPr="006B4973">
        <w:rPr>
          <w:rFonts w:hAnsi="宋体" w:hint="eastAsia"/>
          <w:szCs w:val="21"/>
        </w:rPr>
        <w:t>室外</w:t>
      </w:r>
      <w:r w:rsidRPr="006B4973">
        <w:rPr>
          <w:rFonts w:hAnsi="宋体"/>
          <w:szCs w:val="21"/>
        </w:rPr>
        <w:t>空气温度</w:t>
      </w:r>
      <w:bookmarkEnd w:id="36"/>
    </w:p>
    <w:p w:rsidR="00794676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7" w:name="室外逐时温度"/>
      <w:bookmarkEnd w:id="37"/>
      <w:r>
        <w:rPr>
          <w:noProof/>
        </w:rPr>
        <w:drawing>
          <wp:inline distT="0" distB="0" distL="0" distR="0">
            <wp:extent cx="5667375" cy="2981325"/>
            <wp:effectExtent l="0" t="0" r="0" b="0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81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C9F" w:rsidRPr="006F36DE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35.30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34.90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34.60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34.20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33.90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33.60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33.40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33.50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33.80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34.40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35.20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36.00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36.80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37.10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38.00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38.30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37.80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37.20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36.70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36.40</w:t>
            </w:r>
          </w:p>
        </w:tc>
      </w:tr>
    </w:tbl>
    <w:p w:rsidR="00D10026" w:rsidRPr="00D10026" w:rsidRDefault="007A241B" w:rsidP="00794676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38" w:name="室外逐时温度表格"/>
      <w:bookmarkEnd w:id="38"/>
    </w:p>
    <w:p w:rsidR="005C5049" w:rsidRDefault="007A241B" w:rsidP="005C5049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39" w:name="室外逐时温度备注"/>
      <w:bookmarkEnd w:id="39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新疆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库尔勒</w:t>
      </w:r>
    </w:p>
    <w:p w:rsidR="00794676" w:rsidRPr="008700A2" w:rsidRDefault="007A241B" w:rsidP="00794676">
      <w:pPr>
        <w:pStyle w:val="2"/>
        <w:spacing w:line="240" w:lineRule="atLeast"/>
        <w:rPr>
          <w:kern w:val="2"/>
        </w:rPr>
      </w:pPr>
      <w:bookmarkStart w:id="40" w:name="_Toc98099066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0"/>
    </w:p>
    <w:tbl>
      <w:tblPr>
        <w:tblW w:w="93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30"/>
        <w:gridCol w:w="3257"/>
        <w:gridCol w:w="4140"/>
      </w:tblGrid>
      <w:tr w:rsidR="00794676" w:rsidRPr="00175D62" w:rsidTr="006E15FC">
        <w:trPr>
          <w:trHeight w:val="122"/>
          <w:jc w:val="center"/>
        </w:trPr>
        <w:tc>
          <w:tcPr>
            <w:tcW w:w="2019" w:type="dxa"/>
            <w:shd w:val="clear" w:color="auto" w:fill="E7E6E6"/>
          </w:tcPr>
          <w:p w:rsidR="00794676" w:rsidRPr="006D6B19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:rsidR="00794676" w:rsidRPr="006D6B19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center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:rsidR="00794676" w:rsidRPr="006D6B19" w:rsidRDefault="007A241B" w:rsidP="009205C5">
            <w:pPr>
              <w:spacing w:line="240" w:lineRule="atLeast"/>
              <w:ind w:left="1470" w:rightChars="-53" w:right="-111"/>
              <w:rPr>
                <w:b/>
                <w:color w:val="000000"/>
                <w:szCs w:val="21"/>
              </w:rPr>
            </w:pPr>
            <w:r w:rsidRPr="006D6B19"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:rsidR="00794676" w:rsidRPr="00A13D30" w:rsidTr="006E15FC">
        <w:trPr>
          <w:trHeight w:val="560"/>
          <w:jc w:val="center"/>
        </w:trPr>
        <w:tc>
          <w:tcPr>
            <w:tcW w:w="2019" w:type="dxa"/>
            <w:shd w:val="clear" w:color="auto" w:fill="auto"/>
            <w:vAlign w:val="center"/>
          </w:tcPr>
          <w:p w:rsidR="00794676" w:rsidRPr="009E2851" w:rsidRDefault="007A241B" w:rsidP="009205C5">
            <w:pPr>
              <w:pStyle w:val="a0"/>
              <w:ind w:leftChars="0" w:left="0" w:rightChars="0" w:right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type="#_x0000_t75" style="width:10.5pt;height:15.75pt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 Math&quot;/&gt;&lt;w:i/&gt;&lt;w:color w:val=&quot;00000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嚎&quot; w:h-ansi=&quot;Cambria Math&quot;/&gt;&lt;wx:font wx:val=&quot;Cambria 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/m:oM=&quot;0ath&gt;&lt;/=&quot;0m:o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imagedata r:id="rId26" o:title="" chromakey="white"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:rsidR="00794676" w:rsidRPr="001D0C6B" w:rsidRDefault="007A241B" w:rsidP="009205C5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表面</w:t>
            </w:r>
            <w:r w:rsidRPr="006D6B19">
              <w:rPr>
                <w:color w:val="000000"/>
                <w:szCs w:val="21"/>
              </w:rPr>
              <w:t>法向太阳</w:t>
            </w:r>
            <w:r w:rsidRPr="006D6B19">
              <w:rPr>
                <w:rFonts w:hint="eastAsia"/>
                <w:color w:val="000000"/>
                <w:szCs w:val="21"/>
              </w:rPr>
              <w:t>总</w:t>
            </w:r>
            <w:r w:rsidRPr="006D6B19">
              <w:rPr>
                <w:color w:val="000000"/>
                <w:szCs w:val="21"/>
              </w:rPr>
              <w:t>辐射</w:t>
            </w:r>
            <w:r w:rsidRPr="006D6B19">
              <w:rPr>
                <w:rFonts w:hint="eastAsia"/>
                <w:color w:val="000000"/>
                <w:szCs w:val="21"/>
              </w:rPr>
              <w:t>强度，</w:t>
            </w:r>
            <w:r w:rsidRPr="006D6B19">
              <w:rPr>
                <w:color w:val="000000"/>
                <w:szCs w:val="21"/>
              </w:rPr>
              <w:t>包括直射</w:t>
            </w:r>
            <w:r w:rsidRPr="006D6B19">
              <w:rPr>
                <w:rFonts w:hint="eastAsia"/>
                <w:color w:val="000000"/>
                <w:szCs w:val="21"/>
              </w:rPr>
              <w:t>和散射，</w:t>
            </w:r>
            <w:r w:rsidRPr="006D6B19">
              <w:rPr>
                <w:color w:val="000000"/>
                <w:szCs w:val="21"/>
              </w:rPr>
              <w:t>W/</w:t>
            </w:r>
            <w:r w:rsidRPr="00F87B95">
              <w:rPr>
                <w:color w:val="000000"/>
                <w:szCs w:val="21"/>
              </w:rPr>
              <w:t xml:space="preserve">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0A0AB9" w:rsidRDefault="007A241B" w:rsidP="000A0AB9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 w:rsidRPr="006D6B19">
              <w:rPr>
                <w:rFonts w:hint="eastAsia"/>
                <w:color w:val="000000"/>
                <w:szCs w:val="21"/>
              </w:rPr>
              <w:t>按《</w:t>
            </w:r>
            <w:r>
              <w:rPr>
                <w:rFonts w:hint="eastAsia"/>
                <w:color w:val="000000"/>
                <w:szCs w:val="21"/>
              </w:rPr>
              <w:t>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:rsidR="00794676" w:rsidRPr="006D6B19" w:rsidRDefault="007A241B" w:rsidP="00B97703">
            <w:pPr>
              <w:pStyle w:val="a0"/>
              <w:spacing w:after="0" w:line="240" w:lineRule="atLeast"/>
              <w:ind w:leftChars="0" w:left="0" w:rightChars="-53" w:right="-111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 w:rsidRPr="006D6B19"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</w:t>
            </w:r>
            <w:r w:rsidRPr="006D6B19">
              <w:rPr>
                <w:rFonts w:hint="eastAsia"/>
                <w:color w:val="000000"/>
                <w:szCs w:val="21"/>
              </w:rPr>
              <w:t>。</w:t>
            </w:r>
          </w:p>
        </w:tc>
      </w:tr>
    </w:tbl>
    <w:p w:rsidR="00794676" w:rsidRDefault="007A241B" w:rsidP="00794676">
      <w:pPr>
        <w:jc w:val="center"/>
        <w:rPr>
          <w:rFonts w:ascii="宋体" w:hAnsi="宋体"/>
          <w:color w:val="000000"/>
          <w:szCs w:val="21"/>
        </w:rPr>
      </w:pPr>
    </w:p>
    <w:tbl>
      <w:tblPr>
        <w:tblW w:w="933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56"/>
      </w:tblGrid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时刻</w:t>
            </w:r>
            <w:r>
              <w:t>\</w:t>
            </w:r>
            <w:r>
              <w:t>朝向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东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西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北</w:t>
            </w:r>
          </w:p>
        </w:tc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水平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0:00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lastRenderedPageBreak/>
              <w:t>1:00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2:00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3:00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4:00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5:00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56.97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29.87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30.10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17.08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55.10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6:00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195.88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96.37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86.92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60.73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183.70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7:00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309.97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171.93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128.66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103.47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317.90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8:00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391.98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245.98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141.61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116.66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456.60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9:00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386.01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333.47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156.75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131.39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592.20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10:00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309.36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408.47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174.05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146.99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699.90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11:00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187.51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447.35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187.51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158.40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755.50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195.45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445.52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338.33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164.36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758.50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186.48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386.15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442.23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155.68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680.00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174.44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302.72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481.88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143.69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561.60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156.68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213.54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426.47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126.74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415.10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132.36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145.44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313.59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91.44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285.20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78.17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71.25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173.12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38.28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147.70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2.21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2.25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3.21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1.29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3.70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  <w:tr w:rsidR="0096621A">
        <w:tc>
          <w:tcPr>
            <w:tcW w:w="1556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  <w:tc>
          <w:tcPr>
            <w:tcW w:w="1556" w:type="dxa"/>
            <w:vAlign w:val="center"/>
          </w:tcPr>
          <w:p w:rsidR="0096621A" w:rsidRDefault="007A241B">
            <w:r>
              <w:t>0.00</w:t>
            </w:r>
          </w:p>
        </w:tc>
      </w:tr>
    </w:tbl>
    <w:p w:rsidR="00794676" w:rsidRPr="00A45CFE" w:rsidRDefault="007A241B" w:rsidP="007B104F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1" w:name="室外逐时辐射"/>
      <w:bookmarkEnd w:id="41"/>
    </w:p>
    <w:p w:rsidR="005C5049" w:rsidRDefault="007A241B" w:rsidP="005C5049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42" w:name="室外逐时辐射备注"/>
      <w:bookmarkEnd w:id="42"/>
      <w:r>
        <w:rPr>
          <w:rFonts w:ascii="宋体" w:hAnsi="宋体"/>
          <w:b/>
          <w:color w:val="000000"/>
          <w:sz w:val="18"/>
          <w:szCs w:val="18"/>
        </w:rPr>
        <w:t>注：气象数据参考</w:t>
      </w:r>
      <w:r>
        <w:rPr>
          <w:rFonts w:ascii="宋体" w:hAnsi="宋体"/>
          <w:b/>
          <w:color w:val="000000"/>
          <w:sz w:val="18"/>
          <w:szCs w:val="18"/>
        </w:rPr>
        <w:t xml:space="preserve"> </w:t>
      </w:r>
      <w:r>
        <w:rPr>
          <w:rFonts w:ascii="宋体" w:hAnsi="宋体"/>
          <w:b/>
          <w:color w:val="000000"/>
          <w:sz w:val="18"/>
          <w:szCs w:val="18"/>
        </w:rPr>
        <w:t>新疆</w:t>
      </w:r>
      <w:r>
        <w:rPr>
          <w:rFonts w:ascii="宋体" w:hAnsi="宋体"/>
          <w:b/>
          <w:color w:val="000000"/>
          <w:sz w:val="18"/>
          <w:szCs w:val="18"/>
        </w:rPr>
        <w:t>-</w:t>
      </w:r>
      <w:r>
        <w:rPr>
          <w:rFonts w:ascii="宋体" w:hAnsi="宋体"/>
          <w:b/>
          <w:color w:val="000000"/>
          <w:sz w:val="18"/>
          <w:szCs w:val="18"/>
        </w:rPr>
        <w:t>库尔勒</w:t>
      </w:r>
    </w:p>
    <w:p w:rsidR="00697366" w:rsidRDefault="007A241B" w:rsidP="00CA66B7">
      <w:pPr>
        <w:pStyle w:val="2"/>
      </w:pPr>
      <w:bookmarkStart w:id="43" w:name="_Toc98099067"/>
      <w:bookmarkEnd w:id="0"/>
      <w:r>
        <w:rPr>
          <w:rFonts w:hint="eastAsia"/>
        </w:rPr>
        <w:t>室内</w:t>
      </w:r>
      <w:r>
        <w:t>空气温度</w:t>
      </w:r>
      <w:bookmarkEnd w:id="43"/>
    </w:p>
    <w:p w:rsidR="009C002A" w:rsidRPr="00CA66B7" w:rsidRDefault="007A241B" w:rsidP="006A4FEA">
      <w:pPr>
        <w:rPr>
          <w:color w:val="000000"/>
          <w:szCs w:val="21"/>
        </w:rPr>
      </w:pPr>
      <w:bookmarkStart w:id="44" w:name="室内空气温度"/>
      <w:r>
        <w:t>根据《民用建筑热工设计规范》</w:t>
      </w:r>
      <w:r>
        <w:t>GB50176-2016</w:t>
      </w:r>
      <w:r>
        <w:t>第</w:t>
      </w:r>
      <w:r>
        <w:t>3.3.2</w:t>
      </w:r>
      <w:r>
        <w:t>条的规定取</w:t>
      </w:r>
      <w:r>
        <w:t>26</w:t>
      </w:r>
      <w:r>
        <w:t>摄氏度</w:t>
      </w:r>
      <w:bookmarkEnd w:id="44"/>
    </w:p>
    <w:p w:rsidR="00800A70" w:rsidRDefault="007A241B" w:rsidP="006B27F7">
      <w:pPr>
        <w:jc w:val="center"/>
      </w:pPr>
      <w:bookmarkStart w:id="45" w:name="自然通风室内温度表格"/>
      <w:bookmarkEnd w:id="45"/>
    </w:p>
    <w:p w:rsidR="00A279F8" w:rsidRPr="00794676" w:rsidRDefault="007A241B" w:rsidP="009A61CA">
      <w:pPr>
        <w:pStyle w:val="1"/>
      </w:pPr>
      <w:bookmarkStart w:id="46" w:name="_Toc98099068"/>
      <w:r>
        <w:t>工程材料</w:t>
      </w:r>
      <w:bookmarkEnd w:id="46"/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96621A">
        <w:tc>
          <w:tcPr>
            <w:tcW w:w="2196" w:type="dxa"/>
            <w:vMerge w:val="restart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备注</w:t>
            </w:r>
          </w:p>
        </w:tc>
      </w:tr>
      <w:tr w:rsidR="0096621A">
        <w:tc>
          <w:tcPr>
            <w:tcW w:w="2196" w:type="dxa"/>
            <w:vMerge/>
            <w:shd w:val="clear" w:color="auto" w:fill="E6E6E6"/>
            <w:vAlign w:val="center"/>
          </w:tcPr>
          <w:p w:rsidR="0096621A" w:rsidRDefault="0096621A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:rsidR="0096621A" w:rsidRDefault="0096621A">
            <w:pPr>
              <w:jc w:val="center"/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水泥砂浆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0.930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11.370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1800.0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0.0210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钢筋混凝土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1.740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17.200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2500.0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920.0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0.0158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薄抹灰饰面层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0.930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11.306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1800.0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1.510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15.360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2300.0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920.0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0.0173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水泥砂浆楼面面层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0.870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10.627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1700.0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防水层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0.170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3.302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600.0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1470.0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空气层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0.068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0.671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0.1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1010.0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0.0100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lastRenderedPageBreak/>
              <w:t>粘土空心砖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0.580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7.874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1400.0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0.0140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挤塑聚苯板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0.033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0.347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28.0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1790.0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素土夯实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1.160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13.054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1010.0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聚苯板</w:t>
            </w:r>
            <w:r>
              <w:t>(EPS</w:t>
            </w:r>
            <w:r>
              <w:t>板</w:t>
            </w:r>
            <w:r>
              <w:t>)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0.041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0.287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1380.0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实心粘土砖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0.760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10.551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1800.0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0.0080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混合砂浆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0.870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10.627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1700.0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0.0230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0.930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11.306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1800.0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0.0430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碎石、卵石混凝土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1.510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15.243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2300.0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920.0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0.0017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挤塑聚苯板（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0.030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0.365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30.0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2032.0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96621A">
            <w:pPr>
              <w:rPr>
                <w:sz w:val="18"/>
                <w:szCs w:val="18"/>
              </w:rPr>
            </w:pP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室内抹灰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0.870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10.627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1700.0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烧结普通砖墙（重浆砌筑）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0.810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10.551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1800.0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EPS</w:t>
            </w:r>
            <w:r>
              <w:t>板保温层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0.041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0.287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1380.0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粉煤灰陶粒砼隔音层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0.570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7.522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1300.0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钢筋混凝土楼板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1.740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17.060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2500.0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920.0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0.0000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新疆公建</w:t>
            </w:r>
            <w:r>
              <w:rPr>
                <w:sz w:val="18"/>
                <w:szCs w:val="18"/>
              </w:rPr>
              <w:t>XJJ034-2006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细石混凝土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1.280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13.570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2100.0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920.0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0.0173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蒸汽渗透系数为测定值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珍珠岩陶粒混凝土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0.520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7.540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1300.0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1050.0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0.0188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=1.15</w:t>
            </w:r>
          </w:p>
        </w:tc>
      </w:tr>
      <w:tr w:rsidR="0096621A">
        <w:tc>
          <w:tcPr>
            <w:tcW w:w="2196" w:type="dxa"/>
            <w:shd w:val="clear" w:color="auto" w:fill="E6E6E6"/>
            <w:vAlign w:val="center"/>
          </w:tcPr>
          <w:p w:rsidR="0096621A" w:rsidRDefault="007A241B">
            <w:r>
              <w:t>模塑聚苯板（</w:t>
            </w:r>
            <w:r>
              <w:t>EPS</w:t>
            </w:r>
            <w:r>
              <w:t>）</w:t>
            </w:r>
            <w:r>
              <w:t>0.039</w:t>
            </w:r>
            <w:r>
              <w:t>级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0.039</w:t>
            </w:r>
          </w:p>
        </w:tc>
        <w:tc>
          <w:tcPr>
            <w:tcW w:w="1030" w:type="dxa"/>
            <w:vAlign w:val="center"/>
          </w:tcPr>
          <w:p w:rsidR="0096621A" w:rsidRDefault="007A241B">
            <w:r>
              <w:t>0.280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20.0</w:t>
            </w:r>
          </w:p>
        </w:tc>
        <w:tc>
          <w:tcPr>
            <w:tcW w:w="1018" w:type="dxa"/>
            <w:vAlign w:val="center"/>
          </w:tcPr>
          <w:p w:rsidR="0096621A" w:rsidRDefault="007A241B">
            <w:r>
              <w:t>1380.0</w:t>
            </w:r>
          </w:p>
        </w:tc>
        <w:tc>
          <w:tcPr>
            <w:tcW w:w="1188" w:type="dxa"/>
            <w:vAlign w:val="center"/>
          </w:tcPr>
          <w:p w:rsidR="0096621A" w:rsidRDefault="007A241B">
            <w:r>
              <w:t>0.0162</w:t>
            </w:r>
          </w:p>
        </w:tc>
        <w:tc>
          <w:tcPr>
            <w:tcW w:w="1516" w:type="dxa"/>
            <w:vAlign w:val="center"/>
          </w:tcPr>
          <w:p w:rsidR="0096621A" w:rsidRDefault="007A241B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=1.2</w:t>
            </w:r>
          </w:p>
        </w:tc>
      </w:tr>
    </w:tbl>
    <w:p w:rsidR="0096621A" w:rsidRDefault="007A241B">
      <w:pPr>
        <w:pStyle w:val="1"/>
      </w:pPr>
      <w:bookmarkStart w:id="47" w:name="_Toc98099069"/>
      <w:r>
        <w:t>工程构造</w:t>
      </w:r>
      <w:bookmarkEnd w:id="47"/>
    </w:p>
    <w:p w:rsidR="0096621A" w:rsidRDefault="007A241B">
      <w:pPr>
        <w:pStyle w:val="2"/>
        <w:jc w:val="left"/>
      </w:pPr>
      <w:bookmarkStart w:id="48" w:name="_Toc98099070"/>
      <w:r>
        <w:t>屋顶构造</w:t>
      </w:r>
      <w:bookmarkEnd w:id="48"/>
    </w:p>
    <w:p w:rsidR="0096621A" w:rsidRDefault="007A241B">
      <w:pPr>
        <w:pStyle w:val="3"/>
      </w:pPr>
      <w:bookmarkStart w:id="49" w:name="_Toc98099071"/>
      <w:r>
        <w:t>屋顶构造一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6621A">
        <w:tc>
          <w:tcPr>
            <w:tcW w:w="2838" w:type="dxa"/>
            <w:vMerge w:val="restart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621A">
        <w:tc>
          <w:tcPr>
            <w:tcW w:w="2838" w:type="dxa"/>
            <w:vMerge/>
            <w:shd w:val="clear" w:color="auto" w:fill="E6E6E6"/>
            <w:vAlign w:val="center"/>
          </w:tcPr>
          <w:p w:rsidR="0096621A" w:rsidRDefault="0096621A"/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D=R*S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细石混凝土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30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10.0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1.280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13.570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0.023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0.318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珍珠岩陶粒混凝土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30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7.5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0.520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7.540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1.15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0.050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0.435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模塑聚苯板（</w:t>
            </w:r>
            <w:r>
              <w:t>EPS</w:t>
            </w:r>
            <w:r>
              <w:t>）</w:t>
            </w:r>
            <w:r>
              <w:t>0.039</w:t>
            </w:r>
            <w:r>
              <w:t>级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195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17.7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0.039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0.280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1.20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4.167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1.400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钢筋混凝土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100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12.5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1.740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17.200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0.057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0.989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355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4.298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3.142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5.0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0.75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0.23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重质围护结构</w:t>
            </w:r>
          </w:p>
        </w:tc>
      </w:tr>
    </w:tbl>
    <w:p w:rsidR="0096621A" w:rsidRDefault="007A241B">
      <w:pPr>
        <w:pStyle w:val="4"/>
      </w:pPr>
      <w:r>
        <w:lastRenderedPageBreak/>
        <w:t>空调房间：逐时温度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26.55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26.47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26.45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26.42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26.40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26.38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26.37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26.36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26.37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26.39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26.42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26.46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26.58</w:t>
            </w:r>
          </w:p>
        </w:tc>
      </w:tr>
    </w:tbl>
    <w:p w:rsidR="0096621A" w:rsidRDefault="007A241B">
      <w:pPr>
        <w:pStyle w:val="2"/>
      </w:pPr>
      <w:bookmarkStart w:id="50" w:name="_Toc98099072"/>
      <w:r>
        <w:t>外墙构造</w:t>
      </w:r>
      <w:bookmarkEnd w:id="50"/>
    </w:p>
    <w:p w:rsidR="0096621A" w:rsidRDefault="007A241B">
      <w:pPr>
        <w:pStyle w:val="3"/>
      </w:pPr>
      <w:bookmarkStart w:id="51" w:name="_Toc98099073"/>
      <w:r>
        <w:t>外墙构造一</w:t>
      </w:r>
      <w:bookmarkEnd w:id="51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6621A">
        <w:tc>
          <w:tcPr>
            <w:tcW w:w="2838" w:type="dxa"/>
            <w:vMerge w:val="restart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621A">
        <w:tc>
          <w:tcPr>
            <w:tcW w:w="2838" w:type="dxa"/>
            <w:vMerge/>
            <w:shd w:val="clear" w:color="auto" w:fill="E6E6E6"/>
            <w:vAlign w:val="center"/>
          </w:tcPr>
          <w:p w:rsidR="0096621A" w:rsidRDefault="0096621A"/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D=R*S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粘土空心砖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5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5.0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0.580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7.874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0.009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0.068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挤塑聚苯板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70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11.7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0.033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0.347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2.121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0.736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空气层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10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10.0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0.068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0.671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0.147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0.099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12.5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1.510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15.360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0.132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2.034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粘土空心砖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6.7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0.580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7.874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0.034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0.272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305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2.444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3.209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5.0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0.75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0.39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重质围护结构</w:t>
            </w:r>
          </w:p>
        </w:tc>
      </w:tr>
    </w:tbl>
    <w:p w:rsidR="0096621A" w:rsidRDefault="007A241B">
      <w:pPr>
        <w:pStyle w:val="4"/>
      </w:pPr>
      <w:r>
        <w:lastRenderedPageBreak/>
        <w:t>空调房间：东向逐时温度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</w:tr>
    </w:tbl>
    <w:p w:rsidR="0096621A" w:rsidRDefault="007A241B">
      <w:pPr>
        <w:pStyle w:val="4"/>
      </w:pPr>
      <w:r>
        <w:t>空调房间：西向逐时温度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lastRenderedPageBreak/>
              <w:t>26.70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26.72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26.71</w:t>
            </w:r>
          </w:p>
        </w:tc>
      </w:tr>
    </w:tbl>
    <w:p w:rsidR="0096621A" w:rsidRDefault="007A241B">
      <w:pPr>
        <w:pStyle w:val="4"/>
      </w:pPr>
      <w:r>
        <w:t>空调房间：南向逐时温度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26.70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26.61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26.62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26.68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26.73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26.71</w:t>
            </w:r>
          </w:p>
        </w:tc>
      </w:tr>
    </w:tbl>
    <w:p w:rsidR="0096621A" w:rsidRDefault="007A241B">
      <w:pPr>
        <w:pStyle w:val="4"/>
      </w:pPr>
      <w:r>
        <w:t>空调房间：北向逐时温度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26.51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26.51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26.57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26.56</w:t>
            </w:r>
          </w:p>
        </w:tc>
      </w:tr>
    </w:tbl>
    <w:p w:rsidR="0096621A" w:rsidRDefault="007A241B">
      <w:pPr>
        <w:pStyle w:val="2"/>
      </w:pPr>
      <w:bookmarkStart w:id="52" w:name="_Toc98099074"/>
      <w:r>
        <w:t>热桥柱构造</w:t>
      </w:r>
      <w:bookmarkEnd w:id="52"/>
    </w:p>
    <w:p w:rsidR="0096621A" w:rsidRDefault="007A241B">
      <w:pPr>
        <w:pStyle w:val="3"/>
      </w:pPr>
      <w:bookmarkStart w:id="53" w:name="_Toc98099075"/>
      <w:r>
        <w:t>热桥柱构造一</w:t>
      </w:r>
      <w:bookmarkEnd w:id="53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39"/>
        <w:gridCol w:w="834"/>
        <w:gridCol w:w="707"/>
        <w:gridCol w:w="991"/>
        <w:gridCol w:w="1132"/>
        <w:gridCol w:w="707"/>
        <w:gridCol w:w="1132"/>
        <w:gridCol w:w="991"/>
      </w:tblGrid>
      <w:tr w:rsidR="0096621A">
        <w:tc>
          <w:tcPr>
            <w:tcW w:w="2838" w:type="dxa"/>
            <w:vMerge w:val="restart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材料名称</w:t>
            </w:r>
            <w:r>
              <w:br/>
            </w:r>
            <w:r>
              <w:t>由外到内</w:t>
            </w:r>
          </w:p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厚度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</w:t>
            </w:r>
            <w:r>
              <w:br/>
            </w:r>
            <w:r>
              <w:t>步长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导热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蓄热</w:t>
            </w:r>
            <w:r>
              <w:br/>
            </w:r>
            <w:r>
              <w:t>系数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修正</w:t>
            </w:r>
            <w:r>
              <w:br/>
            </w:r>
            <w:r>
              <w:t>系数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热阻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热惰性</w:t>
            </w:r>
            <w:r>
              <w:br/>
            </w:r>
            <w:r>
              <w:t>指标</w:t>
            </w:r>
          </w:p>
        </w:tc>
      </w:tr>
      <w:tr w:rsidR="0096621A">
        <w:tc>
          <w:tcPr>
            <w:tcW w:w="2838" w:type="dxa"/>
            <w:vMerge/>
            <w:shd w:val="clear" w:color="auto" w:fill="E6E6E6"/>
            <w:vAlign w:val="center"/>
          </w:tcPr>
          <w:p w:rsidR="0096621A" w:rsidRDefault="0096621A"/>
        </w:tc>
        <w:tc>
          <w:tcPr>
            <w:tcW w:w="834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(mm)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W/(m.K)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707" w:type="dxa"/>
            <w:shd w:val="clear" w:color="auto" w:fill="E6E6E6"/>
            <w:vAlign w:val="center"/>
          </w:tcPr>
          <w:p w:rsidR="0096621A" w:rsidRDefault="007A241B">
            <w:r>
              <w:t>α</w:t>
            </w:r>
          </w:p>
        </w:tc>
        <w:tc>
          <w:tcPr>
            <w:tcW w:w="1131" w:type="dxa"/>
            <w:shd w:val="clear" w:color="auto" w:fill="E6E6E6"/>
            <w:vAlign w:val="center"/>
          </w:tcPr>
          <w:p w:rsidR="0096621A" w:rsidRDefault="007A241B"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990" w:type="dxa"/>
            <w:shd w:val="clear" w:color="auto" w:fill="E6E6E6"/>
            <w:vAlign w:val="center"/>
          </w:tcPr>
          <w:p w:rsidR="0096621A" w:rsidRDefault="007A241B">
            <w:r>
              <w:t>D=R*S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粘土空心砖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6.7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0.580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7.874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0.034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0.272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挤塑聚苯板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10.0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0.033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0.347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0.606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0.210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空气层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20.0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0.068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0.671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0.294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0.197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碎石、卵石混凝土</w:t>
            </w:r>
            <w:r>
              <w:t>(ρ=2300)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12.5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1.510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15.360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0.132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2.034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粘土空心砖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6.7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0.580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7.874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1.00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0.034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0.272</w:t>
            </w:r>
          </w:p>
        </w:tc>
      </w:tr>
      <w:tr w:rsidR="0096621A">
        <w:tc>
          <w:tcPr>
            <w:tcW w:w="2838" w:type="dxa"/>
            <w:vAlign w:val="center"/>
          </w:tcPr>
          <w:p w:rsidR="0096621A" w:rsidRDefault="007A241B">
            <w:r>
              <w:t>各层之和</w:t>
            </w:r>
            <w:r>
              <w:t>∑</w:t>
            </w:r>
          </w:p>
        </w:tc>
        <w:tc>
          <w:tcPr>
            <w:tcW w:w="834" w:type="dxa"/>
            <w:vAlign w:val="center"/>
          </w:tcPr>
          <w:p w:rsidR="0096621A" w:rsidRDefault="007A241B">
            <w:r>
              <w:t>280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707" w:type="dxa"/>
            <w:vAlign w:val="center"/>
          </w:tcPr>
          <w:p w:rsidR="0096621A" w:rsidRDefault="007A241B">
            <w:r>
              <w:t>－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1.102</w:t>
            </w:r>
          </w:p>
        </w:tc>
        <w:tc>
          <w:tcPr>
            <w:tcW w:w="990" w:type="dxa"/>
            <w:vAlign w:val="center"/>
          </w:tcPr>
          <w:p w:rsidR="0096621A" w:rsidRDefault="007A241B">
            <w:r>
              <w:t>2.985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差分时间步长</w:t>
            </w:r>
            <w:r>
              <w:t>(</w:t>
            </w:r>
            <w:r>
              <w:t>分钟</w:t>
            </w:r>
            <w:r>
              <w:t>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5.0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外表面太阳辐射吸收系数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0.75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传热系数</w:t>
            </w:r>
            <w:r>
              <w:t>K=1/(0.16+∑R)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0.80</w:t>
            </w:r>
          </w:p>
        </w:tc>
      </w:tr>
      <w:tr w:rsidR="0096621A">
        <w:tc>
          <w:tcPr>
            <w:tcW w:w="2838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重质</w:t>
            </w:r>
            <w:r>
              <w:t>/</w:t>
            </w:r>
            <w:r>
              <w:t>轻质</w:t>
            </w:r>
          </w:p>
        </w:tc>
        <w:tc>
          <w:tcPr>
            <w:tcW w:w="6490" w:type="dxa"/>
            <w:gridSpan w:val="7"/>
            <w:vAlign w:val="center"/>
          </w:tcPr>
          <w:p w:rsidR="0096621A" w:rsidRDefault="007A241B">
            <w:pPr>
              <w:jc w:val="center"/>
            </w:pPr>
            <w:r>
              <w:t>重质围护结构</w:t>
            </w:r>
          </w:p>
        </w:tc>
      </w:tr>
    </w:tbl>
    <w:p w:rsidR="0096621A" w:rsidRDefault="007A241B">
      <w:pPr>
        <w:pStyle w:val="4"/>
      </w:pPr>
      <w:r>
        <w:t>空调房间：东向逐时温度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27.34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27.23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lastRenderedPageBreak/>
              <w:t>27.27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27.39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27.36</w:t>
            </w:r>
          </w:p>
        </w:tc>
      </w:tr>
    </w:tbl>
    <w:p w:rsidR="0096621A" w:rsidRDefault="007A241B">
      <w:pPr>
        <w:pStyle w:val="4"/>
      </w:pPr>
      <w:r>
        <w:t>空调房间：西向逐时温度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27.45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27.22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27.22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27.50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27.47</w:t>
            </w:r>
          </w:p>
        </w:tc>
      </w:tr>
    </w:tbl>
    <w:p w:rsidR="0096621A" w:rsidRDefault="007A241B">
      <w:pPr>
        <w:pStyle w:val="4"/>
      </w:pPr>
      <w:r>
        <w:t>空调房间：南向逐时温度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lastRenderedPageBreak/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27.45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27.24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27.27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27.36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27.52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27.52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27.51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27.47</w:t>
            </w:r>
          </w:p>
        </w:tc>
      </w:tr>
    </w:tbl>
    <w:p w:rsidR="0096621A" w:rsidRDefault="007A241B">
      <w:pPr>
        <w:pStyle w:val="4"/>
      </w:pPr>
      <w:r>
        <w:t>空调房间：北向逐时温度</w:t>
      </w:r>
    </w:p>
    <w:p w:rsidR="0096621A" w:rsidRDefault="007A241B">
      <w:pPr>
        <w:jc w:val="center"/>
      </w:pPr>
      <w:r>
        <w:rPr>
          <w:noProof/>
        </w:rPr>
        <w:drawing>
          <wp:inline distT="0" distB="0" distL="0" distR="0">
            <wp:extent cx="5667375" cy="30765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076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21A" w:rsidRDefault="0096621A"/>
    <w:p w:rsidR="0096621A" w:rsidRDefault="0096621A"/>
    <w:tbl>
      <w:tblPr>
        <w:tblW w:w="93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7"/>
        <w:gridCol w:w="777"/>
        <w:gridCol w:w="777"/>
        <w:gridCol w:w="777"/>
        <w:gridCol w:w="778"/>
        <w:gridCol w:w="778"/>
        <w:gridCol w:w="778"/>
        <w:gridCol w:w="778"/>
        <w:gridCol w:w="778"/>
        <w:gridCol w:w="778"/>
        <w:gridCol w:w="778"/>
        <w:gridCol w:w="778"/>
      </w:tblGrid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pPr>
              <w:jc w:val="center"/>
            </w:pPr>
            <w:r>
              <w:t>11:00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27.16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27.12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27.10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27.08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27.04</w:t>
            </w:r>
          </w:p>
        </w:tc>
      </w:tr>
      <w:tr w:rsidR="0096621A"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13:00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14:00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15:00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16:00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17:00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18:00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20:00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22:00</w:t>
            </w:r>
          </w:p>
        </w:tc>
        <w:tc>
          <w:tcPr>
            <w:tcW w:w="777" w:type="dxa"/>
            <w:shd w:val="clear" w:color="auto" w:fill="E6E6E6"/>
            <w:vAlign w:val="center"/>
          </w:tcPr>
          <w:p w:rsidR="0096621A" w:rsidRDefault="007A241B">
            <w:r>
              <w:t>23:00</w:t>
            </w:r>
          </w:p>
        </w:tc>
      </w:tr>
      <w:tr w:rsidR="0096621A">
        <w:tc>
          <w:tcPr>
            <w:tcW w:w="777" w:type="dxa"/>
            <w:vAlign w:val="center"/>
          </w:tcPr>
          <w:p w:rsidR="0096621A" w:rsidRDefault="007A241B">
            <w:r>
              <w:t>27.04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27.09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27.11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27.13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27.15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27.16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rPr>
                <w:color w:val="3333CC"/>
              </w:rPr>
              <w:t>27.17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27.17</w:t>
            </w:r>
          </w:p>
        </w:tc>
        <w:tc>
          <w:tcPr>
            <w:tcW w:w="777" w:type="dxa"/>
            <w:vAlign w:val="center"/>
          </w:tcPr>
          <w:p w:rsidR="0096621A" w:rsidRDefault="007A241B">
            <w:r>
              <w:t>27.16</w:t>
            </w:r>
          </w:p>
        </w:tc>
      </w:tr>
    </w:tbl>
    <w:p w:rsidR="0096621A" w:rsidRDefault="007A241B">
      <w:pPr>
        <w:pStyle w:val="1"/>
      </w:pPr>
      <w:bookmarkStart w:id="54" w:name="_Toc98099076"/>
      <w:r>
        <w:t>验算结论</w:t>
      </w:r>
      <w:bookmarkEnd w:id="54"/>
    </w:p>
    <w:p w:rsidR="0096621A" w:rsidRDefault="007A241B">
      <w:pPr>
        <w:pStyle w:val="2"/>
      </w:pPr>
      <w:bookmarkStart w:id="55" w:name="_Toc98099077"/>
      <w:r>
        <w:t>空调房间</w:t>
      </w:r>
      <w:bookmarkEnd w:id="55"/>
    </w:p>
    <w:tbl>
      <w:tblPr>
        <w:tblW w:w="932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05"/>
        <w:gridCol w:w="3396"/>
        <w:gridCol w:w="848"/>
        <w:gridCol w:w="1416"/>
        <w:gridCol w:w="1131"/>
        <w:gridCol w:w="1131"/>
      </w:tblGrid>
      <w:tr w:rsidR="0096621A">
        <w:tc>
          <w:tcPr>
            <w:tcW w:w="1403" w:type="dxa"/>
            <w:shd w:val="clear" w:color="auto" w:fill="DEDEDE"/>
            <w:vAlign w:val="center"/>
          </w:tcPr>
          <w:p w:rsidR="0096621A" w:rsidRDefault="007A241B">
            <w:r>
              <w:t>类型</w:t>
            </w:r>
          </w:p>
        </w:tc>
        <w:tc>
          <w:tcPr>
            <w:tcW w:w="3395" w:type="dxa"/>
            <w:shd w:val="clear" w:color="auto" w:fill="DEDEDE"/>
            <w:vAlign w:val="center"/>
          </w:tcPr>
          <w:p w:rsidR="0096621A" w:rsidRDefault="007A241B">
            <w:r>
              <w:t>构造</w:t>
            </w:r>
          </w:p>
        </w:tc>
        <w:tc>
          <w:tcPr>
            <w:tcW w:w="848" w:type="dxa"/>
            <w:shd w:val="clear" w:color="auto" w:fill="DEDEDE"/>
            <w:vAlign w:val="center"/>
          </w:tcPr>
          <w:p w:rsidR="0096621A" w:rsidRDefault="007A241B">
            <w:r>
              <w:t>时刻</w:t>
            </w:r>
          </w:p>
        </w:tc>
        <w:tc>
          <w:tcPr>
            <w:tcW w:w="1415" w:type="dxa"/>
            <w:shd w:val="clear" w:color="auto" w:fill="DEDEDE"/>
            <w:vAlign w:val="center"/>
          </w:tcPr>
          <w:p w:rsidR="0096621A" w:rsidRDefault="007A241B">
            <w:r>
              <w:t>最高温度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6621A" w:rsidRDefault="007A241B">
            <w:r>
              <w:t>限值</w:t>
            </w:r>
            <w:r>
              <w:t>(℃)</w:t>
            </w:r>
          </w:p>
        </w:tc>
        <w:tc>
          <w:tcPr>
            <w:tcW w:w="1131" w:type="dxa"/>
            <w:shd w:val="clear" w:color="auto" w:fill="DEDEDE"/>
            <w:vAlign w:val="center"/>
          </w:tcPr>
          <w:p w:rsidR="0096621A" w:rsidRDefault="007A241B">
            <w:r>
              <w:t>结论</w:t>
            </w:r>
          </w:p>
        </w:tc>
      </w:tr>
      <w:tr w:rsidR="0096621A">
        <w:tc>
          <w:tcPr>
            <w:tcW w:w="1403" w:type="dxa"/>
            <w:vAlign w:val="center"/>
          </w:tcPr>
          <w:p w:rsidR="0096621A" w:rsidRDefault="007A241B">
            <w:r>
              <w:t>屋顶</w:t>
            </w:r>
          </w:p>
        </w:tc>
        <w:tc>
          <w:tcPr>
            <w:tcW w:w="3395" w:type="dxa"/>
            <w:vAlign w:val="center"/>
          </w:tcPr>
          <w:p w:rsidR="0096621A" w:rsidRDefault="007A241B">
            <w:r>
              <w:t>上</w:t>
            </w:r>
            <w:r>
              <w:t>:</w:t>
            </w:r>
            <w:r>
              <w:t>屋顶构造一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19:00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26.65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28.50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 w:val="restart"/>
            <w:vAlign w:val="center"/>
          </w:tcPr>
          <w:p w:rsidR="0096621A" w:rsidRDefault="007A241B">
            <w:r>
              <w:t>外墙</w:t>
            </w:r>
          </w:p>
        </w:tc>
        <w:tc>
          <w:tcPr>
            <w:tcW w:w="3395" w:type="dxa"/>
            <w:vAlign w:val="center"/>
          </w:tcPr>
          <w:p w:rsidR="0096621A" w:rsidRDefault="007A241B">
            <w:r>
              <w:t>东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19:35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26.67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西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20:40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26.72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19:25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26.73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北</w:t>
            </w:r>
            <w:r>
              <w:t>:</w:t>
            </w:r>
            <w:r>
              <w:t>外墙构造一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26.57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 w:val="restart"/>
            <w:vAlign w:val="center"/>
          </w:tcPr>
          <w:p w:rsidR="0096621A" w:rsidRDefault="007A241B">
            <w:r>
              <w:t>热桥柱</w:t>
            </w:r>
          </w:p>
        </w:tc>
        <w:tc>
          <w:tcPr>
            <w:tcW w:w="3395" w:type="dxa"/>
            <w:vAlign w:val="center"/>
          </w:tcPr>
          <w:p w:rsidR="0096621A" w:rsidRDefault="007A241B">
            <w:r>
              <w:t>东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19:35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27.39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西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20:40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27.50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19:25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27.52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  <w:tr w:rsidR="0096621A">
        <w:tc>
          <w:tcPr>
            <w:tcW w:w="1403" w:type="dxa"/>
            <w:vMerge/>
            <w:vAlign w:val="center"/>
          </w:tcPr>
          <w:p w:rsidR="0096621A" w:rsidRDefault="0096621A"/>
        </w:tc>
        <w:tc>
          <w:tcPr>
            <w:tcW w:w="3395" w:type="dxa"/>
            <w:vAlign w:val="center"/>
          </w:tcPr>
          <w:p w:rsidR="0096621A" w:rsidRDefault="007A241B">
            <w:r>
              <w:t>北</w:t>
            </w:r>
            <w:r>
              <w:t>:</w:t>
            </w:r>
            <w:r>
              <w:t>热桥柱构造一</w:t>
            </w:r>
          </w:p>
        </w:tc>
        <w:tc>
          <w:tcPr>
            <w:tcW w:w="848" w:type="dxa"/>
            <w:vAlign w:val="center"/>
          </w:tcPr>
          <w:p w:rsidR="0096621A" w:rsidRDefault="007A241B">
            <w:r>
              <w:t>21:00</w:t>
            </w:r>
          </w:p>
        </w:tc>
        <w:tc>
          <w:tcPr>
            <w:tcW w:w="1415" w:type="dxa"/>
            <w:vAlign w:val="center"/>
          </w:tcPr>
          <w:p w:rsidR="0096621A" w:rsidRDefault="007A241B">
            <w:r>
              <w:t>27.17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28.00</w:t>
            </w:r>
          </w:p>
        </w:tc>
        <w:tc>
          <w:tcPr>
            <w:tcW w:w="1131" w:type="dxa"/>
            <w:vAlign w:val="center"/>
          </w:tcPr>
          <w:p w:rsidR="0096621A" w:rsidRDefault="007A241B">
            <w:r>
              <w:t>满足</w:t>
            </w:r>
          </w:p>
        </w:tc>
      </w:tr>
    </w:tbl>
    <w:p w:rsidR="0096621A" w:rsidRDefault="0096621A"/>
    <w:sectPr w:rsidR="0096621A" w:rsidSect="00A63286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7A241B">
      <w:r>
        <w:separator/>
      </w:r>
    </w:p>
  </w:endnote>
  <w:endnote w:type="continuationSeparator" w:id="0">
    <w:p w:rsidR="00000000" w:rsidRDefault="007A2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8435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EE2AA2" w:rsidRDefault="007A241B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E2AA2" w:rsidRDefault="007A241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7A241B">
      <w:r>
        <w:separator/>
      </w:r>
    </w:p>
  </w:footnote>
  <w:footnote w:type="continuationSeparator" w:id="0">
    <w:p w:rsidR="00000000" w:rsidRDefault="007A24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2AA2" w:rsidRDefault="007A241B" w:rsidP="00EE2AA2">
    <w:pPr>
      <w:spacing w:line="264" w:lineRule="auto"/>
    </w:pPr>
    <w:r>
      <w:rPr>
        <w:noProof/>
      </w:rPr>
      <w:drawing>
        <wp:inline distT="0" distB="0" distL="0" distR="0">
          <wp:extent cx="855980" cy="160655"/>
          <wp:effectExtent l="0" t="0" r="127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160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ED30E43C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ascii="Times New Roman" w:eastAsia="宋体" w:hAnsi="Times New Roman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14B65D7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9497065"/>
    <w:multiLevelType w:val="hybridMultilevel"/>
    <w:tmpl w:val="DF66F2A6"/>
    <w:lvl w:ilvl="0" w:tplc="74DEE2C4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722D1A"/>
    <w:multiLevelType w:val="hybridMultilevel"/>
    <w:tmpl w:val="E26E311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7F62"/>
    <w:rsid w:val="001915A3"/>
    <w:rsid w:val="00217F62"/>
    <w:rsid w:val="007A241B"/>
    <w:rsid w:val="0096621A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3073"/>
    <o:shapelayout v:ext="edit">
      <o:idmap v:ext="edit" data="1"/>
    </o:shapelayout>
  </w:shapeDefaults>
  <w:decimalSymbol w:val="."/>
  <w:listSeparator w:val=","/>
  <w15:docId w15:val="{76C60AB3-B1BA-4D3F-86B8-6A8284561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5861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">
    <w:name w:val="heading 1"/>
    <w:next w:val="a0"/>
    <w:link w:val="10"/>
    <w:autoRedefine/>
    <w:qFormat/>
    <w:rsid w:val="00F25861"/>
    <w:pPr>
      <w:keepNext/>
      <w:numPr>
        <w:numId w:val="1"/>
      </w:numPr>
      <w:kinsoku w:val="0"/>
      <w:spacing w:before="240" w:after="60"/>
      <w:ind w:left="431" w:hanging="431"/>
      <w:outlineLvl w:val="0"/>
    </w:pPr>
    <w:rPr>
      <w:rFonts w:ascii="Times New Roman" w:eastAsia="宋体" w:hAnsi="Times New Roman"/>
      <w:b/>
      <w:bCs/>
      <w:kern w:val="32"/>
      <w:sz w:val="28"/>
      <w:szCs w:val="28"/>
    </w:rPr>
  </w:style>
  <w:style w:type="paragraph" w:styleId="2">
    <w:name w:val="heading 2"/>
    <w:next w:val="a0"/>
    <w:link w:val="20"/>
    <w:autoRedefine/>
    <w:qFormat/>
    <w:rsid w:val="00F25861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eastAsia="宋体" w:hAnsi="Times New Roman" w:cs="Arial"/>
      <w:b/>
      <w:bCs/>
      <w:iCs/>
      <w:color w:val="000000"/>
      <w:sz w:val="24"/>
      <w:szCs w:val="24"/>
    </w:rPr>
  </w:style>
  <w:style w:type="paragraph" w:styleId="3">
    <w:name w:val="heading 3"/>
    <w:next w:val="a0"/>
    <w:link w:val="30"/>
    <w:autoRedefine/>
    <w:qFormat/>
    <w:rsid w:val="00F25861"/>
    <w:pPr>
      <w:keepNext/>
      <w:numPr>
        <w:ilvl w:val="2"/>
        <w:numId w:val="1"/>
      </w:numPr>
      <w:spacing w:before="240" w:after="60"/>
      <w:outlineLvl w:val="2"/>
    </w:pPr>
    <w:rPr>
      <w:rFonts w:ascii="宋体" w:eastAsia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link w:val="40"/>
    <w:qFormat/>
    <w:rsid w:val="00F25861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5">
    <w:name w:val="heading 5"/>
    <w:basedOn w:val="a"/>
    <w:next w:val="a"/>
    <w:link w:val="50"/>
    <w:qFormat/>
    <w:rsid w:val="00F25861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6">
    <w:name w:val="heading 6"/>
    <w:basedOn w:val="a"/>
    <w:next w:val="a"/>
    <w:link w:val="60"/>
    <w:qFormat/>
    <w:rsid w:val="00F25861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7">
    <w:name w:val="heading 7"/>
    <w:basedOn w:val="a"/>
    <w:next w:val="a"/>
    <w:link w:val="70"/>
    <w:qFormat/>
    <w:rsid w:val="00F25861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8">
    <w:name w:val="heading 8"/>
    <w:basedOn w:val="a"/>
    <w:next w:val="a"/>
    <w:link w:val="80"/>
    <w:qFormat/>
    <w:rsid w:val="00F25861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9">
    <w:name w:val="heading 9"/>
    <w:basedOn w:val="a"/>
    <w:next w:val="a"/>
    <w:link w:val="90"/>
    <w:qFormat/>
    <w:rsid w:val="00F25861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标题 1 字符"/>
    <w:link w:val="1"/>
    <w:rsid w:val="00F25861"/>
    <w:rPr>
      <w:rFonts w:ascii="Times New Roman" w:eastAsia="宋体" w:hAnsi="Times New Roman" w:cs="Times New Roman"/>
      <w:b/>
      <w:bCs/>
      <w:kern w:val="32"/>
      <w:sz w:val="28"/>
      <w:szCs w:val="28"/>
    </w:rPr>
  </w:style>
  <w:style w:type="character" w:customStyle="1" w:styleId="20">
    <w:name w:val="标题 2 字符"/>
    <w:link w:val="2"/>
    <w:rsid w:val="00F25861"/>
    <w:rPr>
      <w:rFonts w:ascii="宋体" w:eastAsia="宋体" w:hAnsi="Times New Roman" w:cs="Arial"/>
      <w:b/>
      <w:bCs/>
      <w:iCs/>
      <w:color w:val="000000"/>
      <w:kern w:val="0"/>
      <w:sz w:val="24"/>
      <w:szCs w:val="24"/>
    </w:rPr>
  </w:style>
  <w:style w:type="character" w:customStyle="1" w:styleId="30">
    <w:name w:val="标题 3 字符"/>
    <w:link w:val="3"/>
    <w:rsid w:val="00F25861"/>
    <w:rPr>
      <w:rFonts w:ascii="宋体" w:eastAsia="宋体" w:hAnsi="宋体" w:cs="Arial"/>
      <w:b/>
      <w:bCs/>
      <w:kern w:val="0"/>
      <w:szCs w:val="21"/>
    </w:rPr>
  </w:style>
  <w:style w:type="character" w:customStyle="1" w:styleId="40">
    <w:name w:val="标题 4 字符"/>
    <w:link w:val="4"/>
    <w:rsid w:val="00F25861"/>
    <w:rPr>
      <w:rFonts w:ascii="Times New Roman" w:eastAsia="宋体" w:hAnsi="Times New Roman" w:cs="Times New Roman"/>
      <w:b/>
      <w:bCs/>
      <w:kern w:val="0"/>
      <w:szCs w:val="28"/>
      <w:lang w:val="en-GB"/>
    </w:rPr>
  </w:style>
  <w:style w:type="character" w:customStyle="1" w:styleId="50">
    <w:name w:val="标题 5 字符"/>
    <w:link w:val="5"/>
    <w:rsid w:val="00F25861"/>
    <w:rPr>
      <w:rFonts w:ascii="Times New Roman" w:eastAsia="宋体" w:hAnsi="Times New Roman" w:cs="Times New Roman"/>
      <w:b/>
      <w:bCs/>
      <w:iCs/>
      <w:kern w:val="0"/>
      <w:szCs w:val="26"/>
      <w:lang w:val="en-GB"/>
    </w:rPr>
  </w:style>
  <w:style w:type="character" w:customStyle="1" w:styleId="60">
    <w:name w:val="标题 6 字符"/>
    <w:link w:val="6"/>
    <w:rsid w:val="00F25861"/>
    <w:rPr>
      <w:rFonts w:ascii="Times New Roman" w:eastAsia="宋体" w:hAnsi="Times New Roman" w:cs="Times New Roman"/>
      <w:b/>
      <w:bCs/>
      <w:kern w:val="0"/>
      <w:lang w:val="en-GB"/>
    </w:rPr>
  </w:style>
  <w:style w:type="character" w:customStyle="1" w:styleId="70">
    <w:name w:val="标题 7 字符"/>
    <w:link w:val="7"/>
    <w:rsid w:val="00F25861"/>
    <w:rPr>
      <w:rFonts w:ascii="Times New Roman" w:eastAsia="宋体" w:hAnsi="Times New Roman" w:cs="Times New Roman"/>
      <w:kern w:val="0"/>
      <w:sz w:val="24"/>
      <w:szCs w:val="24"/>
      <w:lang w:val="en-GB"/>
    </w:rPr>
  </w:style>
  <w:style w:type="character" w:customStyle="1" w:styleId="80">
    <w:name w:val="标题 8 字符"/>
    <w:link w:val="8"/>
    <w:rsid w:val="00F25861"/>
    <w:rPr>
      <w:rFonts w:ascii="Times New Roman" w:eastAsia="宋体" w:hAnsi="Times New Roman" w:cs="Times New Roman"/>
      <w:i/>
      <w:iCs/>
      <w:kern w:val="0"/>
      <w:sz w:val="24"/>
      <w:szCs w:val="24"/>
      <w:lang w:val="en-GB"/>
    </w:rPr>
  </w:style>
  <w:style w:type="character" w:customStyle="1" w:styleId="90">
    <w:name w:val="标题 9 字符"/>
    <w:link w:val="9"/>
    <w:rsid w:val="00F25861"/>
    <w:rPr>
      <w:rFonts w:ascii="Arial" w:eastAsia="宋体" w:hAnsi="Arial" w:cs="Arial"/>
      <w:kern w:val="0"/>
      <w:sz w:val="22"/>
      <w:lang w:val="en-GB"/>
    </w:rPr>
  </w:style>
  <w:style w:type="paragraph" w:styleId="a4">
    <w:name w:val="header"/>
    <w:basedOn w:val="a"/>
    <w:link w:val="a5"/>
    <w:rsid w:val="00F258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F25861"/>
    <w:rPr>
      <w:rFonts w:ascii="Times New Roman" w:eastAsia="宋体" w:hAnsi="Times New Roman" w:cs="Times New Roman"/>
      <w:sz w:val="18"/>
      <w:szCs w:val="18"/>
    </w:rPr>
  </w:style>
  <w:style w:type="paragraph" w:styleId="a6">
    <w:name w:val="footer"/>
    <w:basedOn w:val="a"/>
    <w:link w:val="a7"/>
    <w:uiPriority w:val="99"/>
    <w:rsid w:val="00F258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F25861"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autoRedefine/>
    <w:uiPriority w:val="39"/>
    <w:rsid w:val="00F25861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  <w:noProof/>
    </w:rPr>
  </w:style>
  <w:style w:type="paragraph" w:styleId="TOC2">
    <w:name w:val="toc 2"/>
    <w:basedOn w:val="a"/>
    <w:next w:val="a"/>
    <w:autoRedefine/>
    <w:uiPriority w:val="39"/>
    <w:rsid w:val="00F25861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  <w:rPr>
      <w:noProof/>
    </w:rPr>
  </w:style>
  <w:style w:type="paragraph" w:styleId="TOC3">
    <w:name w:val="toc 3"/>
    <w:basedOn w:val="a"/>
    <w:next w:val="a"/>
    <w:autoRedefine/>
    <w:uiPriority w:val="39"/>
    <w:rsid w:val="00F25861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Chars="100" w:firstLine="210"/>
      <w:jc w:val="left"/>
    </w:pPr>
    <w:rPr>
      <w:noProof/>
    </w:rPr>
  </w:style>
  <w:style w:type="character" w:styleId="a8">
    <w:name w:val="Hyperlink"/>
    <w:uiPriority w:val="99"/>
    <w:rsid w:val="00F25861"/>
    <w:rPr>
      <w:color w:val="0000FF"/>
      <w:u w:val="single"/>
    </w:rPr>
  </w:style>
  <w:style w:type="paragraph" w:styleId="a0">
    <w:name w:val="Block Text"/>
    <w:basedOn w:val="a"/>
    <w:unhideWhenUsed/>
    <w:rsid w:val="00F25861"/>
    <w:pPr>
      <w:spacing w:after="120"/>
      <w:ind w:leftChars="700" w:left="1440" w:rightChars="700" w:right="1440"/>
    </w:pPr>
  </w:style>
  <w:style w:type="table" w:styleId="a9">
    <w:name w:val="Table Grid"/>
    <w:basedOn w:val="a2"/>
    <w:rsid w:val="00FE74EF"/>
    <w:pPr>
      <w:widowControl w:val="0"/>
      <w:jc w:val="both"/>
    </w:pPr>
    <w:rPr>
      <w:rFonts w:ascii="Times New Roman" w:eastAsia="宋体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E4789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页眉 Char"/>
    <w:rsid w:val="0079467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rsid w:val="0079467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w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13</Pages>
  <Words>1591</Words>
  <Characters>9070</Characters>
  <Application>Microsoft Office Word</Application>
  <DocSecurity>0</DocSecurity>
  <Lines>75</Lines>
  <Paragraphs>21</Paragraphs>
  <ScaleCrop>false</ScaleCrop>
  <Company/>
  <LinksUpToDate>false</LinksUpToDate>
  <CharactersWithSpaces>10640</CharactersWithSpaces>
  <SharedDoc>false</SharedDoc>
  <HLinks>
    <vt:vector size="114" baseType="variant">
      <vt:variant>
        <vt:i4>1179699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yzx</dc:creator>
  <cp:keywords/>
  <dc:description/>
  <cp:lastModifiedBy>张 以贺</cp:lastModifiedBy>
  <cp:revision>13</cp:revision>
  <dcterms:created xsi:type="dcterms:W3CDTF">2017-06-29T05:56:00Z</dcterms:created>
  <dcterms:modified xsi:type="dcterms:W3CDTF">2022-03-13T13:24:00Z</dcterms:modified>
</cp:coreProperties>
</file>