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3CD" w:rsidRPr="002733CD" w:rsidRDefault="002733CD" w:rsidP="002733CD">
      <w:pPr>
        <w:jc w:val="center"/>
        <w:rPr>
          <w:rFonts w:hint="eastAsia"/>
          <w:b/>
          <w:sz w:val="28"/>
        </w:rPr>
      </w:pPr>
      <w:r w:rsidRPr="002733CD">
        <w:rPr>
          <w:rFonts w:hint="eastAsia"/>
          <w:b/>
          <w:sz w:val="28"/>
        </w:rPr>
        <w:t>幕墙设计说明书</w:t>
      </w:r>
    </w:p>
    <w:p w:rsidR="002733CD" w:rsidRDefault="002733CD" w:rsidP="002733CD">
      <w:r>
        <w:rPr>
          <w:rFonts w:hint="eastAsia"/>
        </w:rPr>
        <w:t>设计原则是</w:t>
      </w:r>
      <w:r>
        <w:t>:墓墙采用框式玻璃墓墙、石材墓墙，配合玻璃轻钢采光顶，共同营造出一种富有朝气，贴近自然</w:t>
      </w:r>
    </w:p>
    <w:p w:rsidR="002733CD" w:rsidRDefault="002733CD" w:rsidP="002733CD">
      <w:r>
        <w:rPr>
          <w:rFonts w:hint="eastAsia"/>
        </w:rPr>
        <w:t>落落大方的经济适用的建筑风景。</w:t>
      </w:r>
    </w:p>
    <w:p w:rsidR="00C20314" w:rsidRDefault="002733CD" w:rsidP="002733CD">
      <w:pPr>
        <w:pStyle w:val="a3"/>
        <w:numPr>
          <w:ilvl w:val="0"/>
          <w:numId w:val="1"/>
        </w:numPr>
        <w:ind w:firstLineChars="0"/>
      </w:pPr>
      <w:r>
        <w:t>最大化地赋予建筑全新的立面效果，并合理推荐选用结构、材料;(2)充分考虑维护结构</w:t>
      </w:r>
    </w:p>
    <w:p w:rsidR="002733CD" w:rsidRDefault="002733CD" w:rsidP="002733CD"/>
    <w:p w:rsidR="002733CD" w:rsidRDefault="002733CD" w:rsidP="002733CD"/>
    <w:p w:rsidR="002733CD" w:rsidRDefault="002733CD" w:rsidP="002733CD">
      <w:r>
        <w:rPr>
          <w:rFonts w:hint="eastAsia"/>
        </w:rPr>
        <w:t>五、主要工程材料选用设计</w:t>
      </w:r>
    </w:p>
    <w:p w:rsidR="002733CD" w:rsidRDefault="002733CD" w:rsidP="002733CD">
      <w:proofErr w:type="gramStart"/>
      <w:r>
        <w:rPr>
          <w:rFonts w:hint="eastAsia"/>
        </w:rPr>
        <w:t>术工程</w:t>
      </w:r>
      <w:proofErr w:type="gramEnd"/>
      <w:r>
        <w:rPr>
          <w:rFonts w:hint="eastAsia"/>
        </w:rPr>
        <w:t>使用的铝合金型材</w:t>
      </w:r>
      <w:proofErr w:type="gramStart"/>
      <w:r>
        <w:rPr>
          <w:rFonts w:hint="eastAsia"/>
        </w:rPr>
        <w:t>选用新然铝合金型材</w:t>
      </w:r>
      <w:proofErr w:type="gramEnd"/>
      <w:r>
        <w:rPr>
          <w:rFonts w:hint="eastAsia"/>
        </w:rPr>
        <w:t>、颜色由业主及原建筑设计单位确定，符合国标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铝合金建筑型</w:t>
      </w:r>
    </w:p>
    <w:p w:rsidR="002733CD" w:rsidRDefault="002733CD" w:rsidP="002733CD">
      <w:r>
        <w:rPr>
          <w:rFonts w:hint="eastAsia"/>
        </w:rPr>
        <w:t>材</w:t>
      </w:r>
      <w:proofErr w:type="gramStart"/>
      <w:r>
        <w:rPr>
          <w:rFonts w:hint="eastAsia"/>
        </w:rPr>
        <w:t>》</w:t>
      </w:r>
      <w:proofErr w:type="gramEnd"/>
      <w:r>
        <w:t>GB/T5237.1~6-2004的规定。</w:t>
      </w:r>
    </w:p>
    <w:p w:rsidR="002733CD" w:rsidRDefault="002733CD" w:rsidP="002733CD">
      <w:r>
        <w:t>1.1型材特点:</w:t>
      </w:r>
    </w:p>
    <w:p w:rsidR="002733CD" w:rsidRDefault="002733CD" w:rsidP="002733CD">
      <w:r>
        <w:rPr>
          <w:rFonts w:hint="eastAsia"/>
        </w:rPr>
        <w:t>适合于挤压铝型材，可以得到各种复杂的截面和很高的加工精度。</w:t>
      </w:r>
    </w:p>
    <w:p w:rsidR="002733CD" w:rsidRDefault="002733CD" w:rsidP="002733CD">
      <w:r>
        <w:rPr>
          <w:rFonts w:hint="eastAsia"/>
        </w:rPr>
        <w:t>有足够的强度，能满足建筑结构的要求。用弯中装置进行冷弯加工，制造弯弧型材。阴燃性能好</w:t>
      </w:r>
    </w:p>
    <w:p w:rsidR="002733CD" w:rsidRDefault="002733CD" w:rsidP="002733CD">
      <w:r>
        <w:rPr>
          <w:rFonts w:hint="eastAsia"/>
        </w:rPr>
        <w:t>良好的导电性能，幕墙、天窗跟建筑物专门的地线连接后可作为避雷设施。</w:t>
      </w:r>
      <w:r>
        <w:t>1.2铝合金型材各种技术指标:1.2.1化学成份:</w:t>
      </w:r>
    </w:p>
    <w:p w:rsidR="002733CD" w:rsidRDefault="002733CD" w:rsidP="002733CD">
      <w:r>
        <w:t xml:space="preserve">6063合金的化学成份Mg:0.45-0.90% Si:0.20-0.60% </w:t>
      </w:r>
      <w:proofErr w:type="spellStart"/>
      <w:r>
        <w:t>Cu:Zn</w:t>
      </w:r>
      <w:proofErr w:type="spellEnd"/>
      <w:r>
        <w:t>、Mn、Ti:0.10% Fe:0.35%。 1.2.2型材的机械性能:</w:t>
      </w:r>
    </w:p>
    <w:p w:rsidR="002733CD" w:rsidRDefault="002733CD" w:rsidP="002733CD">
      <w:r>
        <w:t>6063-T6合金</w:t>
      </w:r>
    </w:p>
    <w:p w:rsidR="002733CD" w:rsidRDefault="002733CD" w:rsidP="002733CD">
      <w:r>
        <w:rPr>
          <w:rFonts w:hint="eastAsia"/>
        </w:rPr>
        <w:t>抗拉强度</w:t>
      </w:r>
      <w:r>
        <w:t>ob:140.0Mpa 屈服强度a0.2:180MPa延伸率:&lt;5%氧化膜:AA15级</w:t>
      </w:r>
    </w:p>
    <w:p w:rsidR="002733CD" w:rsidRDefault="002733CD" w:rsidP="002733CD">
      <w:r>
        <w:rPr>
          <w:rFonts w:hint="eastAsia"/>
        </w:rPr>
        <w:t>钢材选用国产优质</w:t>
      </w:r>
      <w:r>
        <w:t>Q235钢材，普通钢件表面喷砂除锈后进行热浸镀锌处理，钢结构构件表面涂刷防火涂料，外可视部分为氟碳处理。其特点如下:2.1钢型材特点:</w:t>
      </w:r>
    </w:p>
    <w:p w:rsidR="002733CD" w:rsidRDefault="002733CD" w:rsidP="002733CD">
      <w:r>
        <w:rPr>
          <w:rFonts w:hint="eastAsia"/>
        </w:rPr>
        <w:t>有足够的强度，能满足建筑结构的要求。可以用弯曲装置进行冷弯加工，制造弯弧型材。</w:t>
      </w:r>
      <w:r>
        <w:t xml:space="preserve"> 阻燃性能好。</w:t>
      </w:r>
    </w:p>
    <w:p w:rsidR="002733CD" w:rsidRDefault="002733CD" w:rsidP="002733CD">
      <w:r>
        <w:rPr>
          <w:rFonts w:hint="eastAsia"/>
        </w:rPr>
        <w:t>良好的导电性能，幕墙、天窗跟建筑物专门的地线连接后可作为避雷设施。</w:t>
      </w:r>
    </w:p>
    <w:p w:rsidR="002733CD" w:rsidRDefault="002733CD" w:rsidP="002733CD">
      <w:r>
        <w:t>2.2工程用钢材应符合下列标准的规定:</w:t>
      </w:r>
    </w:p>
    <w:p w:rsidR="002733CD" w:rsidRDefault="002733CD" w:rsidP="002733CD">
      <w:r>
        <w:rPr>
          <w:rFonts w:hint="eastAsia"/>
        </w:rPr>
        <w:t>《碳素结构钢》</w:t>
      </w:r>
      <w:r>
        <w:t>GB700-1988《优质碳素结构钢》GB/T699-1999《合金结构钢》GB/T3077-1999《低合金高强度结构钢》GB/T1591-1994</w:t>
      </w:r>
    </w:p>
    <w:p w:rsidR="002733CD" w:rsidRDefault="002733CD" w:rsidP="002733CD">
      <w:r>
        <w:rPr>
          <w:rFonts w:hint="eastAsia"/>
        </w:rPr>
        <w:t>《碳素结构钢和低合金结构钢热扎薄钢板及钢带》</w:t>
      </w:r>
      <w:r>
        <w:t>GB912-1989 《碳素结构钢和低合金结构钢热轧厚钢板及钢带》GB/T3274-1988</w:t>
      </w:r>
    </w:p>
    <w:p w:rsidR="002733CD" w:rsidRDefault="002733CD" w:rsidP="002733CD">
      <w:r>
        <w:rPr>
          <w:rFonts w:hint="eastAsia"/>
        </w:rPr>
        <w:t>本工程选用主要玻璃配置如下</w:t>
      </w:r>
      <w:r>
        <w:t>:</w:t>
      </w:r>
    </w:p>
    <w:p w:rsidR="002733CD" w:rsidRDefault="002733CD" w:rsidP="002733CD">
      <w:pPr>
        <w:pStyle w:val="a3"/>
        <w:numPr>
          <w:ilvl w:val="0"/>
          <w:numId w:val="2"/>
        </w:numPr>
        <w:ind w:firstLineChars="0"/>
      </w:pPr>
      <w:r>
        <w:t>铝合金型材(二)钢材(三)玻璃</w:t>
      </w:r>
    </w:p>
    <w:p w:rsidR="002733CD" w:rsidRDefault="002733CD" w:rsidP="002733CD"/>
    <w:p w:rsidR="002733CD" w:rsidRDefault="002733CD" w:rsidP="002733CD">
      <w:pPr>
        <w:rPr>
          <w:rFonts w:hint="eastAsia"/>
        </w:rPr>
      </w:pPr>
      <w:bookmarkStart w:id="0" w:name="_GoBack"/>
      <w:bookmarkEnd w:id="0"/>
    </w:p>
    <w:p w:rsidR="002733CD" w:rsidRDefault="002733CD" w:rsidP="002733CD">
      <w:r>
        <w:t>2.1幕墙设计规范</w:t>
      </w:r>
    </w:p>
    <w:p w:rsidR="002733CD" w:rsidRDefault="002733CD" w:rsidP="002733CD">
      <w:r>
        <w:rPr>
          <w:rFonts w:hint="eastAsia"/>
        </w:rPr>
        <w:t>《建筑幕墙》</w:t>
      </w:r>
      <w:r>
        <w:t>JG3035-1996</w:t>
      </w:r>
    </w:p>
    <w:p w:rsidR="002733CD" w:rsidRDefault="002733CD" w:rsidP="002733CD">
      <w:r>
        <w:rPr>
          <w:rFonts w:hint="eastAsia"/>
        </w:rPr>
        <w:t>《玻璃幕墙工程技术规范》</w:t>
      </w:r>
      <w:r>
        <w:t>JGJ102-2009《金属与石材幕墙工程技术规范》JGJ133-2001</w:t>
      </w:r>
      <w:proofErr w:type="gramStart"/>
      <w:r>
        <w:t>《</w:t>
      </w:r>
      <w:proofErr w:type="gramEnd"/>
      <w:r>
        <w:t>建筑幕墙物理性能分</w:t>
      </w:r>
    </w:p>
    <w:p w:rsidR="002733CD" w:rsidRDefault="002733CD" w:rsidP="002733CD">
      <w:r>
        <w:rPr>
          <w:rFonts w:hint="eastAsia"/>
        </w:rPr>
        <w:t>级</w:t>
      </w:r>
      <w:proofErr w:type="gramStart"/>
      <w:r>
        <w:rPr>
          <w:rFonts w:hint="eastAsia"/>
        </w:rPr>
        <w:t>》</w:t>
      </w:r>
      <w:proofErr w:type="gramEnd"/>
      <w:r>
        <w:t>GB/T15225-1994《建筑幕墙空气渗透性能检测方法》GB/T15226-1994《建筑幕墙风压变形性能检测方法》 GBT15227-1994</w:t>
      </w:r>
    </w:p>
    <w:p w:rsidR="002733CD" w:rsidRDefault="002733CD" w:rsidP="002733CD">
      <w:r>
        <w:rPr>
          <w:rFonts w:hint="eastAsia"/>
        </w:rPr>
        <w:t>《建筑幕墙雨水渗漏性能检测方法》</w:t>
      </w:r>
      <w:r>
        <w:t>GB/T15228-1994</w:t>
      </w:r>
    </w:p>
    <w:p w:rsidR="002733CD" w:rsidRDefault="002733CD" w:rsidP="002733CD">
      <w:r>
        <w:rPr>
          <w:rFonts w:hint="eastAsia"/>
        </w:rPr>
        <w:t>《建筑幕墙平面内变形性能检测方法》</w:t>
      </w:r>
      <w:r>
        <w:t>GB/T18250-2000《建筑幕墙抗震性能震动台试验方</w:t>
      </w:r>
      <w:r>
        <w:lastRenderedPageBreak/>
        <w:t>法》GB/T18575-2001</w:t>
      </w:r>
    </w:p>
    <w:p w:rsidR="002733CD" w:rsidRDefault="002733CD" w:rsidP="002733CD">
      <w:r>
        <w:rPr>
          <w:rFonts w:hint="eastAsia"/>
        </w:rPr>
        <w:t>应用新结构、</w:t>
      </w:r>
    </w:p>
    <w:p w:rsidR="002733CD" w:rsidRDefault="002733CD" w:rsidP="002733CD">
      <w:r>
        <w:t>(</w:t>
      </w:r>
      <w:proofErr w:type="gramStart"/>
      <w:r>
        <w:t>一</w:t>
      </w:r>
      <w:proofErr w:type="gramEnd"/>
      <w:r>
        <w:t>)(二)采用规范《建筑采光设计标准》GB/T50033-20012.2建筑设计规范《建筑结构荷载规范》GB50009-2010《建筑设计防火规范》GBJ16</w:t>
      </w:r>
    </w:p>
    <w:p w:rsidR="002733CD" w:rsidRDefault="002733CD" w:rsidP="002733CD">
      <w:r>
        <w:rPr>
          <w:rFonts w:hint="eastAsia"/>
        </w:rPr>
        <w:t>《建筑物防雷设计规范》</w:t>
      </w:r>
      <w:r>
        <w:t>GB50057-2000《建筑抗震设计规范》GB50011-2001</w:t>
      </w:r>
      <w:proofErr w:type="gramStart"/>
      <w:r>
        <w:t>《</w:t>
      </w:r>
      <w:proofErr w:type="gramEnd"/>
      <w:r>
        <w:t>公共建筑节能设计标准</w:t>
      </w:r>
    </w:p>
    <w:p w:rsidR="002733CD" w:rsidRDefault="002733CD" w:rsidP="002733CD">
      <w:r>
        <w:t>GB50189-2005《民用建筑热工设计规范》GB50176-93《民用建筑隔声设计规范》GBJ118-1988</w:t>
      </w:r>
    </w:p>
    <w:p w:rsidR="002733CD" w:rsidRDefault="002733CD" w:rsidP="002733CD">
      <w:r>
        <w:rPr>
          <w:rFonts w:hint="eastAsia"/>
        </w:rPr>
        <w:t>《建筑装饰装修工程质量验收规范》</w:t>
      </w:r>
      <w:r>
        <w:t>GB50210.2001《建筑草墙工程质量验收标准》，G/T139-2001</w:t>
      </w:r>
      <w:proofErr w:type="gramStart"/>
      <w:r>
        <w:t>《</w:t>
      </w:r>
      <w:proofErr w:type="gramEnd"/>
      <w:r>
        <w:t>建筑工程</w:t>
      </w:r>
    </w:p>
    <w:p w:rsidR="002733CD" w:rsidRDefault="002733CD" w:rsidP="002733CD">
      <w:r>
        <w:rPr>
          <w:rFonts w:hint="eastAsia"/>
        </w:rPr>
        <w:t>施工质量验收统一标准</w:t>
      </w:r>
      <w:proofErr w:type="gramStart"/>
      <w:r>
        <w:rPr>
          <w:rFonts w:hint="eastAsia"/>
        </w:rPr>
        <w:t>》</w:t>
      </w:r>
      <w:proofErr w:type="gramEnd"/>
      <w:r>
        <w:t>GB50300-2001《钢结构工程施工质量验收标准》GB50205-2001</w:t>
      </w:r>
    </w:p>
    <w:p w:rsidR="002733CD" w:rsidRDefault="002733CD" w:rsidP="002733CD">
      <w:r>
        <w:t>2.3铝材规范</w:t>
      </w:r>
    </w:p>
    <w:p w:rsidR="002733CD" w:rsidRDefault="002733CD" w:rsidP="002733CD">
      <w:r>
        <w:rPr>
          <w:rFonts w:hint="eastAsia"/>
        </w:rPr>
        <w:t>《铝合金建筑型材</w:t>
      </w:r>
      <w:r>
        <w:t xml:space="preserve"> 第1部分基材》GB/T5237.1-2004</w:t>
      </w:r>
    </w:p>
    <w:p w:rsidR="002733CD" w:rsidRDefault="002733CD" w:rsidP="002733CD">
      <w:r>
        <w:rPr>
          <w:rFonts w:hint="eastAsia"/>
        </w:rPr>
        <w:t>《铝合金建筑型材第</w:t>
      </w:r>
      <w:r>
        <w:t>2部分阳极氧化、着色型材》GB/T5237.2-2004</w:t>
      </w:r>
      <w:proofErr w:type="gramStart"/>
      <w:r>
        <w:t>《</w:t>
      </w:r>
      <w:proofErr w:type="gramEnd"/>
      <w:r>
        <w:t>铝合金建筑型材 第5部分 氟碳啼涂型材</w:t>
      </w:r>
    </w:p>
    <w:p w:rsidR="002733CD" w:rsidRDefault="002733CD" w:rsidP="002733CD">
      <w:r>
        <w:t>GB/T5237.5-2004《铝合金建筑型材第6部分隔热型材》GB/T5237.6-2004</w:t>
      </w:r>
      <w:proofErr w:type="gramStart"/>
      <w:r>
        <w:t>《</w:t>
      </w:r>
      <w:proofErr w:type="gramEnd"/>
      <w:r>
        <w:t>铝合金阳极氧化、阳极氧化膜的总</w:t>
      </w:r>
      <w:proofErr w:type="gramStart"/>
      <w:r>
        <w:t>规</w:t>
      </w:r>
      <w:proofErr w:type="gramEnd"/>
    </w:p>
    <w:p w:rsidR="002733CD" w:rsidRDefault="002733CD" w:rsidP="002733CD">
      <w:proofErr w:type="gramStart"/>
      <w:r>
        <w:rPr>
          <w:rFonts w:hint="eastAsia"/>
        </w:rPr>
        <w:t>范》</w:t>
      </w:r>
      <w:proofErr w:type="gramEnd"/>
      <w:r>
        <w:t>GB/T8013-1987《铝及铝合金板材的尺寸及允许偏差》GB/T3194-1998《铝幕墙板板基》YS/T429.1--2000</w:t>
      </w:r>
    </w:p>
    <w:p w:rsidR="002733CD" w:rsidRDefault="002733CD" w:rsidP="002733CD">
      <w:r>
        <w:rPr>
          <w:rFonts w:hint="eastAsia"/>
        </w:rPr>
        <w:t>《铝墓墙板</w:t>
      </w:r>
      <w:r>
        <w:t xml:space="preserve"> 氟碳喷涂铝单板》YS/T429.2-2000</w:t>
      </w:r>
    </w:p>
    <w:p w:rsidR="002733CD" w:rsidRDefault="002733CD" w:rsidP="002733CD">
      <w:r>
        <w:t>2.4铝合金门窗设计规范</w:t>
      </w:r>
    </w:p>
    <w:p w:rsidR="002733CD" w:rsidRDefault="002733CD" w:rsidP="002733CD">
      <w:r>
        <w:rPr>
          <w:rFonts w:hint="eastAsia"/>
        </w:rPr>
        <w:t>《铝合金窗》</w:t>
      </w:r>
      <w:r>
        <w:t>GB/T8479-2003</w:t>
      </w:r>
    </w:p>
    <w:p w:rsidR="002733CD" w:rsidRDefault="002733CD" w:rsidP="002733CD">
      <w:r>
        <w:rPr>
          <w:rFonts w:hint="eastAsia"/>
        </w:rPr>
        <w:t>《建筑外窗抗风压性能分级及检测方法》</w:t>
      </w:r>
      <w:r>
        <w:t xml:space="preserve">GB/T7106-2002《建筑外窗气密性能分级及检测方法》GB/T7107-2002《建筑外窗水密性能分级及检测方法》GB/T7108-2002《建筑外窗保温性能分级及检测方法》GB/T8484-2002 </w:t>
      </w:r>
      <w:proofErr w:type="gramStart"/>
      <w:r>
        <w:t>《</w:t>
      </w:r>
      <w:proofErr w:type="gramEnd"/>
      <w:r>
        <w:t>建</w:t>
      </w:r>
    </w:p>
    <w:p w:rsidR="002733CD" w:rsidRDefault="002733CD" w:rsidP="002733CD">
      <w:r>
        <w:rPr>
          <w:rFonts w:hint="eastAsia"/>
        </w:rPr>
        <w:t>筑外窗空气隔声性能分级及检测方法</w:t>
      </w:r>
      <w:proofErr w:type="gramStart"/>
      <w:r>
        <w:rPr>
          <w:rFonts w:hint="eastAsia"/>
        </w:rPr>
        <w:t>》</w:t>
      </w:r>
      <w:proofErr w:type="gramEnd"/>
      <w:r>
        <w:t>GB/T8485-2002《建筑外窗采光性能分级及检测方法》GB/T11976-2002</w:t>
      </w:r>
    </w:p>
    <w:p w:rsidR="002733CD" w:rsidRDefault="002733CD" w:rsidP="002733CD">
      <w:r>
        <w:t>2.5玻璃规范</w:t>
      </w:r>
    </w:p>
    <w:p w:rsidR="002733CD" w:rsidRDefault="002733CD" w:rsidP="002733CD">
      <w:r>
        <w:rPr>
          <w:rFonts w:hint="eastAsia"/>
        </w:rPr>
        <w:t>《建筑玻璃应用技术规程》</w:t>
      </w:r>
      <w:r>
        <w:t>JGJ113-2003《钢化玻璃》GB/T9963-1998《中空玻璃》 GB/T11944-2002《夹层玻璃》 GB9962-1999</w:t>
      </w:r>
    </w:p>
    <w:p w:rsidR="002733CD" w:rsidRDefault="002733CD" w:rsidP="002733CD">
      <w:r>
        <w:rPr>
          <w:rFonts w:hint="eastAsia"/>
        </w:rPr>
        <w:t>《玻璃幕墙光学性能》</w:t>
      </w:r>
      <w:r>
        <w:t xml:space="preserve"> GB/T18091-2000《热弯玻璃》JC/T915-2003</w:t>
      </w:r>
    </w:p>
    <w:p w:rsidR="002733CD" w:rsidRDefault="002733CD" w:rsidP="002733CD"/>
    <w:p w:rsidR="002733CD" w:rsidRDefault="002733CD" w:rsidP="002733CD"/>
    <w:p w:rsidR="002733CD" w:rsidRDefault="002733CD" w:rsidP="002733CD"/>
    <w:p w:rsidR="002733CD" w:rsidRDefault="002733CD" w:rsidP="002733CD">
      <w:pPr>
        <w:rPr>
          <w:rFonts w:hint="eastAsia"/>
        </w:rPr>
      </w:pPr>
    </w:p>
    <w:sectPr w:rsidR="0027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2F6D"/>
    <w:multiLevelType w:val="hybridMultilevel"/>
    <w:tmpl w:val="D62CD27A"/>
    <w:lvl w:ilvl="0" w:tplc="47DC2098">
      <w:start w:val="1"/>
      <w:numFmt w:val="japaneseCount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092BE8"/>
    <w:multiLevelType w:val="hybridMultilevel"/>
    <w:tmpl w:val="C4BA85CE"/>
    <w:lvl w:ilvl="0" w:tplc="2902A7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CD"/>
    <w:rsid w:val="002733CD"/>
    <w:rsid w:val="00C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C6A4"/>
  <w15:chartTrackingRefBased/>
  <w15:docId w15:val="{A0DA1290-9CEA-4B22-BD5F-17B549CE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zenghuipeng</dc:creator>
  <cp:keywords/>
  <dc:description/>
  <cp:lastModifiedBy>zenghuipeng</cp:lastModifiedBy>
  <cp:revision>1</cp:revision>
  <dcterms:created xsi:type="dcterms:W3CDTF">2022-03-15T17:45:00Z</dcterms:created>
  <dcterms:modified xsi:type="dcterms:W3CDTF">2022-03-15T17:55:00Z</dcterms:modified>
</cp:coreProperties>
</file>