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年产600台（套）物流机器人项目 办公楼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三河市海拓科技有限公司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参与单位名称：中冶地建设集团（三河）建筑设计咨询有限公司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基本级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2022年3月24日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经自评估，本项目控制项全部达标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总得分：Q=（Q0+Q1+Q2+Q3+Q4+Q5+QA）/10=40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05207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2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05318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3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