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jc w:val="center"/>
        <w:rPr>
          <w:rFonts w:ascii="宋体" w:hAnsi="宋体"/>
          <w:b/>
          <w:bCs/>
          <w:sz w:val="36"/>
          <w:szCs w:val="36"/>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6"/>
              <w:tabs>
                <w:tab w:val="clear" w:pos="4153"/>
                <w:tab w:val="clear" w:pos="8306"/>
              </w:tabs>
              <w:snapToGrid/>
              <w:ind w:firstLine="420"/>
              <w:jc w:val="center"/>
              <w:rPr>
                <w:rFonts w:ascii="宋体" w:hAnsi="宋体"/>
                <w:szCs w:val="21"/>
              </w:rPr>
            </w:pPr>
            <w:bookmarkStart w:id="1" w:name="项目名称"/>
            <w:bookmarkEnd w:id="1"/>
            <w:r>
              <w:t>侨城滨江郦景小区S7#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center"/>
              <w:rPr>
                <w:rFonts w:ascii="宋体" w:hAnsi="宋体"/>
                <w:szCs w:val="21"/>
              </w:rPr>
            </w:pPr>
            <w:r>
              <w:t>保定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center"/>
              <w:rPr>
                <w:rFonts w:ascii="宋体" w:hAnsi="宋体"/>
                <w:szCs w:val="21"/>
              </w:rPr>
            </w:pPr>
            <w:bookmarkStart w:id="2" w:name="设计编号"/>
            <w:bookmarkEnd w:id="2"/>
            <w:r>
              <w:t>ZJMJ-2022-23-S7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jc w:val="center"/>
              <w:rPr>
                <w:rFonts w:ascii="宋体" w:hAnsi="宋体"/>
                <w:szCs w:val="21"/>
              </w:rPr>
            </w:pPr>
            <w:bookmarkStart w:id="3" w:name="建设单位"/>
            <w:bookmarkEnd w:id="3"/>
            <w:r>
              <w:t>涿州侨城惠房地产开发有限公司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jc w:val="center"/>
              <w:rPr>
                <w:rFonts w:ascii="宋体" w:hAnsi="宋体"/>
                <w:szCs w:val="21"/>
              </w:rPr>
            </w:pPr>
            <w:bookmarkStart w:id="4" w:name="设计单位"/>
            <w:bookmarkEnd w:id="4"/>
            <w:r>
              <w:t>中冀轩辕建设科技有限公司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jc w:val="center"/>
              <w:rPr>
                <w:rFonts w:ascii="宋体" w:hAnsi="宋体"/>
                <w:szCs w:val="21"/>
              </w:rPr>
            </w:pPr>
            <w:r>
              <w:rPr>
                <w:rFonts w:hint="eastAsia"/>
                <w:szCs w:val="21"/>
                <w:lang w:val="en-US"/>
              </w:rPr>
              <w:t>穆森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jc w:val="center"/>
              <w:rPr>
                <w:rFonts w:ascii="宋体" w:hAnsi="宋体"/>
                <w:szCs w:val="21"/>
              </w:rPr>
            </w:pPr>
            <w:r>
              <w:rPr>
                <w:rFonts w:hint="eastAsia"/>
                <w:szCs w:val="21"/>
                <w:lang w:val="en-US"/>
              </w:rPr>
              <w:t>候入园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jc w:val="center"/>
              <w:rPr>
                <w:rFonts w:ascii="宋体" w:hAnsi="宋体"/>
                <w:szCs w:val="21"/>
              </w:rPr>
            </w:pPr>
            <w:r>
              <w:rPr>
                <w:rFonts w:hint="eastAsia"/>
                <w:szCs w:val="21"/>
                <w:lang w:val="en-US"/>
              </w:rPr>
              <w:t>胡方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jc w:val="center"/>
              <w:rPr>
                <w:rFonts w:ascii="宋体" w:hAnsi="宋体"/>
                <w:szCs w:val="21"/>
              </w:rPr>
            </w:pPr>
            <w:r>
              <w:rPr>
                <w:rFonts w:hint="eastAsia"/>
                <w:szCs w:val="21"/>
                <w:lang w:val="en-US"/>
              </w:rPr>
              <w:t>赵利君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jc w:val="center"/>
              <w:rPr>
                <w:rFonts w:ascii="宋体" w:hAnsi="宋体"/>
                <w:szCs w:val="21"/>
              </w:rPr>
            </w:pPr>
            <w:r>
              <w:rPr>
                <w:szCs w:val="21"/>
              </w:rPr>
              <w:t>202</w:t>
            </w:r>
            <w:r>
              <w:rPr>
                <w:rFonts w:hint="eastAsia"/>
                <w:szCs w:val="21"/>
                <w:lang w:val="en-US"/>
              </w:rPr>
              <w:t>1</w:t>
            </w:r>
            <w:r>
              <w:rPr>
                <w:szCs w:val="21"/>
              </w:rPr>
              <w:t>年</w:t>
            </w:r>
            <w:r>
              <w:rPr>
                <w:rFonts w:hint="eastAsia"/>
                <w:szCs w:val="21"/>
                <w:lang w:val="en-US"/>
              </w:rPr>
              <w:t>06</w:t>
            </w:r>
            <w:r>
              <w:rPr>
                <w:szCs w:val="21"/>
              </w:rPr>
              <w:t>月</w:t>
            </w:r>
          </w:p>
        </w:tc>
      </w:tr>
    </w:tbl>
    <w:p>
      <w:pPr>
        <w:spacing w:line="240" w:lineRule="auto"/>
        <w:rPr>
          <w:rFonts w:ascii="宋体" w:hAnsi="宋体"/>
          <w:lang w:val="en-US"/>
        </w:rPr>
      </w:pPr>
    </w:p>
    <w:p>
      <w:pPr>
        <w:rPr>
          <w:rFonts w:ascii="宋体" w:hAnsi="宋体"/>
          <w:lang w:val="en-US"/>
        </w:rPr>
      </w:pPr>
      <w:bookmarkStart w:id="58" w:name="_GoBack"/>
      <w:bookmarkEnd w:id="58"/>
    </w:p>
    <w:p>
      <w:pPr>
        <w:jc w:val="center"/>
        <w:rPr>
          <w:rFonts w:ascii="宋体" w:hAnsi="宋体"/>
          <w:lang w:val="en-US"/>
        </w:rPr>
      </w:pPr>
      <w:bookmarkStart w:id="5" w:name="二维码"/>
      <w: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5"/>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6" w:name="软件全称"/>
            <w:r>
              <w:rPr>
                <w:rFonts w:hint="eastAsia"/>
              </w:rPr>
              <w:t>建筑声环境SEDU2023</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7" w:name="软件版本"/>
            <w:r>
              <w:rPr>
                <w:rFonts w:hint="eastAsia"/>
              </w:rPr>
              <w:t>20220401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8" w:name="加密锁号"/>
            <w:r>
              <w:rPr>
                <w:rFonts w:hint="eastAsia"/>
              </w:rPr>
              <w:t>T18103126656</w:t>
            </w:r>
            <w:bookmarkEnd w:id="8"/>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_Toc3503 </w:instrText>
      </w:r>
      <w:r>
        <w:rPr>
          <w:rFonts w:ascii="宋体" w:hAnsi="宋体"/>
          <w:caps/>
        </w:rPr>
        <w:fldChar w:fldCharType="separate"/>
      </w:r>
      <w:r>
        <w:t xml:space="preserve">1 </w:t>
      </w:r>
      <w:r>
        <w:rPr>
          <w:rFonts w:hint="eastAsia"/>
        </w:rPr>
        <w:t>建筑概况</w:t>
      </w:r>
      <w:r>
        <w:tab/>
      </w:r>
      <w:r>
        <w:fldChar w:fldCharType="begin"/>
      </w:r>
      <w:r>
        <w:instrText xml:space="preserve"> PAGEREF _Toc3503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_Toc29356 </w:instrText>
      </w:r>
      <w:r>
        <w:fldChar w:fldCharType="separate"/>
      </w:r>
      <w:r>
        <w:t xml:space="preserve">2 </w:t>
      </w:r>
      <w:r>
        <w:rPr>
          <w:rFonts w:hint="eastAsia"/>
        </w:rPr>
        <w:t>评价依据</w:t>
      </w:r>
      <w:r>
        <w:tab/>
      </w:r>
      <w:r>
        <w:fldChar w:fldCharType="begin"/>
      </w:r>
      <w:r>
        <w:instrText xml:space="preserve"> PAGEREF _Toc29356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_Toc13381 </w:instrText>
      </w:r>
      <w:r>
        <w:fldChar w:fldCharType="separate"/>
      </w:r>
      <w:r>
        <w:t xml:space="preserve">3 </w:t>
      </w:r>
      <w:r>
        <w:rPr>
          <w:rFonts w:hint="eastAsia"/>
        </w:rPr>
        <w:t>标准</w:t>
      </w:r>
      <w:r>
        <w:t>要求</w:t>
      </w:r>
      <w:r>
        <w:tab/>
      </w:r>
      <w:r>
        <w:fldChar w:fldCharType="begin"/>
      </w:r>
      <w:r>
        <w:instrText xml:space="preserve"> PAGEREF _Toc13381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_Toc17980 </w:instrText>
      </w:r>
      <w:r>
        <w:fldChar w:fldCharType="separate"/>
      </w:r>
      <w:r>
        <w:rPr>
          <w:kern w:val="2"/>
        </w:rPr>
        <w:t xml:space="preserve">4 </w:t>
      </w:r>
      <w:r>
        <w:rPr>
          <w:rFonts w:hint="eastAsia"/>
          <w:kern w:val="2"/>
        </w:rPr>
        <w:t>隔声理论概述</w:t>
      </w:r>
      <w:r>
        <w:tab/>
      </w:r>
      <w:r>
        <w:fldChar w:fldCharType="begin"/>
      </w:r>
      <w:r>
        <w:instrText xml:space="preserve"> PAGEREF _Toc17980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_Toc21186 </w:instrText>
      </w:r>
      <w:r>
        <w:fldChar w:fldCharType="separate"/>
      </w:r>
      <w:r>
        <w:t xml:space="preserve">4.1 </w:t>
      </w:r>
      <w:r>
        <w:rPr>
          <w:rFonts w:hint="eastAsia"/>
        </w:rPr>
        <w:t>原理概要</w:t>
      </w:r>
      <w:r>
        <w:tab/>
      </w:r>
      <w:r>
        <w:fldChar w:fldCharType="begin"/>
      </w:r>
      <w:r>
        <w:instrText xml:space="preserve"> PAGEREF _Toc21186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_Toc20961 </w:instrText>
      </w:r>
      <w:r>
        <w:fldChar w:fldCharType="separate"/>
      </w:r>
      <w:r>
        <w:t xml:space="preserve">4.2 </w:t>
      </w:r>
      <w:r>
        <w:rPr>
          <w:rFonts w:hint="eastAsia"/>
        </w:rPr>
        <w:t>质量定律</w:t>
      </w:r>
      <w:r>
        <w:tab/>
      </w:r>
      <w:r>
        <w:fldChar w:fldCharType="begin"/>
      </w:r>
      <w:r>
        <w:instrText xml:space="preserve"> PAGEREF _Toc20961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_Toc25247 </w:instrText>
      </w:r>
      <w:r>
        <w:fldChar w:fldCharType="separate"/>
      </w:r>
      <w:r>
        <w:t>4.3 隔声</w:t>
      </w:r>
      <w:r>
        <w:rPr>
          <w:rFonts w:hint="eastAsia"/>
        </w:rPr>
        <w:t>量计算经验</w:t>
      </w:r>
      <w:r>
        <w:t>公式</w:t>
      </w:r>
      <w:r>
        <w:tab/>
      </w:r>
      <w:r>
        <w:fldChar w:fldCharType="begin"/>
      </w:r>
      <w:r>
        <w:instrText xml:space="preserve"> PAGEREF _Toc25247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_Toc20864 </w:instrText>
      </w:r>
      <w:r>
        <w:fldChar w:fldCharType="separate"/>
      </w:r>
      <w:r>
        <w:t xml:space="preserve">4.4 </w:t>
      </w:r>
      <w:r>
        <w:rPr>
          <w:rFonts w:hint="eastAsia"/>
        </w:rPr>
        <w:t>单值评价量</w:t>
      </w:r>
      <w:r>
        <w:tab/>
      </w:r>
      <w:r>
        <w:fldChar w:fldCharType="begin"/>
      </w:r>
      <w:r>
        <w:instrText xml:space="preserve"> PAGEREF _Toc20864 \h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_Toc32571 </w:instrText>
      </w:r>
      <w:r>
        <w:fldChar w:fldCharType="separate"/>
      </w:r>
      <w:r>
        <w:t xml:space="preserve">4.5 </w:t>
      </w:r>
      <w:r>
        <w:rPr>
          <w:rFonts w:hint="eastAsia"/>
        </w:rPr>
        <w:t>频谱修正量</w:t>
      </w:r>
      <w:r>
        <w:tab/>
      </w:r>
      <w:r>
        <w:fldChar w:fldCharType="begin"/>
      </w:r>
      <w:r>
        <w:instrText xml:space="preserve"> PAGEREF _Toc32571 \h </w:instrText>
      </w:r>
      <w:r>
        <w:fldChar w:fldCharType="separate"/>
      </w:r>
      <w:r>
        <w:t>7</w:t>
      </w:r>
      <w:r>
        <w:fldChar w:fldCharType="end"/>
      </w:r>
      <w:r>
        <w:fldChar w:fldCharType="end"/>
      </w:r>
    </w:p>
    <w:p>
      <w:pPr>
        <w:pStyle w:val="18"/>
        <w:tabs>
          <w:tab w:val="right" w:leader="dot" w:pos="9070"/>
          <w:tab w:val="clear" w:pos="180"/>
          <w:tab w:val="clear" w:pos="9360"/>
        </w:tabs>
      </w:pPr>
      <w:r>
        <w:fldChar w:fldCharType="begin"/>
      </w:r>
      <w:r>
        <w:instrText xml:space="preserve"> HYPERLINK \l _Toc11747 </w:instrText>
      </w:r>
      <w:r>
        <w:fldChar w:fldCharType="separate"/>
      </w:r>
      <w:r>
        <w:t xml:space="preserve">5 </w:t>
      </w:r>
      <w:r>
        <w:rPr>
          <w:rFonts w:hint="eastAsia"/>
        </w:rPr>
        <w:t>构件空气声隔声性能</w:t>
      </w:r>
      <w:r>
        <w:tab/>
      </w:r>
      <w:r>
        <w:fldChar w:fldCharType="begin"/>
      </w:r>
      <w:r>
        <w:instrText xml:space="preserve"> PAGEREF _Toc11747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_Toc17809 </w:instrText>
      </w:r>
      <w:r>
        <w:fldChar w:fldCharType="separate"/>
      </w:r>
      <w:r>
        <w:t xml:space="preserve">5.1 </w:t>
      </w:r>
      <w:r>
        <w:rPr>
          <w:rFonts w:hint="eastAsia"/>
        </w:rPr>
        <w:t>墙板的空气声隔声量</w:t>
      </w:r>
      <w:r>
        <w:tab/>
      </w:r>
      <w:r>
        <w:fldChar w:fldCharType="begin"/>
      </w:r>
      <w:r>
        <w:instrText xml:space="preserve"> PAGEREF _Toc17809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_Toc29192 </w:instrText>
      </w:r>
      <w:r>
        <w:fldChar w:fldCharType="separate"/>
      </w:r>
      <w:r>
        <w:t xml:space="preserve">5.1.1 </w:t>
      </w:r>
      <w:r>
        <w:rPr>
          <w:rFonts w:hint="eastAsia"/>
        </w:rPr>
        <w:t>墙板构造做法</w:t>
      </w:r>
      <w:r>
        <w:tab/>
      </w:r>
      <w:r>
        <w:fldChar w:fldCharType="begin"/>
      </w:r>
      <w:r>
        <w:instrText xml:space="preserve"> PAGEREF _Toc29192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_Toc14031 </w:instrText>
      </w:r>
      <w:r>
        <w:fldChar w:fldCharType="separate"/>
      </w:r>
      <w:r>
        <w:t xml:space="preserve">5.1.2 </w:t>
      </w:r>
      <w:r>
        <w:rPr>
          <w:rFonts w:hint="eastAsia"/>
        </w:rPr>
        <w:t>墙板空气声隔声性能</w:t>
      </w:r>
      <w:r>
        <w:tab/>
      </w:r>
      <w:r>
        <w:fldChar w:fldCharType="begin"/>
      </w:r>
      <w:r>
        <w:instrText xml:space="preserve"> PAGEREF _Toc14031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_Toc23526 </w:instrText>
      </w:r>
      <w:r>
        <w:fldChar w:fldCharType="separate"/>
      </w:r>
      <w:r>
        <w:t xml:space="preserve">5.2 </w:t>
      </w:r>
      <w:r>
        <w:rPr>
          <w:rFonts w:hint="eastAsia"/>
        </w:rPr>
        <w:t>门窗的空气声隔声量</w:t>
      </w:r>
      <w:r>
        <w:tab/>
      </w:r>
      <w:r>
        <w:fldChar w:fldCharType="begin"/>
      </w:r>
      <w:r>
        <w:instrText xml:space="preserve"> PAGEREF _Toc23526 \h </w:instrText>
      </w:r>
      <w:r>
        <w:fldChar w:fldCharType="separate"/>
      </w:r>
      <w:r>
        <w:t>9</w:t>
      </w:r>
      <w:r>
        <w:fldChar w:fldCharType="end"/>
      </w:r>
      <w:r>
        <w:fldChar w:fldCharType="end"/>
      </w:r>
    </w:p>
    <w:p>
      <w:pPr>
        <w:pStyle w:val="18"/>
        <w:tabs>
          <w:tab w:val="right" w:leader="dot" w:pos="9070"/>
          <w:tab w:val="clear" w:pos="180"/>
          <w:tab w:val="clear" w:pos="9360"/>
        </w:tabs>
      </w:pPr>
      <w:r>
        <w:fldChar w:fldCharType="begin"/>
      </w:r>
      <w:r>
        <w:instrText xml:space="preserve"> HYPERLINK \l _Toc23692 </w:instrText>
      </w:r>
      <w:r>
        <w:fldChar w:fldCharType="separate"/>
      </w:r>
      <w:r>
        <w:t xml:space="preserve">6 </w:t>
      </w:r>
      <w:r>
        <w:rPr>
          <w:rFonts w:hint="eastAsia"/>
        </w:rPr>
        <w:t>楼板撞击声隔声性能</w:t>
      </w:r>
      <w:r>
        <w:tab/>
      </w:r>
      <w:r>
        <w:fldChar w:fldCharType="begin"/>
      </w:r>
      <w:r>
        <w:instrText xml:space="preserve"> PAGEREF _Toc23692 \h </w:instrText>
      </w:r>
      <w:r>
        <w:fldChar w:fldCharType="separate"/>
      </w:r>
      <w:r>
        <w:t>9</w:t>
      </w:r>
      <w:r>
        <w:fldChar w:fldCharType="end"/>
      </w:r>
      <w:r>
        <w:fldChar w:fldCharType="end"/>
      </w:r>
    </w:p>
    <w:p>
      <w:pPr>
        <w:pStyle w:val="18"/>
        <w:tabs>
          <w:tab w:val="right" w:leader="dot" w:pos="9070"/>
          <w:tab w:val="clear" w:pos="180"/>
          <w:tab w:val="clear" w:pos="9360"/>
        </w:tabs>
      </w:pPr>
      <w:r>
        <w:fldChar w:fldCharType="begin"/>
      </w:r>
      <w:r>
        <w:instrText xml:space="preserve"> HYPERLINK \l _Toc27724 </w:instrText>
      </w:r>
      <w:r>
        <w:fldChar w:fldCharType="separate"/>
      </w:r>
      <w:r>
        <w:rPr>
          <w:kern w:val="2"/>
        </w:rPr>
        <w:t xml:space="preserve">7 </w:t>
      </w:r>
      <w:r>
        <w:rPr>
          <w:rFonts w:hint="eastAsia"/>
          <w:kern w:val="2"/>
        </w:rPr>
        <w:t>结论</w:t>
      </w:r>
      <w:r>
        <w:tab/>
      </w:r>
      <w:r>
        <w:fldChar w:fldCharType="begin"/>
      </w:r>
      <w:r>
        <w:instrText xml:space="preserve"> PAGEREF _Toc27724 \h </w:instrText>
      </w:r>
      <w:r>
        <w:fldChar w:fldCharType="separate"/>
      </w:r>
      <w:r>
        <w:t>9</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pPr>
        <w:pStyle w:val="2"/>
        <w:ind w:left="669" w:hanging="669"/>
      </w:pPr>
      <w:bookmarkStart w:id="10" w:name="_Toc3503"/>
      <w:r>
        <w:rPr>
          <w:rFonts w:hint="eastAsia"/>
        </w:rPr>
        <w:t>建筑概况</w:t>
      </w:r>
      <w:bookmarkEnd w:id="10"/>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1" w:name="工程名称"/>
            <w:bookmarkEnd w:id="11"/>
            <w:r>
              <w:t>侨城滨江郦景小区S</w:t>
            </w:r>
            <w:r>
              <w:rPr>
                <w:rFonts w:hint="eastAsia"/>
                <w:lang w:val="en-US" w:eastAsia="zh-CN"/>
              </w:rPr>
              <w:t>7</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建筑面积</w:t>
            </w:r>
            <w:r>
              <w:t>(m</w:t>
            </w:r>
            <w:r>
              <w:rPr>
                <w:vertAlign w:val="superscript"/>
              </w:rPr>
              <w:t>2</w:t>
            </w:r>
            <w:r>
              <w:t>)</w:t>
            </w:r>
          </w:p>
        </w:tc>
        <w:tc>
          <w:tcPr>
            <w:tcW w:w="6056" w:type="dxa"/>
          </w:tcPr>
          <w:p>
            <w:pPr>
              <w:pStyle w:val="3"/>
            </w:pPr>
            <w:r>
              <w:rPr>
                <w:rFonts w:hint="eastAsia"/>
              </w:rPr>
              <w:t xml:space="preserve">地上  </w:t>
            </w:r>
            <w:bookmarkStart w:id="12" w:name="地上建筑面积"/>
            <w:r>
              <w:t>107</w:t>
            </w:r>
            <w:bookmarkEnd w:id="12"/>
            <w:r>
              <w:rPr>
                <w:rFonts w:hint="eastAsia"/>
              </w:rPr>
              <w:t xml:space="preserve">        地下</w:t>
            </w:r>
            <w:bookmarkStart w:id="13" w:name="地下建筑面积"/>
            <w:r>
              <w:t>0</w:t>
            </w:r>
            <w:bookmarkEnd w:id="13"/>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4" w:name="地上建筑层数"/>
            <w:r>
              <w:t>1</w:t>
            </w:r>
            <w:bookmarkEnd w:id="14"/>
            <w:r>
              <w:rPr>
                <w:rFonts w:hint="eastAsia"/>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6" w:name="地上建筑高度"/>
            <w:r>
              <w:t>4.1</w:t>
            </w:r>
            <w:bookmarkEnd w:id="16"/>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7" w:name="北向角度"/>
            <w:r>
              <w:t>72</w:t>
            </w:r>
            <w:bookmarkEnd w:id="17"/>
          </w:p>
        </w:tc>
      </w:tr>
    </w:tbl>
    <w:p>
      <w:pPr>
        <w:pStyle w:val="3"/>
        <w:spacing w:before="312" w:beforeLines="100"/>
        <w:jc w:val="center"/>
        <w:rPr>
          <w:lang w:val="en-US"/>
        </w:rPr>
      </w:pPr>
      <w:bookmarkStart w:id="18" w:name="围护结构概况"/>
      <w:bookmarkEnd w:id="18"/>
      <w:bookmarkStart w:id="19" w:name="单体模型观察图"/>
      <w:bookmarkEnd w:id="19"/>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0" w:name="_Toc29356"/>
      <w:r>
        <w:rPr>
          <w:rFonts w:hint="eastAsia"/>
        </w:rPr>
        <w:t>评价依据</w:t>
      </w:r>
      <w:bookmarkEnd w:id="20"/>
    </w:p>
    <w:p>
      <w:pPr>
        <w:pStyle w:val="3"/>
        <w:numPr>
          <w:ilvl w:val="0"/>
          <w:numId w:val="2"/>
        </w:numPr>
        <w:rPr>
          <w:lang w:val="en-US"/>
        </w:rPr>
      </w:pPr>
      <w:bookmarkStart w:id="21" w:name="计算依据"/>
      <w:bookmarkEnd w:id="21"/>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bookmarkStart w:id="22" w:name="_Toc13381"/>
      <w:r>
        <w:rPr>
          <w:rFonts w:hint="eastAsia"/>
        </w:rPr>
        <w:t>标准</w:t>
      </w:r>
      <w:r>
        <w:t>要求</w:t>
      </w:r>
      <w:bookmarkEnd w:id="22"/>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3" w:name="_Toc17980"/>
      <w:bookmarkStart w:id="24" w:name="_Toc438716944"/>
      <w:r>
        <w:rPr>
          <w:rFonts w:hint="eastAsia"/>
          <w:kern w:val="2"/>
        </w:rPr>
        <w:t>隔声理论概述</w:t>
      </w:r>
      <w:bookmarkEnd w:id="23"/>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5" w:name="_Toc21186"/>
      <w:r>
        <w:rPr>
          <w:rFonts w:hint="eastAsia"/>
        </w:rPr>
        <w:t>原理概要</w:t>
      </w:r>
      <w:bookmarkEnd w:id="25"/>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0.75pt;width:56.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6" w:name="_Toc503275877"/>
      <w:bookmarkStart w:id="27" w:name="_Toc503800668"/>
      <w:bookmarkStart w:id="28" w:name="_Toc20961"/>
      <w:bookmarkStart w:id="29" w:name="_Toc503800603"/>
      <w:r>
        <w:rPr>
          <w:rFonts w:hint="eastAsia"/>
        </w:rPr>
        <w:t>质量定律</w:t>
      </w:r>
      <w:bookmarkEnd w:id="26"/>
      <w:bookmarkEnd w:id="27"/>
      <w:bookmarkEnd w:id="28"/>
      <w:bookmarkEnd w:id="29"/>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1.25pt;width:107.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0" w:name="_Toc25247"/>
      <w:r>
        <w:t>隔声</w:t>
      </w:r>
      <w:r>
        <w:rPr>
          <w:rFonts w:hint="eastAsia"/>
        </w:rPr>
        <w:t>量计算经验</w:t>
      </w:r>
      <w:r>
        <w:t>公式</w:t>
      </w:r>
      <w:bookmarkEnd w:id="30"/>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3431722" cy="526650"/>
                    </a:xfrm>
                    <a:prstGeom prst="rect">
                      <a:avLst/>
                    </a:prstGeom>
                  </pic:spPr>
                </pic:pic>
              </a:graphicData>
            </a:graphic>
          </wp:inline>
        </w:drawing>
      </w:r>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1" w:name="_Toc20864"/>
      <w:r>
        <w:rPr>
          <w:rFonts w:hint="eastAsia"/>
        </w:rPr>
        <w:t>单值评价量</w:t>
      </w:r>
      <w:bookmarkEnd w:id="31"/>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5pt;width:16.5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5pt;width:12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25pt;width:12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5pt;width:18.7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5pt;width:12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30">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2" w:name="_Toc32571"/>
      <w:r>
        <w:rPr>
          <w:rFonts w:hint="eastAsia"/>
        </w:rPr>
        <w:t>频谱修正量</w:t>
      </w:r>
      <w:bookmarkEnd w:id="32"/>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1"/>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3" w:name="_Toc11747"/>
      <w:r>
        <w:rPr>
          <w:rFonts w:hint="eastAsia"/>
        </w:rPr>
        <w:t>构件空气声隔声性能</w:t>
      </w:r>
      <w:bookmarkEnd w:id="33"/>
    </w:p>
    <w:p>
      <w:pPr>
        <w:pStyle w:val="4"/>
      </w:pPr>
      <w:bookmarkStart w:id="34" w:name="_Toc17809"/>
      <w:r>
        <w:rPr>
          <w:rFonts w:hint="eastAsia"/>
        </w:rPr>
        <w:t>墙板的空气声隔声量</w:t>
      </w:r>
      <w:bookmarkEnd w:id="34"/>
    </w:p>
    <w:p>
      <w:pPr>
        <w:pStyle w:val="5"/>
      </w:pPr>
      <w:bookmarkStart w:id="35" w:name="_Toc29192"/>
      <w:r>
        <w:rPr>
          <w:rFonts w:hint="eastAsia"/>
        </w:rPr>
        <w:t>墙板构造做法</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石灰水泥砂浆（混合砂浆）</w:t>
            </w:r>
          </w:p>
        </w:tc>
        <w:tc>
          <w:tcPr>
            <w:vAlign w:val="center"/>
          </w:tcPr>
          <w:p>
            <w:pPr>
              <w:jc w:val="center"/>
            </w:pPr>
            <w:r>
              <w:t>2</w:t>
            </w:r>
          </w:p>
        </w:tc>
        <w:tc>
          <w:tcPr>
            <w:vAlign w:val="center"/>
          </w:tcPr>
          <w:p>
            <w:pPr>
              <w:jc w:val="center"/>
            </w:pPr>
            <w:r>
              <w:t>1700</w:t>
            </w:r>
          </w:p>
        </w:tc>
        <w:tc>
          <w:tcPr>
            <w:vAlign w:val="center"/>
          </w:tcPr>
          <w:p>
            <w:pPr>
              <w:jc w:val="center"/>
            </w:pPr>
            <w:r>
              <w:t>3</w:t>
            </w:r>
          </w:p>
        </w:tc>
        <w:tc>
          <w:tcPr>
            <w:vMerge w:val="restart"/>
            <w:vAlign w:val="center"/>
          </w:tcPr>
          <w:p>
            <w:pPr>
              <w:jc w:val="center"/>
            </w:pPr>
            <w:r>
              <w:t>160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AAC</w:t>
            </w:r>
          </w:p>
        </w:tc>
        <w:tc>
          <w:tcPr>
            <w:vAlign w:val="center"/>
          </w:tcPr>
          <w:p>
            <w:pPr>
              <w:jc w:val="center"/>
            </w:pPr>
            <w:r>
              <w:t>300</w:t>
            </w:r>
          </w:p>
        </w:tc>
        <w:tc>
          <w:tcPr>
            <w:vAlign w:val="center"/>
          </w:tcPr>
          <w:p>
            <w:pPr>
              <w:jc w:val="center"/>
            </w:pPr>
            <w:r>
              <w:t>510</w:t>
            </w:r>
          </w:p>
        </w:tc>
        <w:tc>
          <w:tcPr>
            <w:vAlign w:val="center"/>
          </w:tcPr>
          <w:p>
            <w:pPr>
              <w:jc w:val="center"/>
            </w:pPr>
            <w:r>
              <w:t>153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玻化微珠保温浆料</w:t>
            </w:r>
          </w:p>
        </w:tc>
        <w:tc>
          <w:tcPr>
            <w:vAlign w:val="center"/>
          </w:tcPr>
          <w:p>
            <w:pPr>
              <w:jc w:val="center"/>
            </w:pPr>
            <w:r>
              <w:t>10</w:t>
            </w:r>
          </w:p>
        </w:tc>
        <w:tc>
          <w:tcPr>
            <w:vAlign w:val="center"/>
          </w:tcPr>
          <w:p>
            <w:pPr>
              <w:jc w:val="center"/>
            </w:pPr>
            <w:r>
              <w:t>350</w:t>
            </w:r>
          </w:p>
        </w:tc>
        <w:tc>
          <w:tcPr>
            <w:vAlign w:val="center"/>
          </w:tcPr>
          <w:p>
            <w:pPr>
              <w:jc w:val="center"/>
            </w:pPr>
            <w:r>
              <w:t>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579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玻化微珠保温浆料</w:t>
            </w:r>
          </w:p>
        </w:tc>
        <w:tc>
          <w:tcPr>
            <w:vAlign w:val="center"/>
          </w:tcPr>
          <w:p>
            <w:pPr>
              <w:jc w:val="center"/>
            </w:pPr>
            <w:r>
              <w:t>15</w:t>
            </w:r>
          </w:p>
        </w:tc>
        <w:tc>
          <w:tcPr>
            <w:vAlign w:val="center"/>
          </w:tcPr>
          <w:p>
            <w:pPr>
              <w:jc w:val="center"/>
            </w:pPr>
            <w:r>
              <w:t>350</w:t>
            </w:r>
          </w:p>
        </w:tc>
        <w:tc>
          <w:tcPr>
            <w:vAlign w:val="center"/>
          </w:tcPr>
          <w:p>
            <w:pPr>
              <w:jc w:val="center"/>
            </w:pPr>
            <w:r>
              <w:t>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玻化微珠保温浆料</w:t>
            </w:r>
          </w:p>
        </w:tc>
        <w:tc>
          <w:tcPr>
            <w:vAlign w:val="center"/>
          </w:tcPr>
          <w:p>
            <w:pPr>
              <w:jc w:val="center"/>
            </w:pPr>
            <w:r>
              <w:t>15</w:t>
            </w:r>
          </w:p>
        </w:tc>
        <w:tc>
          <w:tcPr>
            <w:vAlign w:val="center"/>
          </w:tcPr>
          <w:p>
            <w:pPr>
              <w:jc w:val="center"/>
            </w:pPr>
            <w:r>
              <w:t>350</w:t>
            </w:r>
          </w:p>
        </w:tc>
        <w:tc>
          <w:tcPr>
            <w:vAlign w:val="center"/>
          </w:tcPr>
          <w:p>
            <w:pPr>
              <w:jc w:val="center"/>
            </w:pPr>
            <w:r>
              <w:t>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496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碎石、卵石混凝土(ρ=2300)</w:t>
            </w:r>
          </w:p>
        </w:tc>
        <w:tc>
          <w:tcPr>
            <w:vAlign w:val="center"/>
          </w:tcPr>
          <w:p>
            <w:pPr>
              <w:jc w:val="center"/>
            </w:pPr>
            <w:r>
              <w:t>30</w:t>
            </w:r>
          </w:p>
        </w:tc>
        <w:tc>
          <w:tcPr>
            <w:vAlign w:val="center"/>
          </w:tcPr>
          <w:p>
            <w:pPr>
              <w:jc w:val="center"/>
            </w:pPr>
            <w:r>
              <w:t>2300</w:t>
            </w:r>
          </w:p>
        </w:tc>
        <w:tc>
          <w:tcPr>
            <w:vAlign w:val="center"/>
          </w:tcPr>
          <w:p>
            <w:pPr>
              <w:jc w:val="center"/>
            </w:pPr>
            <w:r>
              <w:t>69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挤塑聚苯乙烯泡沫塑料（带表皮）</w:t>
            </w:r>
          </w:p>
        </w:tc>
        <w:tc>
          <w:tcPr>
            <w:vAlign w:val="center"/>
          </w:tcPr>
          <w:p>
            <w:pPr>
              <w:jc w:val="center"/>
            </w:pPr>
            <w:r>
              <w:t>80</w:t>
            </w:r>
          </w:p>
        </w:tc>
        <w:tc>
          <w:tcPr>
            <w:vAlign w:val="center"/>
          </w:tcPr>
          <w:p>
            <w:pPr>
              <w:jc w:val="center"/>
            </w:pPr>
            <w:r>
              <w:t>35</w:t>
            </w:r>
          </w:p>
        </w:tc>
        <w:tc>
          <w:tcPr>
            <w:vAlign w:val="center"/>
          </w:tcPr>
          <w:p>
            <w:pPr>
              <w:jc w:val="center"/>
            </w:pPr>
            <w:r>
              <w:t>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6" w:name="围护结构材料清单"/>
      <w:bookmarkEnd w:id="36"/>
    </w:p>
    <w:p>
      <w:pPr>
        <w:pStyle w:val="5"/>
      </w:pPr>
      <w:bookmarkStart w:id="37" w:name="_Toc14031"/>
      <w:r>
        <w:rPr>
          <w:rFonts w:hint="eastAsia"/>
        </w:rPr>
        <w:t>墙板空气声隔声性能</w:t>
      </w:r>
      <w:bookmarkEnd w:id="37"/>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ind w:left="840"/>
        <w:jc w:val="center"/>
        <w:rPr>
          <w:lang w:val="en-US"/>
        </w:rPr>
      </w:pPr>
      <w:r>
        <w:rPr>
          <w:i/>
          <w:lang w:val="en-US"/>
        </w:rPr>
        <w:t>R</w:t>
      </w:r>
      <w:r>
        <w:rPr>
          <w:lang w:val="en-US"/>
        </w:rPr>
        <w:t>=</w:t>
      </w:r>
      <w:bookmarkStart w:id="38" w:name="公式A1"/>
      <w:r>
        <w:t>23</w:t>
      </w:r>
      <w:bookmarkEnd w:id="38"/>
      <w:r>
        <w:rPr>
          <w:rFonts w:hint="eastAsia"/>
          <w:i/>
          <w:lang w:val="en-US"/>
        </w:rPr>
        <w:t>lg</w:t>
      </w:r>
      <w:r>
        <w:rPr>
          <w:lang w:val="en-US"/>
        </w:rPr>
        <w:t xml:space="preserve"> </w:t>
      </w:r>
      <w:r>
        <w:rPr>
          <w:rFonts w:hint="eastAsia"/>
          <w:lang w:val="en-US"/>
        </w:rPr>
        <w:t>m</w:t>
      </w:r>
      <w:r>
        <w:rPr>
          <w:lang w:val="en-US"/>
        </w:rPr>
        <w:t>+</w:t>
      </w:r>
      <w:bookmarkStart w:id="39" w:name="公式B1"/>
      <w:r>
        <w:t>11</w:t>
      </w:r>
      <w:bookmarkEnd w:id="39"/>
      <w:r>
        <w:rPr>
          <w:rFonts w:hint="eastAsia"/>
          <w:i/>
          <w:lang w:val="en-US"/>
        </w:rPr>
        <w:t>lg</w:t>
      </w:r>
      <w:r>
        <w:rPr>
          <w:i/>
          <w:lang w:val="en-US"/>
        </w:rPr>
        <w:t xml:space="preserve"> </w:t>
      </w:r>
      <w:r>
        <w:rPr>
          <w:rFonts w:hint="eastAsia"/>
          <w:lang w:val="en-US"/>
        </w:rPr>
        <w:t>f</w:t>
      </w:r>
      <w:bookmarkStart w:id="40" w:name="公式C1"/>
      <w:r>
        <w:t>-41</w:t>
      </w:r>
      <w:bookmarkEnd w:id="40"/>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1" w:name="公式A2"/>
      <w:r>
        <w:t>13</w:t>
      </w:r>
      <w:bookmarkEnd w:id="41"/>
      <w:r>
        <w:rPr>
          <w:rFonts w:hint="eastAsia"/>
          <w:i/>
          <w:lang w:val="en-US"/>
        </w:rPr>
        <w:t>lg</w:t>
      </w:r>
      <w:r>
        <w:rPr>
          <w:lang w:val="en-US"/>
        </w:rPr>
        <w:t xml:space="preserve"> </w:t>
      </w:r>
      <w:r>
        <w:rPr>
          <w:rFonts w:hint="eastAsia"/>
          <w:lang w:val="en-US"/>
        </w:rPr>
        <w:t>m</w:t>
      </w:r>
      <w:r>
        <w:rPr>
          <w:lang w:val="en-US"/>
        </w:rPr>
        <w:t>+</w:t>
      </w:r>
      <w:bookmarkStart w:id="42" w:name="公式B2"/>
      <w:r>
        <w:t>11</w:t>
      </w:r>
      <w:bookmarkEnd w:id="42"/>
      <w:r>
        <w:rPr>
          <w:rFonts w:hint="eastAsia"/>
          <w:i/>
          <w:lang w:val="en-US"/>
        </w:rPr>
        <w:t>lg</w:t>
      </w:r>
      <w:r>
        <w:rPr>
          <w:i/>
          <w:lang w:val="en-US"/>
        </w:rPr>
        <w:t xml:space="preserve"> </w:t>
      </w:r>
      <w:r>
        <w:rPr>
          <w:rFonts w:hint="eastAsia"/>
          <w:lang w:val="en-US"/>
        </w:rPr>
        <w:t>f</w:t>
      </w:r>
      <w:r>
        <w:rPr>
          <w:lang w:val="en-US"/>
        </w:rPr>
        <w:t xml:space="preserve"> </w:t>
      </w:r>
      <w:bookmarkStart w:id="43" w:name="公式C2"/>
      <w:r>
        <w:t>-18</w:t>
      </w:r>
      <w:bookmarkEnd w:id="43"/>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4" w:name="墙板空气声隔声量"/>
      <w:bookmarkEnd w:id="44"/>
      <w:r>
        <w:rPr>
          <w:rFonts w:ascii="宋体" w:hAnsi="宋体" w:eastAsia="宋体"/>
          <w:kern w:val="0"/>
          <w:sz w:val="21"/>
          <w:szCs w:val="21"/>
        </w:rPr>
        <w:t>本工程无此项评价</w:t>
      </w:r>
    </w:p>
    <w:p>
      <w:pPr>
        <w:pStyle w:val="3"/>
        <w:rPr>
          <w:lang w:val="en-US"/>
        </w:rPr>
      </w:pPr>
    </w:p>
    <w:p>
      <w:pPr>
        <w:pStyle w:val="4"/>
      </w:pPr>
      <w:bookmarkStart w:id="45" w:name="_Toc23526"/>
      <w:r>
        <w:rPr>
          <w:rFonts w:hint="eastAsia"/>
        </w:rPr>
        <w:t>门窗的空气声隔声量</w:t>
      </w:r>
      <w:bookmarkEnd w:id="45"/>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6" w:name="门窗空气声隔声量"/>
      <w:bookmarkEnd w:id="46"/>
      <w:r>
        <w:rPr>
          <w:rFonts w:ascii="宋体" w:hAnsi="宋体" w:eastAsia="宋体"/>
          <w:kern w:val="0"/>
          <w:sz w:val="21"/>
          <w:szCs w:val="21"/>
        </w:rPr>
        <w:t>本工程无此项评价</w:t>
      </w:r>
    </w:p>
    <w:p>
      <w:pPr>
        <w:pStyle w:val="2"/>
        <w:ind w:left="669" w:hanging="669"/>
      </w:pPr>
      <w:bookmarkStart w:id="47" w:name="_Toc23692"/>
      <w:r>
        <w:rPr>
          <w:rFonts w:hint="eastAsia"/>
        </w:rPr>
        <w:t>楼板撞击声隔声性能</w:t>
      </w:r>
      <w:bookmarkEnd w:id="47"/>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pPr>
        <w:rPr>
          <w:lang w:val="en-US"/>
        </w:rPr>
      </w:pPr>
      <w:bookmarkStart w:id="48" w:name="撞击声隔声"/>
      <w:bookmarkEnd w:id="48"/>
      <w:r>
        <w:rPr>
          <w:lang w:val="en-US"/>
        </w:rPr>
        <w:t>本工程为单层建筑，撞击声隔声性能直接得 5 分。</w:t>
      </w:r>
    </w:p>
    <w:bookmarkEnd w:id="24"/>
    <w:p>
      <w:pPr>
        <w:pStyle w:val="2"/>
        <w:ind w:left="669" w:hanging="669"/>
        <w:rPr>
          <w:kern w:val="2"/>
        </w:rPr>
      </w:pPr>
      <w:bookmarkStart w:id="49" w:name="_Toc27724"/>
      <w:r>
        <w:rPr>
          <w:rFonts w:hint="eastAsia"/>
          <w:kern w:val="2"/>
        </w:rPr>
        <w:t>结论</w:t>
      </w:r>
      <w:bookmarkEnd w:id="49"/>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p>
      <w:bookmarkStart w:id="50" w:name="构件隔声性能统计"/>
      <w:bookmarkEnd w:id="50"/>
      <w:r>
        <w:t>本工程无此项评价</w:t>
      </w:r>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bookmarkStart w:id="51" w:name="撞击声隔声性能统计"/>
      <w:bookmarkEnd w:id="51"/>
      <w:r>
        <w:t>本工程为单层建筑，撞击声隔声性能直接得 5 分。</w:t>
      </w:r>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rPr>
            </w:pPr>
            <w:r>
              <w:rPr>
                <w:bCs/>
              </w:rPr>
              <w:t>检查项</w:t>
            </w:r>
          </w:p>
        </w:tc>
        <w:tc>
          <w:tcPr>
            <w:tcW w:w="5897" w:type="dxa"/>
            <w:shd w:val="clear" w:color="auto" w:fill="E6E6E6"/>
          </w:tcPr>
          <w:p>
            <w:pPr>
              <w:jc w:val="center"/>
              <w:rPr>
                <w:bCs/>
              </w:rPr>
            </w:pPr>
            <w:r>
              <w:rPr>
                <w:rFonts w:hint="eastAsia"/>
                <w:bCs/>
              </w:rPr>
              <w:t>评价</w:t>
            </w:r>
            <w:r>
              <w:rPr>
                <w:bCs/>
              </w:rPr>
              <w:t>依据</w:t>
            </w:r>
          </w:p>
        </w:tc>
        <w:tc>
          <w:tcPr>
            <w:tcW w:w="1381" w:type="dxa"/>
            <w:shd w:val="clear" w:color="auto" w:fill="E6E6E6"/>
            <w:vAlign w:val="center"/>
          </w:tcPr>
          <w:p>
            <w:pPr>
              <w:jc w:val="center"/>
              <w:rPr>
                <w:bCs/>
              </w:rPr>
            </w:pPr>
            <w:r>
              <w:rPr>
                <w:bCs/>
              </w:rPr>
              <w:t>结论</w:t>
            </w:r>
          </w:p>
        </w:tc>
        <w:tc>
          <w:tcPr>
            <w:tcW w:w="737" w:type="dxa"/>
            <w:shd w:val="clear" w:color="auto" w:fill="E6E6E6"/>
            <w:vAlign w:val="center"/>
          </w:tcPr>
          <w:p>
            <w:pPr>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2" w:name="空气声控制项结论"/>
            <w:r>
              <w:rPr>
                <w:rFonts w:hint="eastAsia"/>
                <w:b/>
                <w:bCs/>
                <w:lang w:val="en-US"/>
              </w:rPr>
              <w:t>本工程无此项评价</w:t>
            </w:r>
            <w:bookmarkEnd w:id="52"/>
          </w:p>
        </w:tc>
        <w:tc>
          <w:tcPr>
            <w:tcW w:w="737" w:type="dxa"/>
            <w:vAlign w:val="center"/>
          </w:tcPr>
          <w:p>
            <w:pPr>
              <w:jc w:val="center"/>
              <w:rPr>
                <w:b/>
                <w:bCs/>
                <w:lang w:val="en-US"/>
              </w:rPr>
            </w:pP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b/>
                <w:bCs/>
                <w:lang w:val="en-US"/>
              </w:rPr>
            </w:pPr>
            <w:bookmarkStart w:id="53" w:name="空气声评分项结论"/>
            <w:r>
              <w:rPr>
                <w:rFonts w:hint="eastAsia"/>
                <w:b/>
                <w:bCs/>
                <w:lang w:val="en-US"/>
              </w:rPr>
              <w:t>本工程无此项评价</w:t>
            </w:r>
            <w:bookmarkEnd w:id="53"/>
          </w:p>
        </w:tc>
        <w:tc>
          <w:tcPr>
            <w:tcW w:w="737" w:type="dxa"/>
            <w:vAlign w:val="center"/>
          </w:tcPr>
          <w:p>
            <w:pPr>
              <w:jc w:val="center"/>
              <w:rPr>
                <w:b/>
                <w:bCs/>
                <w:lang w:val="en-US"/>
              </w:rPr>
            </w:pPr>
            <w:bookmarkStart w:id="54" w:name="空气声得分"/>
            <w:r>
              <w:rPr>
                <w:rFonts w:hint="eastAsia"/>
                <w:b/>
                <w:bCs/>
                <w:lang w:val="en-US"/>
              </w:rPr>
              <w:t>--</w:t>
            </w:r>
            <w:bookmarkEnd w:id="54"/>
            <w:r>
              <w:rPr>
                <w:rFonts w:hint="eastAsia"/>
                <w:b/>
                <w:bCs/>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5" w:name="撞击声控制项结论"/>
            <w:r>
              <w:rPr>
                <w:rFonts w:hint="eastAsia"/>
                <w:b/>
                <w:bCs/>
                <w:lang w:val="en-US"/>
              </w:rPr>
              <w:t>满足</w:t>
            </w:r>
            <w:bookmarkEnd w:id="55"/>
          </w:p>
        </w:tc>
        <w:tc>
          <w:tcPr>
            <w:tcW w:w="737" w:type="dxa"/>
            <w:vAlign w:val="center"/>
          </w:tcPr>
          <w:p>
            <w:pPr>
              <w:jc w:val="center"/>
              <w:rPr>
                <w:b/>
                <w:bCs/>
                <w:lang w:val="en-US"/>
              </w:rPr>
            </w:pPr>
            <w:r>
              <w:rPr>
                <w:rFonts w:hint="eastAsia"/>
                <w:b/>
                <w:bCs/>
                <w:lang w:val="en-US"/>
              </w:rPr>
              <w:t>-</w:t>
            </w: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b/>
                <w:bCs/>
                <w:lang w:val="en-US"/>
              </w:rPr>
            </w:pPr>
            <w:bookmarkStart w:id="56" w:name="撞击声评分项结论"/>
            <w:r>
              <w:rPr>
                <w:rFonts w:hint="eastAsia"/>
                <w:b/>
                <w:bCs/>
                <w:lang w:val="en-US"/>
              </w:rPr>
              <w:t>满足高要求</w:t>
            </w:r>
            <w:bookmarkEnd w:id="56"/>
          </w:p>
        </w:tc>
        <w:tc>
          <w:tcPr>
            <w:tcW w:w="737" w:type="dxa"/>
            <w:vAlign w:val="center"/>
          </w:tcPr>
          <w:p>
            <w:pPr>
              <w:jc w:val="center"/>
              <w:rPr>
                <w:b/>
                <w:bCs/>
                <w:lang w:val="en-US"/>
              </w:rPr>
            </w:pPr>
            <w:bookmarkStart w:id="57" w:name="撞击声得分"/>
            <w:r>
              <w:rPr>
                <w:rFonts w:hint="eastAsia"/>
                <w:b/>
                <w:bCs/>
                <w:lang w:val="en-US"/>
              </w:rPr>
              <w:t>5</w:t>
            </w:r>
            <w:bookmarkEnd w:id="57"/>
            <w:r>
              <w:rPr>
                <w:rFonts w:hint="eastAsia"/>
                <w:b/>
                <w:bCs/>
                <w:lang w:val="en-US"/>
              </w:rPr>
              <w:t>分</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NDFhYmM1MjhiMTdmNmE0ZjZjYTE5YzE0YTk2MTQifQ=="/>
  </w:docVars>
  <w:rsids>
    <w:rsidRoot w:val="592E018C"/>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08E"/>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1BDA"/>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438F4ACF"/>
    <w:rsid w:val="44D051D4"/>
    <w:rsid w:val="592E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qFormat/>
    <w:uiPriority w:val="0"/>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media/image19.png"/><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FAFF-ECC1-4410-A135-1992DC8782EB}">
  <ds:schemaRefs/>
</ds:datastoreItem>
</file>

<file path=docProps/app.xml><?xml version="1.0" encoding="utf-8"?>
<Properties xmlns="http://schemas.openxmlformats.org/officeDocument/2006/extended-properties" xmlns:vt="http://schemas.openxmlformats.org/officeDocument/2006/docPropsVTypes">
  <Template>tmp56.dotx</Template>
  <Pages>10</Pages>
  <Words>4053</Words>
  <Characters>4647</Characters>
  <Lines>39</Lines>
  <Paragraphs>11</Paragraphs>
  <TotalTime>0</TotalTime>
  <ScaleCrop>false</ScaleCrop>
  <LinksUpToDate>false</LinksUpToDate>
  <CharactersWithSpaces>5052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2022-10-20T07:32:00Z</dcterms:created>
  <dc:creator>空白</dc:creator>
  <cp:lastModifiedBy>空白</cp:lastModifiedBy>
  <dcterms:modified xsi:type="dcterms:W3CDTF">2022-10-22T03:23:00Z</dcterms:modified>
  <dc:title>建筑构件隔声设计报告书</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42323E3BE9AB483CA027DD0F1A0F835A</vt:lpwstr>
  </property>
  <property fmtid="{D5CDD505-2E9C-101B-9397-08002B2CF9AE}" pid="3" name="KSOProductBuildVer">
    <vt:lpwstr>2052-11.1.0.12598</vt:lpwstr>
  </property>
</Properties>
</file>